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ec87" w14:paraId="0faec87" w:rsidRDefault="00146043" w:rsidP="00146043" w:rsidR="00146043" w:rsidRPr="00C4782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4782D">
        <w:rPr>
          <w:rFonts w:cstheme="majorBidi" w:hAnsiTheme="majorBidi" w:asciiTheme="majorBidi"/>
          <w:szCs w:val="24"/>
          <w:lang w:val="hr-HR"/>
        </w:rPr>
        <w:t xml:space="preserve">    </w:t>
      </w:r>
      <w:r w:rsidRPr="00C4782D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4782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4782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4782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4782D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4782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4782D">
      <w:pPr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4782D">
      <w:pPr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4782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   </w:t>
      </w:r>
      <w:r w:rsidRPr="00C4782D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C4782D" w:rsidR="00146043" w:rsidRPr="00C4782D">
      <w:pPr>
        <w:jc w:val="right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68. St-</w:t>
      </w:r>
      <w:r w:rsidR="00C4782D" w:rsidRPr="00C4782D">
        <w:rPr>
          <w:rFonts w:cstheme="majorBidi" w:hAnsiTheme="majorBidi" w:asciiTheme="majorBidi"/>
          <w:szCs w:val="24"/>
          <w:lang w:val="hr-HR"/>
        </w:rPr>
        <w:t>3907</w:t>
      </w:r>
      <w:r w:rsidRPr="00C4782D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478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4782D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4782D">
        <w:rPr>
          <w:rFonts w:cstheme="majorBidi" w:hAnsiTheme="majorBidi" w:asciiTheme="majorBidi"/>
          <w:szCs w:val="24"/>
          <w:lang w:val="hr-HR"/>
        </w:rPr>
        <w:t>E</w:t>
      </w:r>
      <w:r w:rsidR="00DB4528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Pr="00C4782D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4782D" w:rsidR="00F86F83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4782D" w:rsidRPr="00C4782D">
        <w:rPr>
          <w:rFonts w:cstheme="majorBidi" w:hAnsiTheme="majorBidi" w:asciiTheme="majorBidi"/>
          <w:lang w:val="hr-HR"/>
        </w:rPr>
        <w:t>HRČEK TISAK d.o.o., Dugo Selo, Bjelovarska 131a, MBS: 080533412, OIB: 97324513738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C4782D">
        <w:rPr>
          <w:rFonts w:cstheme="majorBidi" w:hAnsiTheme="majorBidi" w:asciiTheme="majorBidi"/>
          <w:szCs w:val="24"/>
          <w:lang w:val="hr-HR"/>
        </w:rPr>
        <w:t>3</w:t>
      </w:r>
      <w:r w:rsidR="00AF1213" w:rsidRPr="00C4782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478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4782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</w:r>
      <w:r w:rsidR="00182088" w:rsidRPr="00C4782D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4782D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4782D">
        <w:rPr>
          <w:rFonts w:cstheme="majorBidi" w:hAnsiTheme="majorBidi" w:asciiTheme="majorBidi"/>
          <w:szCs w:val="24"/>
          <w:lang w:val="hr-HR"/>
        </w:rPr>
        <w:t>e</w:t>
      </w:r>
      <w:r w:rsidRPr="00C4782D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C4782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C4782D" w:rsidR="00B2463B" w:rsidRPr="00C4782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4782D">
        <w:rPr>
          <w:rFonts w:cstheme="majorBidi" w:hAnsiTheme="majorBidi" w:asciiTheme="majorBidi"/>
          <w:szCs w:val="24"/>
        </w:rPr>
        <w:t>I</w:t>
      </w:r>
      <w:r w:rsidR="00F86F83" w:rsidRPr="00C4782D">
        <w:rPr>
          <w:rFonts w:cstheme="majorBidi" w:hAnsiTheme="majorBidi" w:asciiTheme="majorBidi"/>
          <w:szCs w:val="24"/>
        </w:rPr>
        <w:t>.</w:t>
      </w:r>
      <w:r w:rsidRPr="00C4782D">
        <w:rPr>
          <w:rFonts w:cstheme="majorBidi" w:hAnsiTheme="majorBidi" w:asciiTheme="majorBidi"/>
          <w:szCs w:val="24"/>
        </w:rPr>
        <w:tab/>
      </w:r>
      <w:r w:rsidR="00EE69E5" w:rsidRPr="00C4782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4782D">
        <w:rPr>
          <w:rFonts w:cstheme="majorBidi" w:hAnsiTheme="majorBidi" w:asciiTheme="majorBidi"/>
        </w:rPr>
        <w:t xml:space="preserve"> </w:t>
      </w:r>
      <w:r w:rsidR="00C4782D" w:rsidRPr="00C4782D">
        <w:rPr>
          <w:rFonts w:cstheme="majorBidi" w:hAnsiTheme="majorBidi" w:asciiTheme="majorBidi"/>
        </w:rPr>
        <w:t>HRČEK TISAK d.o.o., Dugo Selo, Bjelovarska 131a, MBS: 080533412, OIB: 97324513738</w:t>
      </w:r>
      <w:r w:rsidR="00A57763" w:rsidRPr="00C4782D">
        <w:rPr>
          <w:rFonts w:cstheme="majorBidi" w:hAnsiTheme="majorBidi" w:asciiTheme="majorBidi"/>
          <w:szCs w:val="24"/>
        </w:rPr>
        <w:t>.</w:t>
      </w:r>
      <w:r w:rsidR="00EE69E5" w:rsidRPr="00C4782D">
        <w:rPr>
          <w:rFonts w:cstheme="majorBidi" w:hAnsiTheme="majorBidi" w:asciiTheme="majorBidi"/>
          <w:szCs w:val="24"/>
        </w:rPr>
        <w:t xml:space="preserve"> </w:t>
      </w:r>
      <w:r w:rsidR="00A06394" w:rsidRPr="00C4782D">
        <w:rPr>
          <w:rFonts w:cstheme="majorBidi" w:hAnsiTheme="majorBidi" w:asciiTheme="majorBidi"/>
          <w:szCs w:val="24"/>
        </w:rPr>
        <w:t xml:space="preserve"> </w:t>
      </w:r>
      <w:r w:rsidR="00EE69E5" w:rsidRPr="00C4782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4782D">
        <w:rPr>
          <w:rFonts w:cstheme="majorBidi" w:hAnsiTheme="majorBidi" w:asciiTheme="majorBidi"/>
          <w:szCs w:val="24"/>
        </w:rPr>
        <w:t xml:space="preserve">dana </w:t>
      </w:r>
      <w:r w:rsidR="00B33625" w:rsidRPr="00C4782D">
        <w:rPr>
          <w:rFonts w:cstheme="majorBidi" w:hAnsiTheme="majorBidi" w:asciiTheme="majorBidi"/>
          <w:szCs w:val="24"/>
        </w:rPr>
        <w:t>3</w:t>
      </w:r>
      <w:r w:rsidR="00001698" w:rsidRPr="00C4782D">
        <w:rPr>
          <w:rFonts w:cstheme="majorBidi" w:hAnsiTheme="majorBidi" w:asciiTheme="majorBidi"/>
          <w:szCs w:val="24"/>
        </w:rPr>
        <w:t>. svibnja</w:t>
      </w:r>
      <w:r w:rsidR="00A06394" w:rsidRPr="00C4782D">
        <w:rPr>
          <w:rFonts w:cstheme="majorBidi" w:hAnsiTheme="majorBidi" w:asciiTheme="majorBidi"/>
          <w:szCs w:val="24"/>
        </w:rPr>
        <w:t xml:space="preserve"> 2016. u </w:t>
      </w:r>
      <w:r w:rsidR="00E03AFE" w:rsidRPr="00C4782D">
        <w:rPr>
          <w:rFonts w:cstheme="majorBidi" w:hAnsiTheme="majorBidi" w:asciiTheme="majorBidi"/>
          <w:szCs w:val="24"/>
        </w:rPr>
        <w:t>15:00</w:t>
      </w:r>
      <w:r w:rsidR="00083AAA" w:rsidRPr="00C4782D">
        <w:rPr>
          <w:rFonts w:cstheme="majorBidi" w:hAnsiTheme="majorBidi" w:asciiTheme="majorBidi"/>
          <w:szCs w:val="24"/>
        </w:rPr>
        <w:t xml:space="preserve"> sati</w:t>
      </w:r>
      <w:r w:rsidR="00EE69E5" w:rsidRPr="00C4782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4782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4782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E2DDA" w:rsidR="00A67C9A" w:rsidRPr="009E2DDA">
      <w:pPr>
        <w:pStyle w:val="BodyText21"/>
        <w:rPr>
          <w:rFonts w:cstheme="majorBidi" w:hAnsiTheme="majorBidi" w:asciiTheme="majorBidi"/>
          <w:szCs w:val="24"/>
        </w:rPr>
      </w:pPr>
      <w:r w:rsidRPr="00C4782D">
        <w:rPr>
          <w:rFonts w:cstheme="majorBidi" w:hAnsiTheme="majorBidi" w:asciiTheme="majorBidi"/>
          <w:szCs w:val="24"/>
        </w:rPr>
        <w:t>II</w:t>
      </w:r>
      <w:r w:rsidR="00F86F83" w:rsidRPr="00C4782D">
        <w:rPr>
          <w:rFonts w:cstheme="majorBidi" w:hAnsiTheme="majorBidi" w:asciiTheme="majorBidi"/>
          <w:szCs w:val="24"/>
        </w:rPr>
        <w:t>.</w:t>
      </w:r>
      <w:r w:rsidRPr="00C4782D">
        <w:rPr>
          <w:rFonts w:cstheme="majorBidi" w:hAnsiTheme="majorBidi" w:asciiTheme="majorBidi"/>
          <w:szCs w:val="24"/>
        </w:rPr>
        <w:tab/>
      </w:r>
      <w:r w:rsidR="00EE69E5" w:rsidRPr="00C4782D">
        <w:rPr>
          <w:rFonts w:cstheme="majorBidi" w:hAnsiTheme="majorBidi" w:asciiTheme="majorBidi"/>
          <w:szCs w:val="24"/>
        </w:rPr>
        <w:t>Za stečajnog upravitelja imenuje se</w:t>
      </w:r>
      <w:r w:rsidR="00343AEE" w:rsidRPr="00C4782D">
        <w:rPr>
          <w:rFonts w:cstheme="majorBidi" w:hAnsiTheme="majorBidi" w:asciiTheme="majorBidi"/>
          <w:szCs w:val="24"/>
        </w:rPr>
        <w:t xml:space="preserve"> </w:t>
      </w:r>
      <w:r w:rsidR="009E2DDA">
        <w:rPr>
          <w:rFonts w:cstheme="majorBidi" w:hAnsiTheme="majorBidi" w:asciiTheme="majorBidi"/>
          <w:szCs w:val="24"/>
        </w:rPr>
        <w:t>Jugoslav Puran, Bjelovar, Josipa Jelačića 12</w:t>
      </w:r>
      <w:r w:rsidR="009D557F" w:rsidRPr="009E2DDA">
        <w:rPr>
          <w:rFonts w:cstheme="majorBidi" w:hAnsiTheme="majorBidi" w:asciiTheme="majorBidi"/>
          <w:szCs w:val="24"/>
        </w:rPr>
        <w:t xml:space="preserve">, OIB: </w:t>
      </w:r>
      <w:r w:rsidR="009E2DDA">
        <w:rPr>
          <w:rFonts w:cstheme="majorBidi" w:hAnsiTheme="majorBidi" w:asciiTheme="majorBidi"/>
          <w:szCs w:val="24"/>
        </w:rPr>
        <w:t>70582689973</w:t>
      </w:r>
      <w:r w:rsidR="009D557F" w:rsidRPr="009E2DDA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4782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4782D" w:rsidR="00083AAA" w:rsidRPr="00C4782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III</w:t>
      </w:r>
      <w:r w:rsidR="00F86F83" w:rsidRPr="00C4782D">
        <w:rPr>
          <w:rFonts w:cstheme="majorBidi" w:hAnsiTheme="majorBidi" w:asciiTheme="majorBidi"/>
          <w:szCs w:val="24"/>
          <w:lang w:val="hr-HR"/>
        </w:rPr>
        <w:t>.</w:t>
      </w:r>
      <w:r w:rsidRPr="00C4782D">
        <w:rPr>
          <w:rFonts w:cstheme="majorBidi" w:hAnsiTheme="majorBidi" w:asciiTheme="majorBidi"/>
          <w:szCs w:val="24"/>
          <w:lang w:val="hr-HR"/>
        </w:rPr>
        <w:tab/>
      </w:r>
      <w:r w:rsidR="00EE69E5" w:rsidRPr="00C4782D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C4782D" w:rsidRPr="00C4782D">
        <w:rPr>
          <w:rFonts w:cstheme="majorBidi" w:hAnsiTheme="majorBidi" w:asciiTheme="majorBidi"/>
          <w:lang w:val="hr-HR"/>
        </w:rPr>
        <w:t>HRČEK TISAK d.o.o., Dugo Selo, Bjelovarska 131a, MBS: 080533412, OIB: 97324513738</w:t>
      </w:r>
      <w:r w:rsidR="00C105EB" w:rsidRPr="00C4782D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478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IV</w:t>
      </w:r>
      <w:r w:rsidR="00F86F83" w:rsidRPr="00C4782D">
        <w:rPr>
          <w:rFonts w:cstheme="majorBidi" w:hAnsiTheme="majorBidi" w:asciiTheme="majorBidi"/>
          <w:szCs w:val="24"/>
          <w:lang w:val="hr-HR"/>
        </w:rPr>
        <w:t>.</w:t>
      </w:r>
      <w:r w:rsidRPr="00C4782D">
        <w:rPr>
          <w:rFonts w:cstheme="majorBidi" w:hAnsiTheme="majorBidi" w:asciiTheme="majorBidi"/>
          <w:szCs w:val="24"/>
          <w:lang w:val="hr-HR"/>
        </w:rPr>
        <w:tab/>
      </w:r>
      <w:r w:rsidR="00B2463B" w:rsidRPr="00C4782D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4782D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4782D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4782D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4782D">
        <w:rPr>
          <w:rFonts w:cstheme="majorBidi" w:hAnsiTheme="majorBidi" w:asciiTheme="majorBidi"/>
          <w:szCs w:val="24"/>
          <w:lang w:val="hr-HR"/>
        </w:rPr>
        <w:t>dužnik</w:t>
      </w:r>
      <w:r w:rsidR="00B2463B" w:rsidRPr="00C4782D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4782D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4782D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</w:r>
      <w:r w:rsidR="00685E1A" w:rsidRPr="00C4782D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4782D">
        <w:rPr>
          <w:rFonts w:cstheme="majorBidi" w:hAnsiTheme="majorBidi" w:asciiTheme="majorBidi"/>
          <w:szCs w:val="24"/>
          <w:lang w:val="hr-HR"/>
        </w:rPr>
        <w:t>444</w:t>
      </w:r>
      <w:r w:rsidR="00685E1A" w:rsidRPr="00C4782D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478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C4782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C4782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4782D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C4782D">
        <w:rPr>
          <w:rFonts w:cstheme="majorBidi" w:hAnsiTheme="majorBidi" w:asciiTheme="majorBidi"/>
          <w:szCs w:val="24"/>
          <w:lang w:val="hr-HR"/>
        </w:rPr>
        <w:t>3</w:t>
      </w:r>
      <w:r w:rsidR="00AF1213" w:rsidRPr="00C4782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4782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C4782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C4782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Maja Hilje</w:t>
      </w:r>
      <w:r w:rsidR="003C00CA">
        <w:rPr>
          <w:rFonts w:cstheme="majorBidi" w:hAnsiTheme="majorBidi" w:asciiTheme="majorBidi"/>
          <w:szCs w:val="24"/>
          <w:lang w:val="hr-HR"/>
        </w:rPr>
        <w:t>,v.r.</w:t>
      </w:r>
      <w:r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C4782D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C4782D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C478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C4782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4782D">
      <w:pPr>
        <w:jc w:val="both"/>
        <w:rPr>
          <w:rFonts w:cstheme="majorBidi" w:hAnsiTheme="majorBidi" w:asciiTheme="majorBidi"/>
          <w:szCs w:val="24"/>
          <w:lang w:val="hr-HR"/>
        </w:rPr>
      </w:pPr>
      <w:r w:rsidRPr="00C4782D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4782D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4782D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4782D">
        <w:rPr>
          <w:rFonts w:cstheme="majorBidi" w:hAnsiTheme="majorBidi" w:asciiTheme="majorBidi"/>
          <w:szCs w:val="24"/>
          <w:lang w:val="hr-HR"/>
        </w:rPr>
        <w:t xml:space="preserve"> je</w:t>
      </w:r>
      <w:r w:rsidRPr="00C4782D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4782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4782D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4782D">
        <w:rPr>
          <w:rFonts w:cstheme="majorBidi" w:hAnsiTheme="majorBidi" w:asciiTheme="majorBidi"/>
          <w:szCs w:val="24"/>
          <w:lang w:val="hr-HR"/>
        </w:rPr>
        <w:t>Visok</w:t>
      </w:r>
      <w:r w:rsidR="00E03AFE" w:rsidRPr="00C4782D">
        <w:rPr>
          <w:rFonts w:cstheme="majorBidi" w:hAnsiTheme="majorBidi" w:asciiTheme="majorBidi"/>
          <w:szCs w:val="24"/>
          <w:lang w:val="hr-HR"/>
        </w:rPr>
        <w:t>i</w:t>
      </w:r>
      <w:r w:rsidR="00F86F83" w:rsidRPr="00C4782D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4782D">
        <w:rPr>
          <w:rFonts w:cstheme="majorBidi" w:hAnsiTheme="majorBidi" w:asciiTheme="majorBidi"/>
          <w:szCs w:val="24"/>
          <w:lang w:val="hr-HR"/>
        </w:rPr>
        <w:t>i</w:t>
      </w:r>
      <w:r w:rsidR="00F86F83" w:rsidRPr="00C4782D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4782D">
        <w:rPr>
          <w:rFonts w:cstheme="majorBidi" w:hAnsiTheme="majorBidi" w:asciiTheme="majorBidi"/>
          <w:szCs w:val="24"/>
          <w:lang w:val="hr-HR"/>
        </w:rPr>
        <w:t>.</w:t>
      </w:r>
    </w:p>
    <w:p w:rsidRDefault="003C00CA" w:rsidR="003C00CA" w:rsidRPr="003C00CA">
      <w:pPr>
        <w:jc w:val="right"/>
        <w:rPr>
          <w:rFonts w:hAnsi="Times New Roman" w:ascii="Times New Roman"/>
          <w:sz w:val="22"/>
          <w:szCs w:val="22"/>
        </w:rPr>
      </w:pPr>
    </w:p>
    <w:p w:rsidRDefault="003C00CA" w:rsidR="003C00CA" w:rsidRPr="003C00CA">
      <w:pPr>
        <w:jc w:val="right"/>
        <w:rPr>
          <w:rFonts w:hAnsi="Times New Roman" w:ascii="Times New Roman"/>
          <w:color w:val="000000"/>
        </w:rPr>
      </w:pPr>
      <w:r w:rsidRPr="003C00CA">
        <w:rPr>
          <w:rFonts w:hAnsi="Times New Roman" w:ascii="Times New Roman"/>
          <w:color w:val="000000"/>
        </w:rPr>
        <w:t>Za točnost otpravka</w:t>
      </w:r>
    </w:p>
    <w:p w:rsidRDefault="003C00CA" w:rsidR="003C00CA" w:rsidRPr="003C00CA">
      <w:pPr>
        <w:jc w:val="right"/>
        <w:rPr>
          <w:rFonts w:hAnsi="Times New Roman" w:ascii="Times New Roman"/>
          <w:color w:val="000000"/>
        </w:rPr>
      </w:pPr>
      <w:r w:rsidRPr="003C00CA">
        <w:rPr>
          <w:rFonts w:hAnsi="Times New Roman" w:ascii="Times New Roman"/>
          <w:color w:val="000000"/>
        </w:rPr>
        <w:t>Ovlašteni službenik</w:t>
      </w:r>
    </w:p>
    <w:p w:rsidRDefault="003C00CA" w:rsidR="003C00CA" w:rsidRPr="003C00CA">
      <w:pPr>
        <w:jc w:val="right"/>
        <w:rPr>
          <w:rFonts w:hAnsi="Times New Roman" w:ascii="Times New Roman"/>
          <w:color w:val="000000"/>
        </w:rPr>
      </w:pPr>
      <w:r w:rsidRPr="003C00CA">
        <w:rPr>
          <w:rFonts w:hAnsi="Times New Roman" w:ascii="Times New Roman"/>
          <w:color w:val="000000"/>
        </w:rPr>
        <w:t>Višnja Svečak</w:t>
      </w:r>
    </w:p>
    <w:p w:rsidRDefault="003C00CA" w:rsidR="003C00CA" w:rsidRPr="00C4782D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3C00CA" w:rsidRPr="00C4782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4782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4782D">
          <w:rPr>
            <w:rFonts w:hAnsi="Times New Roman" w:ascii="Times New Roman"/>
          </w:rPr>
          <w:t>3907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C00CA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60D9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97BA9"/>
    <w:rsid w:val="009C6C32"/>
    <w:rsid w:val="009D557F"/>
    <w:rsid w:val="009E2DDA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St-3907/2015-6</izvorni_sadrzaj>
    <derivirana_varijabla naziv="DomainObject.Oznaka_1">St-3907/2015-6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St-3907/2015</izvorni_sadrzaj>
    <derivirana_varijabla naziv="DomainObject.Predmet.OznakaBroj_1">St-3907/2015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HRČEK TISAK d.o.o. zastupanog po punomoćniku Željko Hrček</izvorni_sadrzaj>
    <derivirana_varijabla naziv="DomainObject.Predmet.ProtustrankaFormated_1">  HRČEK TISAK d.o.o. zastupanog po punomoćniku Željko Hrček</derivirana_varijabla>
  </DomainObject.Predmet.ProtustrankaFormated>
  <DomainObject.Predmet.ProtustrankaFormatedOIB>
    <izvorni_sadrzaj>  HRČEK TISAK d.o.o., OIB 97324513738 zastupanog po punomoćniku Željko Hrček</izvorni_sadrzaj>
    <derivirana_varijabla naziv="DomainObject.Predmet.ProtustrankaFormatedOIB_1">  HRČEK TISAK d.o.o., OIB 97324513738 zastupanog po punomoćniku Željko Hrček</derivirana_varijabla>
  </DomainObject.Predmet.ProtustrankaFormatedOIB>
  <DomainObject.Predmet.ProtustrankaFormatedWithAdress>
    <izvorni_sadrzaj> HRČEK TISAK d.o.o., Bjelovarska 131/a, 10370 Dugo Selo zastupanog po punomoćniku Željko Hrček</izvorni_sadrzaj>
    <derivirana_varijabla naziv="DomainObject.Predmet.ProtustrankaFormatedWithAdress_1"> HRČEK TISAK d.o.o., Bjelovarska 131/a, 10370 Dugo Selo zastupanog po punomoćniku Željko Hrček</derivirana_varijabla>
  </DomainObject.Predmet.ProtustrankaFormatedWithAdress>
  <DomainObject.Predmet.ProtustrankaFormatedWithAdressOIB>
    <izvorni_sadrzaj> HRČEK TISAK d.o.o., OIB 97324513738, Bjelovarska 131/a, 10370 Dugo Selo zastupanog po punomoćniku Željko Hrček</izvorni_sadrzaj>
    <derivirana_varijabla naziv="DomainObject.Predmet.ProtustrankaFormatedWithAdressOIB_1"> HRČEK TISAK d.o.o., OIB 97324513738, Bjelovarska 131/a, 10370 Dugo Selo zastupanog po punomoćniku Željko Hrček</derivirana_varijabla>
  </DomainObject.Predmet.ProtustrankaFormatedWithAdressOIB>
  <DomainObject.Predmet.ProtustrankaWithAdress>
    <izvorni_sadrzaj>HRČEK TISAK d.o.o. Bjelovarska 131/a, 10370 Dugo Selo</izvorni_sadrzaj>
    <derivirana_varijabla naziv="DomainObject.Predmet.ProtustrankaWithAdress_1">HRČEK TISAK d.o.o. Bjelovarska 131/a, 10370 Dugo Selo</derivirana_varijabla>
  </DomainObject.Predmet.ProtustrankaWithAdress>
  <DomainObject.Predmet.ProtustrankaWithAdressOIB>
    <izvorni_sadrzaj>HRČEK TISAK d.o.o., OIB 97324513738, Bjelovarska 131/a, 10370 Dugo Selo</izvorni_sadrzaj>
    <derivirana_varijabla naziv="DomainObject.Predmet.ProtustrankaWithAdressOIB_1">HRČEK TISAK d.o.o., OIB 97324513738, Bjelovarska 131/a, 10370 Dugo Selo</derivirana_varijabla>
  </DomainObject.Predmet.ProtustrankaWithAdressOIB>
  <DomainObject.Predmet.ProtustrankaNazivFormated>
    <izvorni_sadrzaj>HRČEK TISAK d.o.o.</izvorni_sadrzaj>
    <derivirana_varijabla naziv="DomainObject.Predmet.ProtustrankaNazivFormated_1">HRČEK TISAK d.o.o.</derivirana_varijabla>
  </DomainObject.Predmet.ProtustrankaNazivFormated>
  <DomainObject.Predmet.ProtustrankaNazivFormatedOIB>
    <izvorni_sadrzaj>HRČEK TISAK d.o.o., OIB 97324513738</izvorni_sadrzaj>
    <derivirana_varijabla naziv="DomainObject.Predmet.ProtustrankaNazivFormatedOIB_1">HRČEK TISAK d.o.o., OIB 97324513738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HRČEK TISAK d.o.o. zastupanog po punomoćniku Željko Hrček</item>
    </izvorni_sadrzaj>
    <derivirana_varijabla naziv="DomainObject.Predmet.ProtuStrankaListFormated_1">
      <item>HRČEK TISAK d.o.o. zastupanog po punomoćniku Željko Hrček</item>
    </derivirana_varijabla>
  </DomainObject.Predmet.ProtuStrankaListFormated>
  <DomainObject.Predmet.ProtuStrankaListFormatedOIB>
    <izvorni_sadrzaj>
      <item>HRČEK TISAK d.o.o., OIB 97324513738 zastupanog po punomoćniku Željko Hrček</item>
    </izvorni_sadrzaj>
    <derivirana_varijabla naziv="DomainObject.Predmet.ProtuStrankaListFormatedOIB_1">
      <item>HRČEK TISAK d.o.o., OIB 97324513738 zastupanog po punomoćniku Željko Hrček</item>
    </derivirana_varijabla>
  </DomainObject.Predmet.ProtuStrankaListFormatedOIB>
  <DomainObject.Predmet.ProtuStrankaListFormatedWithAdress>
    <izvorni_sadrzaj>
      <item>HRČEK TISAK d.o.o., Bjelovarska 131/a, 10370 Dugo Selo zastupanog po punomoćniku Željko Hrček</item>
    </izvorni_sadrzaj>
    <derivirana_varijabla naziv="DomainObject.Predmet.ProtuStrankaListFormatedWithAdress_1">
      <item>HRČEK TISAK d.o.o., Bjelovarska 131/a, 10370 Dugo Selo zastupanog po punomoćniku Željko Hrček</item>
    </derivirana_varijabla>
  </DomainObject.Predmet.ProtuStrankaListFormatedWithAdress>
  <DomainObject.Predmet.ProtuStrankaListFormatedWithAdressOIB>
    <izvorni_sadrzaj>
      <item>HRČEK TISAK d.o.o., OIB 97324513738, Bjelovarska 131/a, 10370 Dugo Selo zastupanog po punomoćniku Željko Hrček</item>
    </izvorni_sadrzaj>
    <derivirana_varijabla naziv="DomainObject.Predmet.ProtuStrankaListFormatedWithAdressOIB_1">
      <item>HRČEK TISAK d.o.o., OIB 97324513738, Bjelovarska 131/a, 10370 Dugo Selo zastupanog po punomoćniku Željko Hrček</item>
    </derivirana_varijabla>
  </DomainObject.Predmet.ProtuStrankaListFormatedWithAdressOIB>
  <DomainObject.Predmet.ProtuStrankaListNazivFormated>
    <izvorni_sadrzaj>
      <item>HRČEK TISAK d.o.o.</item>
    </izvorni_sadrzaj>
    <derivirana_varijabla naziv="DomainObject.Predmet.ProtuStrankaListNazivFormated_1">
      <item>HRČEK TISAK d.o.o.</item>
    </derivirana_varijabla>
  </DomainObject.Predmet.ProtuStrankaListNazivFormated>
  <DomainObject.Predmet.ProtuStrankaListNazivFormatedOIB>
    <izvorni_sadrzaj>
      <item>HRČEK TISAK d.o.o., OIB 97324513738</item>
    </izvorni_sadrzaj>
    <derivirana_varijabla naziv="DomainObject.Predmet.ProtuStrankaListNazivFormatedOIB_1">
      <item>HRČEK TISAK d.o.o., OIB 97324513738</item>
    </derivirana_varijabla>
  </DomainObject.Predmet.ProtuStrankaListNazivFormatedOIB>
  <DomainObject.Predmet.OstaliListFormated>
    <izvorni_sadrzaj>
      <item>Željko Hrček punomoćnik sudionika u postupku HRČEK TISAK d.o.o.</item>
    </izvorni_sadrzaj>
    <derivirana_varijabla naziv="DomainObject.Predmet.OstaliListFormated_1">
      <item>Željko Hrček punomoćnik sudionika u postupku HRČEK TISAK d.o.o.</item>
    </derivirana_varijabla>
  </DomainObject.Predmet.OstaliListFormated>
  <DomainObject.Predmet.OstaliListFormatedOIB>
    <izvorni_sadrzaj>
      <item>Željko Hrček, OIB 69321044408 punomoćnik sudionika u postupku HRČEK TISAK d.o.o.</item>
    </izvorni_sadrzaj>
    <derivirana_varijabla naziv="DomainObject.Predmet.OstaliListFormatedOIB_1">
      <item>Željko Hrček, OIB 69321044408 punomoćnik sudionika u postupku HRČEK TISAK d.o.o.</item>
    </derivirana_varijabla>
  </DomainObject.Predmet.OstaliListFormatedOIB>
  <DomainObject.Predmet.OstaliListFormatedWithAdress>
    <izvorni_sadrzaj>
      <item>Željko Hrček punomoćnik sudionika u postupku HRČEK TISAK d.o.o.</item>
    </izvorni_sadrzaj>
    <derivirana_varijabla naziv="DomainObject.Predmet.OstaliListFormatedWithAdress_1">
      <item>Željko Hrček punomoćnik sudionika u postupku HRČEK TISAK d.o.o.</item>
    </derivirana_varijabla>
  </DomainObject.Predmet.OstaliListFormatedWithAdress>
  <DomainObject.Predmet.OstaliListFormatedWithAdressOIB>
    <izvorni_sadrzaj>
      <item>Željko Hrček, OIB 69321044408 punomoćnik sudionika u postupku HRČEK TISAK d.o.o.</item>
    </izvorni_sadrzaj>
    <derivirana_varijabla naziv="DomainObject.Predmet.OstaliListFormatedWithAdressOIB_1">
      <item>Željko Hrček, OIB 69321044408 punomoćnik sudionika u postupku HRČEK TISAK d.o.o.</item>
    </derivirana_varijabla>
  </DomainObject.Predmet.OstaliListFormatedWithAdressOIB>
  <DomainObject.Predmet.OstaliListNazivFormated>
    <izvorni_sadrzaj>
      <item>Željko Hrček</item>
    </izvorni_sadrzaj>
    <derivirana_varijabla naziv="DomainObject.Predmet.OstaliListNazivFormated_1">
      <item>Željko Hrček</item>
    </derivirana_varijabla>
  </DomainObject.Predmet.OstaliListNazivFormated>
  <DomainObject.Predmet.OstaliListNazivFormatedOIB>
    <izvorni_sadrzaj>
      <item>Željko Hrček, OIB 69321044408</item>
    </izvorni_sadrzaj>
    <derivirana_varijabla naziv="DomainObject.Predmet.OstaliListNazivFormatedOIB_1">
      <item>Željko Hrček, OIB 69321044408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St-3907/2015-6</izvorni_sadrzaj>
    <derivirana_varijabla naziv="DomainObject.PoslovniBrojDokumenta_1">St-3907/2015-6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HRČEK TISAK d.o.o.</izvorni_sadrzaj>
    <derivirana_varijabla naziv="DomainObject.Predmet.ProtustrankaIDrugi_1">HRČEK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HRČEK TISAK d.o.o., OIB 97324513738, Bjelovarska 131/a, 10370 Dugo Selo</izvorni_sadrzaj>
    <derivirana_varijabla naziv="DomainObject.Predmet.ProtustrankaIDrugiAdressOIB_1">HRČEK TISAK d.o.o., OIB 97324513738, Bjelovarska 131/a,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HRČEK TISAK d.o.o.</item>
      <item>FINA Regionalni centar Zagreb</item>
      <item>Željko Hrček</item>
    </izvorni_sadrzaj>
    <derivirana_varijabla naziv="DomainObject.Predmet.SudioniciListNaziv_1">
      <item>HRČEK TISAK d.o.o.</item>
      <item>FINA Regionalni centar Zagreb</item>
      <item>Željko Hrček</item>
    </derivirana_varijabla>
  </DomainObject.Predmet.SudioniciListNaziv>
  <DomainObject.Predmet.SudioniciListAdressOIB>
    <izvorni_sadrzaj>
      <item>HRČEK TISAK d.o.o., OIB 97324513738, Bjelovarska 131/a,10370 Dugo Selo</item>
      <item>FINA Regionalni centar Zagreb, OIB 85821130368, Trg svibanjskih žrtava 1995. 1,10000 Zagreb</item>
      <item>Željko Hrček, OIB 69321044408</item>
    </izvorni_sadrzaj>
    <derivirana_varijabla naziv="DomainObject.Predmet.SudioniciListAdressOIB_1">
      <item>HRČEK TISAK d.o.o., OIB 97324513738, Bjelovarska 131/a,10370 Dugo Selo</item>
      <item>FINA Regionalni centar Zagreb, OIB 85821130368, Trg svibanjskih žrtava 1995. 1,10000 Zagreb</item>
      <item>Željko Hrček, OIB 69321044408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97324513738</item>
      <item>, OIB 85821130368</item>
      <item>, OIB 69321044408</item>
    </izvorni_sadrzaj>
    <derivirana_varijabla naziv="DomainObject.Predmet.SudioniciListNazivOIB_1">
      <item>, OIB 97324513738</item>
      <item>, OIB 85821130368</item>
      <item>, OIB 69321044408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ECFAA-68BB-4C0D-815E-371FA7651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405</properties:Words>
  <properties:Characters>2147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2016-05-02T07:11:00Z</dcterms:created>
  <dc:creator>Sudsko vijeæe</dc:creator>
  <cp:lastModifiedBy>Višnja Svečak</cp:lastModifiedBy>
  <cp:lastPrinted>2016-05-03T08:09:00Z</cp:lastPrinted>
  <dcterms:modified xmlns:xsi="http://www.w3.org/2001/XMLSchema-instance" xsi:type="dcterms:W3CDTF">2016-05-03T08:09:00Z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