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4a56" w14:paraId="7a24a56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B500F1" w:rsidP="00207199" w:rsidR="00B500F1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NJ E</w:t>
      </w:r>
    </w:p>
    <w:p w:rsidRDefault="004F7072" w:rsidP="00207199" w:rsidR="004F7072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b/>
          <w:sz w:val="24"/>
          <w:szCs w:val="24"/>
        </w:rPr>
      </w:pPr>
    </w:p>
    <w:p w:rsidRDefault="001C7B28" w:rsidP="001C7B28" w:rsidR="001C7B28" w:rsidRPr="001C7B28">
      <w:pPr>
        <w:ind w:firstLine="720"/>
        <w:jc w:val="both"/>
        <w:rPr>
          <w:sz w:val="24"/>
          <w:szCs w:val="24"/>
        </w:rPr>
      </w:pPr>
      <w:r w:rsidRPr="001C7B2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Pr="001C7B28">
        <w:rPr>
          <w:sz w:val="24"/>
          <w:szCs w:val="24"/>
          <w:lang w:val="pt-BR"/>
        </w:rPr>
        <w:t>DELTA BLATO d.o.o. u stečaju, Karlovačka cest</w:t>
      </w:r>
      <w:r>
        <w:rPr>
          <w:sz w:val="24"/>
          <w:szCs w:val="24"/>
          <w:lang w:val="pt-BR"/>
        </w:rPr>
        <w:t>a 24, Zagreb, OIB: 02734240858,</w:t>
      </w:r>
      <w:r w:rsidRPr="001C7B28">
        <w:rPr>
          <w:sz w:val="24"/>
          <w:szCs w:val="24"/>
          <w:lang w:val="pt-BR"/>
        </w:rPr>
        <w:t xml:space="preserve"> MBS: 080721146</w:t>
      </w:r>
      <w:r w:rsidRPr="001C7B28">
        <w:rPr>
          <w:sz w:val="24"/>
          <w:szCs w:val="24"/>
        </w:rPr>
        <w:t xml:space="preserve">, nakon izvještajnog ročišta, dana </w:t>
      </w:r>
      <w:r>
        <w:rPr>
          <w:sz w:val="24"/>
          <w:szCs w:val="24"/>
        </w:rPr>
        <w:t>21. studenog</w:t>
      </w:r>
      <w:r w:rsidRPr="001C7B28">
        <w:rPr>
          <w:sz w:val="24"/>
          <w:szCs w:val="24"/>
        </w:rPr>
        <w:t xml:space="preserve"> 2018.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 xml:space="preserve">         </w:t>
      </w:r>
      <w:r w:rsidR="0046586E"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Saziva se skupština vjerovnika u stečajnom postupku nad dužnikom </w:t>
      </w:r>
      <w:r w:rsidR="001C7B28" w:rsidRPr="001C7B28">
        <w:rPr>
          <w:lang w:val="pt-BR"/>
        </w:rPr>
        <w:t>DELTA BLATO d.o.o. u stečaju, Karlovačka cest</w:t>
      </w:r>
      <w:r w:rsidR="001C7B28">
        <w:rPr>
          <w:lang w:val="pt-BR"/>
        </w:rPr>
        <w:t>a 24, Zagreb, OIB: 02734240858,</w:t>
      </w:r>
      <w:r w:rsidR="001C7B28" w:rsidRPr="001C7B28">
        <w:rPr>
          <w:lang w:val="pt-BR"/>
        </w:rPr>
        <w:t xml:space="preserve"> MBS: 080721146</w:t>
      </w:r>
      <w:r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1C7B28" w:rsidP="008F50DA" w:rsidR="008F50DA" w:rsidRPr="00BC543B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402856">
        <w:rPr>
          <w:b/>
          <w:sz w:val="24"/>
          <w:szCs w:val="24"/>
        </w:rPr>
        <w:t>. prosinca</w:t>
      </w:r>
      <w:r w:rsidR="008F50DA" w:rsidRPr="00F77845">
        <w:rPr>
          <w:b/>
          <w:sz w:val="24"/>
          <w:szCs w:val="24"/>
        </w:rPr>
        <w:t xml:space="preserve"> 2018. u </w:t>
      </w:r>
      <w:r>
        <w:rPr>
          <w:b/>
          <w:sz w:val="24"/>
          <w:szCs w:val="24"/>
        </w:rPr>
        <w:t>10,00</w:t>
      </w:r>
      <w:r w:rsidR="008F50DA" w:rsidRPr="00F77845">
        <w:rPr>
          <w:b/>
          <w:sz w:val="24"/>
          <w:szCs w:val="24"/>
        </w:rPr>
        <w:t xml:space="preserve"> sati</w:t>
      </w:r>
      <w:r w:rsidR="008F50DA" w:rsidRPr="00F77845">
        <w:rPr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 xml:space="preserve">Trgovačkog suda </w:t>
      </w:r>
      <w:r>
        <w:rPr>
          <w:sz w:val="24"/>
          <w:szCs w:val="24"/>
        </w:rPr>
        <w:t>u Zagrebu, Petrinjska 8, soba 96</w:t>
      </w:r>
      <w:r w:rsidR="0054065D">
        <w:rPr>
          <w:sz w:val="24"/>
          <w:szCs w:val="24"/>
        </w:rPr>
        <w:t>/</w:t>
      </w:r>
      <w:r w:rsidR="008F50DA" w:rsidRPr="00BC543B">
        <w:rPr>
          <w:sz w:val="24"/>
          <w:szCs w:val="24"/>
        </w:rPr>
        <w:t>II</w:t>
      </w:r>
      <w:r>
        <w:rPr>
          <w:sz w:val="24"/>
          <w:szCs w:val="24"/>
        </w:rPr>
        <w:t xml:space="preserve"> (mala dvorana)</w:t>
      </w:r>
      <w:r w:rsidR="008F50DA" w:rsidRPr="00BC543B">
        <w:rPr>
          <w:sz w:val="24"/>
          <w:szCs w:val="24"/>
        </w:rPr>
        <w:t xml:space="preserve">  – </w:t>
      </w:r>
      <w:r w:rsidR="0054065D">
        <w:rPr>
          <w:sz w:val="24"/>
          <w:szCs w:val="24"/>
        </w:rPr>
        <w:t>ulična</w:t>
      </w:r>
      <w:r w:rsidR="008F50DA" w:rsidRPr="00BC543B">
        <w:rPr>
          <w:sz w:val="24"/>
          <w:szCs w:val="24"/>
        </w:rPr>
        <w:t xml:space="preserve"> zgrada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5A4239" w:rsidP="008F50DA" w:rsidR="005A4239" w:rsidRPr="00BC543B">
      <w:pPr>
        <w:ind w:left="709"/>
        <w:jc w:val="both"/>
        <w:rPr>
          <w:sz w:val="24"/>
          <w:szCs w:val="24"/>
        </w:rPr>
      </w:pPr>
    </w:p>
    <w:p w:rsidRDefault="001C7B28" w:rsidP="001C7B28" w:rsidR="008F50DA">
      <w:pPr>
        <w:pStyle w:val="Odlomakpopisa"/>
        <w:numPr>
          <w:ilvl w:val="0"/>
          <w:numId w:val="46"/>
        </w:numPr>
        <w:jc w:val="both"/>
      </w:pPr>
      <w:r>
        <w:t>Donošenje odluke o nastavku poslovanja stečajnog dužnika.</w:t>
      </w:r>
    </w:p>
    <w:p w:rsidRDefault="001C7B28" w:rsidP="001C7B28" w:rsidR="001C7B28">
      <w:pPr>
        <w:pStyle w:val="Odlomakpopisa"/>
        <w:numPr>
          <w:ilvl w:val="0"/>
          <w:numId w:val="46"/>
        </w:numPr>
        <w:jc w:val="both"/>
      </w:pPr>
      <w:r>
        <w:t>Unovčenje stečajne mase.</w:t>
      </w:r>
    </w:p>
    <w:p w:rsidRDefault="001C7B28" w:rsidP="001C7B28" w:rsidR="001C7B28" w:rsidRPr="001C7B28">
      <w:pPr>
        <w:pStyle w:val="Odlomakpopisa"/>
        <w:ind w:left="1069"/>
        <w:jc w:val="both"/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B500F1" w:rsidP="0054065D" w:rsidR="00B500F1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8F50DA" w:rsidP="00B500F1" w:rsidR="008F50DA" w:rsidRPr="00BC543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E11071" w:rsidRPr="00DD090F">
      <w:pPr>
        <w:jc w:val="both"/>
        <w:rPr>
          <w:sz w:val="24"/>
          <w:szCs w:val="24"/>
        </w:rPr>
      </w:pPr>
      <w:r w:rsidRPr="00E2180E">
        <w:rPr>
          <w:b/>
          <w:sz w:val="24"/>
          <w:szCs w:val="24"/>
        </w:rPr>
        <w:tab/>
      </w:r>
      <w:r w:rsidRPr="00DD090F">
        <w:rPr>
          <w:sz w:val="24"/>
          <w:szCs w:val="24"/>
        </w:rPr>
        <w:t xml:space="preserve">Podneskom od </w:t>
      </w:r>
      <w:r w:rsidR="000E613B" w:rsidRPr="00DD090F">
        <w:rPr>
          <w:sz w:val="24"/>
          <w:szCs w:val="24"/>
        </w:rPr>
        <w:t>05</w:t>
      </w:r>
      <w:r w:rsidR="0054065D" w:rsidRPr="00DD090F">
        <w:rPr>
          <w:sz w:val="24"/>
          <w:szCs w:val="24"/>
        </w:rPr>
        <w:t>. studenog</w:t>
      </w:r>
      <w:r w:rsidR="007D5369" w:rsidRPr="00DD090F">
        <w:rPr>
          <w:sz w:val="24"/>
          <w:szCs w:val="24"/>
        </w:rPr>
        <w:t xml:space="preserve"> 2018</w:t>
      </w:r>
      <w:r w:rsidRPr="00DD090F">
        <w:rPr>
          <w:sz w:val="24"/>
          <w:szCs w:val="24"/>
        </w:rPr>
        <w:t>. stečajni upravitelj</w:t>
      </w:r>
      <w:r w:rsidR="000E613B" w:rsidRPr="00DD090F">
        <w:rPr>
          <w:sz w:val="24"/>
          <w:szCs w:val="24"/>
        </w:rPr>
        <w:t xml:space="preserve"> je </w:t>
      </w:r>
      <w:r w:rsidR="00DD090F">
        <w:rPr>
          <w:sz w:val="24"/>
          <w:szCs w:val="24"/>
        </w:rPr>
        <w:t xml:space="preserve">kao i vjerovnik </w:t>
      </w:r>
      <w:r w:rsidR="000E613B" w:rsidRPr="00DD090F">
        <w:rPr>
          <w:sz w:val="24"/>
          <w:szCs w:val="24"/>
        </w:rPr>
        <w:t xml:space="preserve">predložio </w:t>
      </w:r>
      <w:r w:rsidR="00E11071" w:rsidRPr="00DD090F">
        <w:rPr>
          <w:sz w:val="24"/>
          <w:szCs w:val="24"/>
        </w:rPr>
        <w:t>sazivanje skupštine vjerovnika s dnevnim redom navedenim u izreci ovog rješenja, sukladno čl. 104.</w:t>
      </w:r>
      <w:r w:rsidR="0029458A">
        <w:rPr>
          <w:sz w:val="24"/>
          <w:szCs w:val="24"/>
        </w:rPr>
        <w:t xml:space="preserve">, 107. st. 1. </w:t>
      </w:r>
      <w:proofErr w:type="spellStart"/>
      <w:r w:rsidR="0029458A">
        <w:rPr>
          <w:sz w:val="24"/>
          <w:szCs w:val="24"/>
        </w:rPr>
        <w:t>toč</w:t>
      </w:r>
      <w:proofErr w:type="spellEnd"/>
      <w:r w:rsidR="0029458A">
        <w:rPr>
          <w:sz w:val="24"/>
          <w:szCs w:val="24"/>
        </w:rPr>
        <w:t xml:space="preserve">. 3., a u svezi s odredbama čl. 217. i 229. </w:t>
      </w:r>
      <w:r w:rsidR="00E11071" w:rsidRPr="00DD090F">
        <w:rPr>
          <w:sz w:val="24"/>
          <w:szCs w:val="24"/>
        </w:rPr>
        <w:t xml:space="preserve">SZ-a, pa je temeljem čl. 103. SZ-a valjalo riješiti kao u izreci. 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E11071">
        <w:rPr>
          <w:sz w:val="24"/>
          <w:szCs w:val="24"/>
        </w:rPr>
        <w:t xml:space="preserve"> </w:t>
      </w:r>
      <w:r w:rsidRPr="00E11071">
        <w:rPr>
          <w:sz w:val="24"/>
          <w:szCs w:val="24"/>
        </w:rPr>
        <w:tab/>
      </w: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r w:rsidR="00402856">
        <w:rPr>
          <w:sz w:val="24"/>
          <w:szCs w:val="24"/>
        </w:rPr>
        <w:t>21</w:t>
      </w:r>
      <w:r w:rsidR="0054065D">
        <w:rPr>
          <w:sz w:val="24"/>
          <w:szCs w:val="24"/>
        </w:rPr>
        <w:t>. studenog</w:t>
      </w:r>
      <w:r w:rsidRPr="00BC543B">
        <w:rPr>
          <w:sz w:val="24"/>
          <w:szCs w:val="24"/>
        </w:rPr>
        <w:t xml:space="preserve"> 2018.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E53D3D" w:rsidR="00F21BB7">
      <w:pPr>
        <w:pStyle w:val="Uvuenotijeloteksta"/>
        <w:ind w:firstLine="141" w:left="1983"/>
        <w:jc w:val="right"/>
      </w:pPr>
      <w:r w:rsidRPr="00BC543B">
        <w:t>Vesna Sremac Šoštar</w:t>
      </w:r>
      <w:r w:rsidR="00F21BB7">
        <w:t>,v.r.</w:t>
      </w:r>
    </w:p>
    <w:p w:rsidRDefault="00F21BB7" w:rsidP="00D338FD" w:rsidR="00F21BB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21BB7" w:rsidP="008F50DA" w:rsidR="008F50DA" w:rsidRPr="00BC543B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D614EE" w:rsidP="00F21BB7" w:rsidR="00D614EE" w:rsidRPr="00BC543B">
      <w:pPr>
        <w:jc w:val="both"/>
      </w:pPr>
    </w:p>
    <w:sectPr w:rsidSect="00B500F1" w:rsidR="00D614EE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1C7B28">
      <w:rPr>
        <w:sz w:val="24"/>
        <w:szCs w:val="24"/>
      </w:rPr>
      <w:t>5877/16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1C7B28">
          <w:rPr>
            <w:sz w:val="24"/>
            <w:szCs w:val="24"/>
          </w:rPr>
          <w:t>5877/16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9A625F"/>
    <w:multiLevelType w:val="hybridMultilevel"/>
    <w:tmpl w:val="8DBE32C2"/>
    <w:lvl w:tplc="1276B0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02B7D31"/>
    <w:multiLevelType w:val="hybridMultilevel"/>
    <w:tmpl w:val="BC56DEE8"/>
    <w:lvl w:tplc="7AAED4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30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4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5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2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3"/>
  </w:num>
  <w:num w:numId="2">
    <w:abstractNumId w:val="12"/>
  </w:num>
  <w:num w:numId="3">
    <w:abstractNumId w:val="13"/>
  </w:num>
  <w:num w:numId="4">
    <w:abstractNumId w:val="29"/>
  </w:num>
  <w:num w:numId="5">
    <w:abstractNumId w:val="20"/>
  </w:num>
  <w:num w:numId="6">
    <w:abstractNumId w:val="10"/>
  </w:num>
  <w:num w:numId="7">
    <w:abstractNumId w:val="23"/>
  </w:num>
  <w:num w:numId="8">
    <w:abstractNumId w:val="3"/>
  </w:num>
  <w:num w:numId="9">
    <w:abstractNumId w:val="40"/>
  </w:num>
  <w:num w:numId="10">
    <w:abstractNumId w:val="21"/>
  </w:num>
  <w:num w:numId="11">
    <w:abstractNumId w:val="5"/>
  </w:num>
  <w:num w:numId="12">
    <w:abstractNumId w:val="0"/>
  </w:num>
  <w:num w:numId="13">
    <w:abstractNumId w:val="18"/>
  </w:num>
  <w:num w:numId="14">
    <w:abstractNumId w:val="28"/>
  </w:num>
  <w:num w:numId="15">
    <w:abstractNumId w:val="35"/>
  </w:num>
  <w:num w:numId="16">
    <w:abstractNumId w:val="44"/>
  </w:num>
  <w:num w:numId="17">
    <w:abstractNumId w:val="27"/>
  </w:num>
  <w:num w:numId="18">
    <w:abstractNumId w:val="26"/>
  </w:num>
  <w:num w:numId="19">
    <w:abstractNumId w:val="31"/>
  </w:num>
  <w:num w:numId="20">
    <w:abstractNumId w:val="32"/>
  </w:num>
  <w:num w:numId="21">
    <w:abstractNumId w:val="33"/>
  </w:num>
  <w:num w:numId="22">
    <w:abstractNumId w:val="2"/>
  </w:num>
  <w:num w:numId="23">
    <w:abstractNumId w:val="25"/>
  </w:num>
  <w:num w:numId="24">
    <w:abstractNumId w:val="24"/>
  </w:num>
  <w:num w:numId="25">
    <w:abstractNumId w:val="41"/>
  </w:num>
  <w:num w:numId="26">
    <w:abstractNumId w:val="37"/>
  </w:num>
  <w:num w:numId="27">
    <w:abstractNumId w:val="38"/>
  </w:num>
  <w:num w:numId="28">
    <w:abstractNumId w:val="45"/>
  </w:num>
  <w:num w:numId="29">
    <w:abstractNumId w:val="19"/>
  </w:num>
  <w:num w:numId="30">
    <w:abstractNumId w:val="16"/>
  </w:num>
  <w:num w:numId="31">
    <w:abstractNumId w:val="17"/>
  </w:num>
  <w:num w:numId="32">
    <w:abstractNumId w:val="11"/>
    <w:lvlOverride w:ilvl="0">
      <w:startOverride w:val="1"/>
    </w:lvlOverride>
  </w:num>
  <w:num w:numId="33">
    <w:abstractNumId w:val="34"/>
  </w:num>
  <w:num w:numId="34">
    <w:abstractNumId w:val="9"/>
  </w:num>
  <w:num w:numId="35">
    <w:abstractNumId w:val="30"/>
  </w:num>
  <w:num w:numId="36">
    <w:abstractNumId w:val="8"/>
  </w:num>
  <w:num w:numId="37">
    <w:abstractNumId w:val="42"/>
  </w:num>
  <w:num w:numId="38">
    <w:abstractNumId w:val="36"/>
  </w:num>
  <w:num w:numId="39">
    <w:abstractNumId w:val="14"/>
  </w:num>
  <w:num w:numId="40">
    <w:abstractNumId w:val="39"/>
  </w:num>
  <w:num w:numId="41">
    <w:abstractNumId w:val="7"/>
  </w:num>
  <w:num w:numId="42">
    <w:abstractNumId w:val="1"/>
  </w:num>
  <w:num w:numId="43">
    <w:abstractNumId w:val="4"/>
  </w:num>
  <w:num w:numId="44">
    <w:abstractNumId w:val="15"/>
  </w:num>
  <w:num w:numId="45">
    <w:abstractNumId w:val="22"/>
  </w:num>
  <w:num w:numId="4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E613B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B28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9458A"/>
    <w:rsid w:val="002A5372"/>
    <w:rsid w:val="002C50CA"/>
    <w:rsid w:val="002D157E"/>
    <w:rsid w:val="002E0B10"/>
    <w:rsid w:val="002E3847"/>
    <w:rsid w:val="002E430B"/>
    <w:rsid w:val="002E5D62"/>
    <w:rsid w:val="002F4570"/>
    <w:rsid w:val="00317E73"/>
    <w:rsid w:val="00353BA6"/>
    <w:rsid w:val="00357ABE"/>
    <w:rsid w:val="00372383"/>
    <w:rsid w:val="0037422B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02856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4065D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9F50CE"/>
    <w:rsid w:val="00A00260"/>
    <w:rsid w:val="00A04C0E"/>
    <w:rsid w:val="00A11D45"/>
    <w:rsid w:val="00A1431D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00F1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03F8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090F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1BB7"/>
    <w:rsid w:val="00F26245"/>
    <w:rsid w:val="00F43E76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C63F4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85821130368</item>
      <item>, OIB 02734240858</item>
      <item>, OIB 00256047224</item>
      <item>, OIB 26635293339</item>
      <item>, OIB 16488001145</item>
      <item>, OIB null</item>
      <item>, OIB 29399232217</item>
      <item>, OIB null</item>
    </izvorni_sadrzaj>
    <derivirana_varijabla naziv="DomainObject.Predmet.SudioniciListNazivOIB_1">
      <item>, OIB 18683136487</item>
      <item>, OIB 85821130368</item>
      <item>, OIB 02734240858</item>
      <item>, OIB 00256047224</item>
      <item>, OIB 26635293339</item>
      <item>, OIB 16488001145</item>
      <item>, OIB null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1273</properties:Characters>
  <properties:Lines>52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2018-11-21T08:42:00Z</dcterms:created>
  <dc:creator>user</dc:creator>
  <cp:lastModifiedBy>Matea Bizjak</cp:lastModifiedBy>
  <cp:lastPrinted>2018-11-21T12:41:00Z</cp:lastPrinted>
  <dcterms:modified xmlns:xsi="http://www.w3.org/2001/XMLSchema-instance" xsi:type="dcterms:W3CDTF">2018-11-21T12:41:00Z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(St-5877-16-skupština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