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35aa" w14:paraId="cba35aa" w:rsidRDefault="00AE649C" w:rsidP="00077A00" w:rsidR="00AE649C" w:rsidRPr="00B76F3C">
      <w:pPr>
        <w:pStyle w:val="Naslov3"/>
        <w15:collapsed w:val="false"/>
      </w:pPr>
      <w:bookmarkStart w:name="_GoBack" w:id="0"/>
      <w:bookmarkEnd w:id="0"/>
    </w:p>
    <w:p w:rsidRDefault="00077A00" w:rsidP="00077A0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77A00" w:rsidP="00077A00" w:rsidR="00077A00" w:rsidRPr="00B76F3C">
      <w:pPr>
        <w:pStyle w:val="SudNaziv"/>
      </w:pPr>
      <w:r>
        <w:t>TRGOVAČKI SUD U VARAŽDINU</w:t>
      </w:r>
    </w:p>
    <w:p w:rsidRDefault="00077A00" w:rsidP="00077A00" w:rsidR="00077A00">
      <w:pPr>
        <w:rPr>
          <w:rFonts w:cs="Times New Roman"/>
        </w:rPr>
      </w:pPr>
    </w:p>
    <w:p w:rsidRDefault="00077A00" w:rsidP="00077A00" w:rsidR="00077A0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77A00" w:rsidP="00077A00" w:rsidR="00077A0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077A00" w:rsidP="00077A00" w:rsidR="00077A00">
      <w:pPr>
        <w:spacing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077A00" w:rsidP="00077A00" w:rsidR="00077A00">
      <w:pPr>
        <w:rPr>
          <w:rFonts w:cs="Times New Roman"/>
        </w:rPr>
      </w:pP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METALKO d.o.o. za proizvodnju namještaja, trgovinu i usluge, Varaždin, Zagorska 1, OIB: 96330777227, MBS: 070035963, 17. studenoga 2015.,  </w:t>
      </w:r>
    </w:p>
    <w:p w:rsidRDefault="00077A00" w:rsidP="00077A00" w:rsidR="00077A00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77A00" w:rsidP="00077A00" w:rsidR="00077A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>METALKO d.o.o. za proizvodnju namještaja, trgovinu i usluge, Varaždin, Zagorska 1, OIB: 96330777227, MBS: 070035963, u kojoj diobi će se razdijeliti ukupni iznos od 17.006,74 kn i to za namirenje dijela tražbina stečajnih vjerovnika prvog višeg isplatnog reda, pri čemu se tražbina svakog vjerovnika ovog isplatnog reda namiruje u visini od 3,08%, prema diobnom popisu stečajnog upravitelja Ive Žiža od 17. studenoga 2015. g.</w:t>
      </w:r>
    </w:p>
    <w:p w:rsidRDefault="00077A00" w:rsidP="00077A00" w:rsidR="00077A00">
      <w:pPr>
        <w:pStyle w:val="Odlomakpopisa"/>
        <w:ind w:left="780"/>
        <w:rPr>
          <w:rFonts w:cs="Times New Roman"/>
        </w:rPr>
      </w:pPr>
    </w:p>
    <w:p w:rsidRDefault="00077A00" w:rsidP="00077A00" w:rsidR="00077A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077A00" w:rsidP="00077A00" w:rsidR="00077A00">
      <w:pPr>
        <w:pStyle w:val="Odlomakpopisa"/>
        <w:ind w:left="780"/>
        <w:rPr>
          <w:rFonts w:cs="Times New Roman"/>
        </w:rPr>
      </w:pPr>
    </w:p>
    <w:p w:rsidRDefault="00077A00" w:rsidP="00077A00" w:rsidR="00077A00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21. prosinca 2015. godine u 12,00 sati</w:t>
      </w: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077A00" w:rsidP="00077A00" w:rsidR="00077A00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077A00" w:rsidP="00077A00" w:rsidR="00077A00">
      <w:pPr>
        <w:pStyle w:val="Odlomakpopisa"/>
        <w:ind w:left="780"/>
        <w:rPr>
          <w:rFonts w:cs="Times New Roman"/>
        </w:rPr>
      </w:pPr>
    </w:p>
    <w:p w:rsidRDefault="00077A00" w:rsidP="00077A00" w:rsidR="00077A0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077A00" w:rsidP="00077A00" w:rsidR="00077A00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077A00" w:rsidP="00077A00" w:rsidR="00077A00">
      <w:pPr>
        <w:pStyle w:val="Odlomakpopisa"/>
        <w:ind w:left="1140"/>
        <w:rPr>
          <w:rFonts w:cs="Times New Roman"/>
        </w:rPr>
      </w:pPr>
    </w:p>
    <w:p w:rsidRDefault="00077A00" w:rsidP="00077A00" w:rsidR="00077A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077A00" w:rsidP="00077A00" w:rsidR="00077A00">
      <w:pPr>
        <w:pStyle w:val="Odlomakpopisa"/>
        <w:ind w:left="780"/>
        <w:rPr>
          <w:rFonts w:cs="Times New Roman"/>
        </w:rPr>
      </w:pPr>
    </w:p>
    <w:p w:rsidRDefault="00077A00" w:rsidP="00077A00" w:rsidR="00077A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077A00" w:rsidP="00077A00" w:rsidR="00077A00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077A00" w:rsidP="00077A00" w:rsidR="00077A00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Nalaže se stečajnom upravitelju Ivi Žiža u roku od petnaest dana podnijeti završni račun.</w:t>
      </w:r>
    </w:p>
    <w:p w:rsidRDefault="00077A00" w:rsidP="00077A00" w:rsidR="00077A00">
      <w:pPr>
        <w:pStyle w:val="Odlomakpopisa"/>
        <w:ind w:left="780"/>
        <w:rPr>
          <w:rFonts w:cs="Times New Roman"/>
        </w:rPr>
      </w:pPr>
    </w:p>
    <w:p w:rsidRDefault="00077A00" w:rsidP="00077A00" w:rsidR="00077A00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077A00" w:rsidP="00077A00" w:rsidR="00077A00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17. studenoga 2015. podnio stečajnom sucu prijedlog da se odredi završno ročište vjerovnika te pristupi završnoj diobi vjerovnika, sukladno čl. 192. i čl. 193. Stečajnog zakona (Narodne novine broj 44/96, 29/99, 129/00, 123/03, 82/06, 116/10, 25/12, 133/12, dalje: SZ), jer je unovčena cjelokupna stečajna masa.</w:t>
      </w: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077A00" w:rsidP="00077A00" w:rsidR="00077A0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077A00" w:rsidP="00077A00" w:rsidR="00077A00">
      <w:pPr>
        <w:jc w:val="center"/>
        <w:rPr>
          <w:rFonts w:cs="Times New Roman"/>
        </w:rPr>
      </w:pPr>
      <w:r>
        <w:rPr>
          <w:rFonts w:cs="Times New Roman"/>
        </w:rPr>
        <w:t>U Varaždinu, 17. studenoga 2015. godine</w:t>
      </w:r>
    </w:p>
    <w:p w:rsidRDefault="00077A00" w:rsidP="00077A00" w:rsidR="00077A00">
      <w:pPr>
        <w:spacing w:after="0"/>
        <w:jc w:val="center"/>
        <w:rPr>
          <w:rFonts w:cs="Times New Roman"/>
        </w:rPr>
      </w:pPr>
    </w:p>
    <w:p w:rsidRDefault="00077A00" w:rsidP="00077A00" w:rsidR="00077A00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                       SUDAC:            </w:t>
      </w:r>
    </w:p>
    <w:p w:rsidRDefault="00077A00" w:rsidP="00077A00" w:rsidR="00077A00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Marija Levanić-Škerbić</w:t>
      </w:r>
    </w:p>
    <w:p w:rsidRDefault="00077A00" w:rsidP="00077A00" w:rsidR="00077A00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77A00" w:rsidP="00077A00" w:rsidR="00077A00" w:rsidRPr="00077A00">
      <w:pPr>
        <w:spacing w:after="0"/>
        <w:jc w:val="both"/>
        <w:rPr>
          <w:rFonts w:cs="Times New Roman"/>
          <w:sz w:val="20"/>
          <w:szCs w:val="20"/>
        </w:rPr>
      </w:pPr>
      <w:r w:rsidRPr="00077A00">
        <w:rPr>
          <w:rFonts w:cs="Times New Roman"/>
          <w:sz w:val="20"/>
          <w:szCs w:val="20"/>
        </w:rPr>
        <w:t>UPUTA O PRAVNOM LIJEKU:</w:t>
      </w:r>
    </w:p>
    <w:p w:rsidRDefault="00077A00" w:rsidP="00077A00" w:rsidR="00077A00" w:rsidRPr="00077A00">
      <w:pPr>
        <w:spacing w:after="0"/>
        <w:jc w:val="both"/>
        <w:rPr>
          <w:rFonts w:cs="Times New Roman"/>
          <w:sz w:val="20"/>
          <w:szCs w:val="20"/>
        </w:rPr>
      </w:pPr>
      <w:r w:rsidRPr="00077A00">
        <w:rPr>
          <w:rFonts w:cs="Times New Roman"/>
          <w:sz w:val="20"/>
          <w:szCs w:val="20"/>
        </w:rPr>
        <w:t xml:space="preserve">Protiv ove odluke nije dopuštena žalba. </w:t>
      </w:r>
    </w:p>
    <w:p w:rsidRDefault="00077A00" w:rsidP="00077A00" w:rsidR="00077A00" w:rsidRPr="00077A00">
      <w:pPr>
        <w:jc w:val="both"/>
        <w:rPr>
          <w:rFonts w:cs="Times New Roman"/>
          <w:sz w:val="20"/>
          <w:szCs w:val="20"/>
        </w:rPr>
      </w:pPr>
    </w:p>
    <w:p w:rsidRDefault="00077A00" w:rsidP="00077A00" w:rsidR="00077A00" w:rsidRPr="00077A00">
      <w:pPr>
        <w:jc w:val="both"/>
        <w:rPr>
          <w:rFonts w:cs="Times New Roman"/>
          <w:sz w:val="20"/>
          <w:szCs w:val="20"/>
        </w:rPr>
      </w:pPr>
      <w:r w:rsidRPr="00077A00">
        <w:rPr>
          <w:rFonts w:cs="Times New Roman"/>
          <w:sz w:val="20"/>
          <w:szCs w:val="20"/>
        </w:rPr>
        <w:t>DNA:</w:t>
      </w:r>
    </w:p>
    <w:p w:rsidRDefault="00077A00" w:rsidP="00077A00" w:rsidR="00077A00" w:rsidRPr="00077A00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  <w:sz w:val="20"/>
          <w:szCs w:val="20"/>
        </w:rPr>
      </w:pPr>
      <w:r w:rsidRPr="00077A00">
        <w:rPr>
          <w:rFonts w:cs="Times New Roman"/>
          <w:sz w:val="20"/>
          <w:szCs w:val="20"/>
        </w:rPr>
        <w:t>stečajni upravitelj Ivo Žiža, putem e-</w:t>
      </w:r>
      <w:proofErr w:type="spellStart"/>
      <w:r w:rsidRPr="00077A00">
        <w:rPr>
          <w:rFonts w:cs="Times New Roman"/>
          <w:sz w:val="20"/>
          <w:szCs w:val="20"/>
        </w:rPr>
        <w:t>maila</w:t>
      </w:r>
      <w:proofErr w:type="spellEnd"/>
      <w:r w:rsidRPr="00077A00">
        <w:rPr>
          <w:rFonts w:cs="Times New Roman"/>
          <w:sz w:val="20"/>
          <w:szCs w:val="20"/>
        </w:rPr>
        <w:t>.</w:t>
      </w:r>
    </w:p>
    <w:p w:rsidRDefault="00077A00" w:rsidP="00077A00" w:rsidR="00077A00" w:rsidRPr="00077A00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  <w:sz w:val="20"/>
          <w:szCs w:val="20"/>
        </w:rPr>
      </w:pPr>
      <w:r w:rsidRPr="00077A00">
        <w:rPr>
          <w:rFonts w:cs="Times New Roman"/>
          <w:sz w:val="20"/>
          <w:szCs w:val="20"/>
        </w:rPr>
        <w:t>ŽDO Varaždin, građansko-upravni odjel.</w:t>
      </w:r>
    </w:p>
    <w:p w:rsidRDefault="00077A00" w:rsidP="00077A00" w:rsidR="00AE649C" w:rsidRPr="00077A00">
      <w:pPr>
        <w:pStyle w:val="Odlomakpopisa"/>
        <w:keepNext/>
        <w:numPr>
          <w:ilvl w:val="0"/>
          <w:numId w:val="50"/>
        </w:numPr>
        <w:tabs>
          <w:tab w:pos="851" w:val="clear"/>
        </w:tabs>
        <w:spacing w:lineRule="auto" w:line="276" w:before="480"/>
        <w:contextualSpacing/>
        <w:rPr>
          <w:sz w:val="20"/>
          <w:szCs w:val="20"/>
        </w:rPr>
      </w:pPr>
      <w:r w:rsidRPr="00077A00">
        <w:rPr>
          <w:rFonts w:cs="Times New Roman"/>
          <w:sz w:val="20"/>
          <w:szCs w:val="20"/>
        </w:rPr>
        <w:t>e- Oglasna ploča suda.</w:t>
      </w:r>
    </w:p>
    <w:sectPr w:rsidSect="00EB0D4C" w:rsidR="00AE649C" w:rsidRPr="00077A0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00" w:rsidR="008333A9">
    <w:pPr>
      <w:pStyle w:val="Zaglavlje"/>
    </w:pPr>
    <w:r>
      <w:rPr>
        <w:rStyle w:val="PozadinaSvijetloCrvena"/>
        <w:shd w:fill="auto" w:color="auto" w:val="clear"/>
      </w:rPr>
      <w:t>Poslovni broj. 7 St-252/13-43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A00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02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St-252/2013-43</izvorni_sadrzaj>
    <derivirana_varijabla naziv="DomainObject.Oznaka_1">St-252/2013-43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METALKO d.o.o. za proizvodnju namještaja, trgovinu i usluge</izvorni_sadrzaj>
    <derivirana_varijabla naziv="DomainObject.Predmet.ProtustrankaFormated_1">  METALKO d.o.o. za proizvodnju namještaja, trgovinu i usluge</derivirana_varijabla>
  </DomainObject.Predmet.ProtustrankaFormated>
  <DomainObject.Predmet.ProtustrankaFormatedOIB>
    <izvorni_sadrzaj>  METALKO d.o.o. za proizvodnju namještaja, trgovinu i usluge, OIB 96330777227</izvorni_sadrzaj>
    <derivirana_varijabla naziv="DomainObject.Predmet.ProtustrankaFormatedOIB_1">  METALKO d.o.o. za proizvodnju namještaja, trgovinu i usluge, OIB 96330777227</derivirana_varijabla>
  </DomainObject.Predmet.ProtustrankaFormatedOIB>
  <DomainObject.Predmet.ProtustrankaFormatedWithAdress>
    <izvorni_sadrzaj> METALKO d.o.o. za proizvodnju namještaja, trgovinu i usluge, Zagorska 1, Varaždin</izvorni_sadrzaj>
    <derivirana_varijabla naziv="DomainObject.Predmet.ProtustrankaFormatedWithAdress_1"> METALKO d.o.o. za proizvodnju namještaja, trgovinu i usluge, Zagorska 1, Varaždin</derivirana_varijabla>
  </DomainObject.Predmet.ProtustrankaFormatedWithAdress>
  <DomainObject.Predmet.ProtustrankaFormatedWithAdressOIB>
    <izvorni_sadrzaj> METALKO d.o.o. za proizvodnju namještaja, trgovinu i usluge, OIB 96330777227, Zagorska 1, Varaždin</izvorni_sadrzaj>
    <derivirana_varijabla naziv="DomainObject.Predmet.ProtustrankaFormatedWithAdressOIB_1"> METALKO d.o.o. za proizvodnju namještaja, trgovinu i usluge, OIB 96330777227, Zagorska 1, Varaždin</derivirana_varijabla>
  </DomainObject.Predmet.ProtustrankaFormatedWithAdressOIB>
  <DomainObject.Predmet.ProtustrankaWithAdress>
    <izvorni_sadrzaj>METALKO d.o.o. za proizvodnju namještaja, trgovinu i usluge Zagorska 1, Varaždin</izvorni_sadrzaj>
    <derivirana_varijabla naziv="DomainObject.Predmet.ProtustrankaWithAdress_1">METALKO d.o.o. za proizvodnju namještaja, trgovinu i usluge Zagorska 1, Varaždin</derivirana_varijabla>
  </DomainObject.Predmet.ProtustrankaWithAdress>
  <DomainObject.Predmet.ProtustrankaWithAdressOIB>
    <izvorni_sadrzaj>METALKO d.o.o. za proizvodnju namještaja, trgovinu i usluge, OIB 96330777227, Zagorska 1, Varaždin</izvorni_sadrzaj>
    <derivirana_varijabla naziv="DomainObject.Predmet.ProtustrankaWithAdressOIB_1">METALKO d.o.o. za proizvodnju namještaja, trgovinu i usluge, OIB 96330777227, Zagorska 1, Varaždin</derivirana_varijabla>
  </DomainObject.Predmet.ProtustrankaWithAdressOIB>
  <DomainObject.Predmet.ProtustrankaNazivFormated>
    <izvorni_sadrzaj>METALKO d.o.o. za proizvodnju namještaja, trgovinu i usluge</izvorni_sadrzaj>
    <derivirana_varijabla naziv="DomainObject.Predmet.ProtustrankaNazivFormated_1">METALKO d.o.o. za proizvodnju namještaja, trgovinu i usluge</derivirana_varijabla>
  </DomainObject.Predmet.ProtustrankaNazivFormated>
  <DomainObject.Predmet.ProtustrankaNazivFormatedOIB>
    <izvorni_sadrzaj>METALKO d.o.o. za proizvodnju namještaja, trgovinu i usluge, OIB 96330777227</izvorni_sadrzaj>
    <derivirana_varijabla naziv="DomainObject.Predmet.ProtustrankaNazivFormatedOIB_1">METALKO d.o.o. za proizvodnju namještaja, trgovinu i usluge, OIB 96330777227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METALKO d.o.o. za proizvodnju namještaja, trgovinu i usluge</item>
    </izvorni_sadrzaj>
    <derivirana_varijabla naziv="DomainObject.Predmet.ProtuStrankaListFormated_1">
      <item>METALKO d.o.o. za proizvodnju namještaja, trgovinu i usluge</item>
    </derivirana_varijabla>
  </DomainObject.Predmet.ProtuStrankaListFormated>
  <DomainObject.Predmet.ProtuStrankaListFormatedOIB>
    <izvorni_sadrzaj>
      <item>METALKO d.o.o. za proizvodnju namještaja, trgovinu i usluge, OIB 96330777227</item>
    </izvorni_sadrzaj>
    <derivirana_varijabla naziv="DomainObject.Predmet.ProtuStrankaListFormatedOIB_1">
      <item>METALKO d.o.o. za proizvodnju namještaja, trgovinu i usluge, OIB 96330777227</item>
    </derivirana_varijabla>
  </DomainObject.Predmet.ProtuStrankaListFormatedOIB>
  <DomainObject.Predmet.ProtuStrankaListFormatedWithAdress>
    <izvorni_sadrzaj>
      <item>METALKO d.o.o. za proizvodnju namještaja, trgovinu i usluge, Zagorska 1, Varaždin</item>
    </izvorni_sadrzaj>
    <derivirana_varijabla naziv="DomainObject.Predmet.ProtuStrankaListFormatedWithAdress_1">
      <item>METALKO d.o.o. za proizvodnju namještaja, trgovinu i usluge, Zagorska 1, Varaždin</item>
    </derivirana_varijabla>
  </DomainObject.Predmet.ProtuStrankaListFormatedWithAdress>
  <DomainObject.Predmet.ProtuStrankaListFormatedWithAdressOIB>
    <izvorni_sadrzaj>
      <item>METALKO d.o.o. za proizvodnju namještaja, trgovinu i usluge, OIB 96330777227, Zagorska 1, Varaždin</item>
    </izvorni_sadrzaj>
    <derivirana_varijabla naziv="DomainObject.Predmet.ProtuStrankaListFormatedWithAdressOIB_1">
      <item>METALKO d.o.o. za proizvodnju namještaja, trgovinu i usluge, OIB 96330777227, Zagorska 1, Varaždin</item>
    </derivirana_varijabla>
  </DomainObject.Predmet.ProtuStrankaListFormatedWithAdressOIB>
  <DomainObject.Predmet.ProtuStrankaListNazivFormated>
    <izvorni_sadrzaj>
      <item>METALKO d.o.o. za proizvodnju namještaja, trgovinu i usluge</item>
    </izvorni_sadrzaj>
    <derivirana_varijabla naziv="DomainObject.Predmet.ProtuStrankaListNazivFormated_1">
      <item>METALKO d.o.o. za proizvodnju namještaja, trgovinu i usluge</item>
    </derivirana_varijabla>
  </DomainObject.Predmet.ProtuStrankaListNazivFormated>
  <DomainObject.Predmet.ProtuStrankaListNazivFormatedOIB>
    <izvorni_sadrzaj>
      <item>METALKO d.o.o. za proizvodnju namještaja, trgovinu i usluge, OIB 96330777227</item>
    </izvorni_sadrzaj>
    <derivirana_varijabla naziv="DomainObject.Predmet.ProtuStrankaListNazivFormatedOIB_1">
      <item>METALKO d.o.o. za proizvodnju namještaja, trgovinu i usluge, OIB 96330777227</item>
    </derivirana_varijabla>
  </DomainObject.Predmet.ProtuStrankaListNazivFormatedOIB>
  <DomainObject.Predmet.OstaliListFormated>
    <izvorni_sadrzaj>
      <item>ŽDO VARAŽDIN, Građansko-upravni odjel</item>
      <item>SINIŠA BAHČIĆ</item>
      <item>IVO ŽIŽA</item>
    </izvorni_sadrzaj>
    <derivirana_varijabla naziv="DomainObject.Predmet.OstaliListFormated_1">
      <item>ŽDO VARAŽDIN, Građansko-upravni odjel</item>
      <item>SINIŠA BAHČIĆ</item>
      <item>IVO ŽIŽA</item>
    </derivirana_varijabla>
  </DomainObject.Predmet.OstaliListFormated>
  <DomainObject.Predmet.OstaliListFormatedOIB>
    <izvorni_sadrzaj>
      <item>ŽDO VARAŽDIN, Građansko-upravni odjel</item>
      <item>SINIŠA BAHČIĆ</item>
      <item>IVO ŽIŽA, OIB 08163835361</item>
    </izvorni_sadrzaj>
    <derivirana_varijabla naziv="DomainObject.Predmet.OstaliListFormatedOIB_1">
      <item>ŽDO VARAŽDIN, Građansko-upravni odjel</item>
      <item>SINIŠA BAHČIĆ</item>
      <item>IVO ŽIŽA, OIB 08163835361</item>
    </derivirana_varijabla>
  </DomainObject.Predmet.OstaliListFormatedOIB>
  <DomainObject.Predmet.OstaliListFormatedWithAdress>
    <izvorni_sadrzaj>
      <item>ŽDO VARAŽDIN, Građansko-upravni odjel</item>
      <item>SINIŠA BAHČIĆ</item>
      <item>IVO ŽIŽA, Vinogradi ludbreški 53, 42230 Ludbreg</item>
    </izvorni_sadrzaj>
    <derivirana_varijabla naziv="DomainObject.Predmet.OstaliListFormatedWithAdress_1">
      <item>ŽDO VARAŽDIN, Građansko-upravni odjel</item>
      <item>SINIŠA BAHČIĆ</item>
      <item>IVO ŽIŽA, Vinogradi ludbreški 53, 42230 Ludbreg</item>
    </derivirana_varijabla>
  </DomainObject.Predmet.OstaliListFormatedWithAdress>
  <DomainObject.Predmet.OstaliListFormatedWithAdressOIB>
    <izvorni_sadrzaj>
      <item>ŽDO VARAŽDIN, Građansko-upravni odjel</item>
      <item>SINIŠA BAHČIĆ</item>
      <item>IVO ŽIŽA, OIB 08163835361, Vinogradi ludbreški 53, 42230 Ludbreg</item>
    </izvorni_sadrzaj>
    <derivirana_varijabla naziv="DomainObject.Predmet.OstaliListFormatedWithAdressOIB_1">
      <item>ŽDO VARAŽDIN, Građansko-upravni odjel</item>
      <item>SINIŠA BAHČIĆ</item>
      <item>IVO ŽIŽA, OIB 08163835361, Vinogradi ludbreški 53, 42230 Ludbreg</item>
    </derivirana_varijabla>
  </DomainObject.Predmet.OstaliListFormatedWithAdressOIB>
  <DomainObject.Predmet.OstaliListNazivFormated>
    <izvorni_sadrzaj>
      <item>ŽDO VARAŽDIN, Građansko-upravni odjel</item>
      <item>SINIŠA BAHČIĆ</item>
      <item>IVO ŽIŽA</item>
    </izvorni_sadrzaj>
    <derivirana_varijabla naziv="DomainObject.Predmet.OstaliListNazivFormated_1">
      <item>ŽDO VARAŽDIN, Građansko-upravni odjel</item>
      <item>SINIŠA BAHČIĆ</item>
      <item>IVO ŽIŽA</item>
    </derivirana_varijabla>
  </DomainObject.Predmet.OstaliListNazivFormated>
  <DomainObject.Predmet.OstaliListNazivFormatedOIB>
    <izvorni_sadrzaj>
      <item>ŽDO VARAŽDIN, Građansko-upravni odjel</item>
      <item>SINIŠA BAHČIĆ</item>
      <item>IVO ŽIŽA, OIB 08163835361</item>
    </izvorni_sadrzaj>
    <derivirana_varijabla naziv="DomainObject.Predmet.OstaliListNazivFormatedOIB_1">
      <item>ŽDO VARAŽDIN, Građansko-upravni odjel</item>
      <item>SINIŠA BAHČIĆ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St-252/2013-43</izvorni_sadrzaj>
    <derivirana_varijabla naziv="DomainObject.PoslovniBrojDokumenta_1">St-252/2013-43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METALKO d.o.o. za proizvodnju namještaja, trgovinu i usluge</izvorni_sadrzaj>
    <derivirana_varijabla naziv="DomainObject.Predmet.ProtustrankaIDrugi_1">METALKO d.o.o. za proizvodnju namještaja, trgovinu i usluge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METALKO d.o.o. za proizvodnju namještaja, trgovinu i usluge, OIB 96330777227, Zagorska 1, Varaždin</izvorni_sadrzaj>
    <derivirana_varijabla naziv="DomainObject.Predmet.ProtustrankaIDrugiAdressOIB_1">METALKO d.o.o. za proizvodnju namještaja, trgovinu i usluge, OIB 96330777227, Zagorska 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izvorni_sadrzaj>
    <derivirana_varijabla naziv="DomainObject.Predmet.SudioniciListNaziv_1"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derivirana_varijabla>
  </DomainObject.Predmet.SudioniciListNaziv>
  <DomainObject.Predmet.SudioniciListAdressOIB>
    <izvorni_sadrzaj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izvorni_sadrzaj>
    <derivirana_varijabla naziv="DomainObject.Predmet.SudioniciListAdressOIB_1"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BBC86-C307-4474-8DB1-7F021D392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2482</properties:Characters>
  <properties:Lines>69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2015-11-18T09:56:00Z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St-252/2013-43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