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09d3" w14:paraId="7d209d3" w:rsidRDefault="001126E6" w:rsidP="00910611" w:rsidR="00E057A2" w:rsidRPr="008E592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E5922">
        <w:rPr>
          <w:rFonts w:hAnsi="Times New Roman" w:ascii="Times New Roman"/>
          <w:b w:val="false"/>
        </w:rPr>
        <w:t xml:space="preserve">  </w:t>
      </w:r>
      <w:r w:rsidR="00E057A2" w:rsidRPr="008E5922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8E5922">
      <w:pPr>
        <w:rPr>
          <w:rFonts w:hAnsi="Times New Roman" w:ascii="Times New Roman"/>
          <w:b w:val="false"/>
        </w:rPr>
      </w:pPr>
      <w:r w:rsidRPr="008E5922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8E5922">
      <w:pPr>
        <w:rPr>
          <w:rFonts w:hAnsi="Times New Roman" w:ascii="Times New Roman"/>
          <w:b w:val="false"/>
        </w:rPr>
      </w:pPr>
      <w:r w:rsidRPr="008E5922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8E5922">
      <w:pPr>
        <w:rPr>
          <w:rFonts w:eastAsia="MS Mincho" w:hAnsi="Times New Roman" w:ascii="Times New Roman"/>
          <w:b w:val="false"/>
        </w:rPr>
      </w:pPr>
      <w:r w:rsidRPr="008E5922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771B52" w:rsidP="00771B52" w:rsidR="00771B52" w:rsidRPr="008E5922">
      <w:pPr>
        <w:rPr>
          <w:rFonts w:hAnsi="Times New Roman" w:ascii="Times New Roman"/>
          <w:b w:val="false"/>
        </w:rPr>
      </w:pPr>
    </w:p>
    <w:p w:rsidRDefault="00771B52" w:rsidP="00771B52" w:rsidR="00771B52" w:rsidRPr="008E5922">
      <w:pPr>
        <w:jc w:val="center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>R E P U B L I K A   H R V A T S K A</w:t>
      </w:r>
    </w:p>
    <w:p w:rsidRDefault="00771B52" w:rsidP="00771B52" w:rsidR="00771B52" w:rsidRPr="008E5922">
      <w:pPr>
        <w:jc w:val="center"/>
        <w:rPr>
          <w:rFonts w:hAnsi="Times New Roman" w:ascii="Times New Roman"/>
          <w:b w:val="false"/>
          <w:bCs/>
        </w:rPr>
      </w:pPr>
      <w:r w:rsidRPr="008E5922">
        <w:rPr>
          <w:rFonts w:hAnsi="Times New Roman" w:ascii="Times New Roman"/>
          <w:b w:val="false"/>
          <w:bCs/>
        </w:rPr>
        <w:t>Z A K LJ U Č A K</w:t>
      </w: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EMONT društvo s ograničenom odgovornošću za izvođenje radova u brodogradnji i industriji Delnice (Grad Delnice), Amerikanska 12, OIB: 38357510831, dana 3. listopada 2018.  </w:t>
      </w: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  <w:color w:val="003366"/>
        </w:rPr>
      </w:pPr>
    </w:p>
    <w:p w:rsidRDefault="00771B52" w:rsidP="00771B52" w:rsidR="00771B52" w:rsidRPr="008E5922">
      <w:pPr>
        <w:jc w:val="center"/>
        <w:rPr>
          <w:rFonts w:hAnsi="Times New Roman" w:ascii="Times New Roman"/>
          <w:b w:val="false"/>
          <w:bCs/>
        </w:rPr>
      </w:pPr>
      <w:r w:rsidRPr="008E5922">
        <w:rPr>
          <w:rFonts w:hAnsi="Times New Roman" w:ascii="Times New Roman"/>
          <w:b w:val="false"/>
          <w:bCs/>
        </w:rPr>
        <w:t>z a k l j u č i o  j e</w:t>
      </w:r>
    </w:p>
    <w:p w:rsidRDefault="00771B52" w:rsidP="00771B52" w:rsidR="00771B52" w:rsidRPr="008E5922">
      <w:pPr>
        <w:pStyle w:val="Odlomakpopisa"/>
      </w:pPr>
    </w:p>
    <w:p w:rsidRDefault="00771B52" w:rsidP="00771B52" w:rsidR="00771B52" w:rsidRPr="008E5922">
      <w:pPr>
        <w:pStyle w:val="Odlomakpopisa"/>
        <w:numPr>
          <w:ilvl w:val="0"/>
          <w:numId w:val="14"/>
        </w:numPr>
        <w:ind w:firstLine="0" w:left="0"/>
        <w:jc w:val="both"/>
      </w:pPr>
      <w:r w:rsidRPr="008E5922">
        <w:t xml:space="preserve">Određuje se ročište radi očitovanja o prijedlogu za otvaranje stečajnog postupka nad dužnikom i raspravi o pretpostavkama za otvaranje stečajnoga postupka za dan </w:t>
      </w:r>
    </w:p>
    <w:p w:rsidRDefault="00771B52" w:rsidP="00771B52" w:rsidR="00771B52" w:rsidRPr="008E5922">
      <w:pPr>
        <w:jc w:val="center"/>
        <w:rPr>
          <w:rFonts w:hAnsi="Times New Roman" w:ascii="Times New Roman"/>
          <w:b w:val="false"/>
          <w:bCs/>
        </w:rPr>
      </w:pPr>
    </w:p>
    <w:p w:rsidRDefault="00771B52" w:rsidP="00771B52" w:rsidR="00771B52" w:rsidRPr="008E5922">
      <w:pPr>
        <w:jc w:val="center"/>
        <w:rPr>
          <w:rFonts w:hAnsi="Times New Roman" w:ascii="Times New Roman"/>
          <w:b w:val="false"/>
          <w:bCs/>
        </w:rPr>
      </w:pPr>
      <w:r w:rsidRPr="008E5922">
        <w:rPr>
          <w:rFonts w:hAnsi="Times New Roman" w:ascii="Times New Roman"/>
          <w:b w:val="false"/>
          <w:bCs/>
        </w:rPr>
        <w:t>4. prosinca 2018. u 9:20 sati</w:t>
      </w:r>
    </w:p>
    <w:p w:rsidRDefault="00771B52" w:rsidP="00771B52" w:rsidR="00771B52" w:rsidRPr="008E5922">
      <w:pPr>
        <w:jc w:val="center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 xml:space="preserve">kod Trgovačkog suda u Rijeci, </w:t>
      </w:r>
    </w:p>
    <w:p w:rsidRDefault="00771B52" w:rsidP="00771B52" w:rsidR="00771B52" w:rsidRPr="008E5922">
      <w:pPr>
        <w:jc w:val="center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>Zadarska ulica 1 i 3,</w:t>
      </w:r>
    </w:p>
    <w:p w:rsidRDefault="00771B52" w:rsidP="00771B52" w:rsidR="00771B52" w:rsidRPr="008E5922">
      <w:pPr>
        <w:jc w:val="center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>I. kat, sudnica broj 2</w:t>
      </w: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>na koje se ročište se dostavom ovoga zaključka pozivaju:</w:t>
      </w: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>- osobe ovlaštene za zastupanje dužnika po zakonu</w:t>
      </w: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>- podnositelj prijedloga,</w:t>
      </w: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>- pravne osobe koja za dužnika obavljaju poslove platnog prometa.</w:t>
      </w: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>II. Na ročištu iz točke IV. izreke pozvane osobe očitovat će se o prijedlogu za otvaranje stečajnog postupka. One se o prijedlogu mogu očitovati i pisano (čl.123. st.2. Stečajnog zakona).</w:t>
      </w:r>
    </w:p>
    <w:p w:rsidRDefault="00771B52" w:rsidP="00771B52" w:rsidR="00771B52" w:rsidRPr="008E5922">
      <w:pPr>
        <w:tabs>
          <w:tab w:pos="1025" w:val="left"/>
        </w:tabs>
        <w:jc w:val="both"/>
        <w:rPr>
          <w:rFonts w:hAnsi="Times New Roman" w:ascii="Times New Roman"/>
          <w:b w:val="false"/>
          <w:bCs/>
        </w:rPr>
      </w:pPr>
      <w:r w:rsidRPr="008E5922">
        <w:rPr>
          <w:rFonts w:hAnsi="Times New Roman" w:ascii="Times New Roman"/>
          <w:b w:val="false"/>
        </w:rPr>
        <w:tab/>
      </w:r>
    </w:p>
    <w:p w:rsidRDefault="00771B52" w:rsidP="00771B52" w:rsidR="00771B52" w:rsidRPr="008E5922">
      <w:pPr>
        <w:jc w:val="center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>Rijeka, 3. listopada 2018.</w:t>
      </w:r>
      <w:r w:rsidRPr="008E5922">
        <w:rPr>
          <w:rFonts w:hAnsi="Times New Roman" w:ascii="Times New Roman"/>
          <w:b w:val="false"/>
        </w:rPr>
        <w:br/>
      </w: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ab/>
      </w:r>
      <w:r w:rsidRPr="008E5922">
        <w:rPr>
          <w:rFonts w:hAnsi="Times New Roman" w:ascii="Times New Roman"/>
          <w:b w:val="false"/>
        </w:rPr>
        <w:tab/>
      </w:r>
      <w:r w:rsidRPr="008E5922">
        <w:rPr>
          <w:rFonts w:hAnsi="Times New Roman" w:ascii="Times New Roman"/>
          <w:b w:val="false"/>
        </w:rPr>
        <w:tab/>
      </w:r>
      <w:r w:rsidRPr="008E5922">
        <w:rPr>
          <w:rFonts w:hAnsi="Times New Roman" w:ascii="Times New Roman"/>
          <w:b w:val="false"/>
        </w:rPr>
        <w:tab/>
        <w:t xml:space="preserve"> </w:t>
      </w:r>
      <w:r w:rsidRPr="008E5922">
        <w:rPr>
          <w:rFonts w:hAnsi="Times New Roman" w:ascii="Times New Roman"/>
          <w:b w:val="false"/>
        </w:rPr>
        <w:tab/>
      </w:r>
      <w:r w:rsidRPr="008E5922">
        <w:rPr>
          <w:rFonts w:hAnsi="Times New Roman" w:ascii="Times New Roman"/>
          <w:b w:val="false"/>
        </w:rPr>
        <w:tab/>
      </w:r>
      <w:r w:rsidRPr="008E5922">
        <w:rPr>
          <w:rFonts w:hAnsi="Times New Roman" w:ascii="Times New Roman"/>
          <w:b w:val="false"/>
        </w:rPr>
        <w:tab/>
        <w:t xml:space="preserve">                Sudac</w:t>
      </w: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ab/>
      </w:r>
      <w:r w:rsidRPr="008E5922">
        <w:rPr>
          <w:rFonts w:hAnsi="Times New Roman" w:ascii="Times New Roman"/>
          <w:b w:val="false"/>
        </w:rPr>
        <w:tab/>
      </w:r>
      <w:r w:rsidRPr="008E5922">
        <w:rPr>
          <w:rFonts w:hAnsi="Times New Roman" w:ascii="Times New Roman"/>
          <w:b w:val="false"/>
        </w:rPr>
        <w:tab/>
      </w:r>
      <w:r w:rsidRPr="008E5922">
        <w:rPr>
          <w:rFonts w:hAnsi="Times New Roman" w:ascii="Times New Roman"/>
          <w:b w:val="false"/>
        </w:rPr>
        <w:tab/>
      </w:r>
      <w:r w:rsidRPr="008E5922">
        <w:rPr>
          <w:rFonts w:hAnsi="Times New Roman" w:ascii="Times New Roman"/>
          <w:b w:val="false"/>
        </w:rPr>
        <w:tab/>
      </w:r>
      <w:r w:rsidRPr="008E5922">
        <w:rPr>
          <w:rFonts w:hAnsi="Times New Roman" w:ascii="Times New Roman"/>
          <w:b w:val="false"/>
        </w:rPr>
        <w:tab/>
      </w:r>
      <w:r w:rsidRPr="008E5922">
        <w:rPr>
          <w:rFonts w:hAnsi="Times New Roman" w:ascii="Times New Roman"/>
          <w:b w:val="false"/>
        </w:rPr>
        <w:tab/>
        <w:t xml:space="preserve">          Vera Jelenović</w:t>
      </w: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>UPUTA O PRAVNOM LIJEKU:</w:t>
      </w:r>
    </w:p>
    <w:p w:rsidRDefault="00771B52" w:rsidP="00771B52" w:rsidR="00771B52" w:rsidRPr="008E5922">
      <w:pPr>
        <w:jc w:val="both"/>
        <w:rPr>
          <w:rFonts w:hAnsi="Times New Roman" w:ascii="Times New Roman"/>
          <w:b w:val="false"/>
        </w:rPr>
      </w:pPr>
      <w:r w:rsidRPr="008E5922">
        <w:rPr>
          <w:rFonts w:hAnsi="Times New Roman" w:ascii="Times New Roman"/>
          <w:b w:val="false"/>
        </w:rPr>
        <w:t xml:space="preserve">Protiv zaključka nije dopušten pravni lijek (čl.19. st.7. SZ-a). </w:t>
      </w:r>
    </w:p>
    <w:p w:rsidRDefault="00771B52" w:rsidP="00771B52" w:rsidR="00771B52" w:rsidRPr="008E5922">
      <w:pPr>
        <w:rPr>
          <w:rFonts w:hAnsi="Times New Roman" w:ascii="Times New Roman"/>
          <w:b w:val="false"/>
        </w:rPr>
      </w:pPr>
    </w:p>
    <w:p w:rsidRDefault="005C1840" w:rsidP="00771B52" w:rsidR="005C1840" w:rsidRPr="008E5922">
      <w:pPr>
        <w:rPr>
          <w:rFonts w:hAnsi="Times New Roman" w:ascii="Times New Roman"/>
          <w:b w:val="false"/>
        </w:rPr>
      </w:pPr>
    </w:p>
    <w:p w:rsidRDefault="008E5922" w:rsidR="008E5922" w:rsidRPr="008E5922">
      <w:pPr>
        <w:rPr>
          <w:rFonts w:hAnsi="Times New Roman" w:ascii="Times New Roman"/>
          <w:b w:val="false"/>
        </w:rPr>
      </w:pPr>
    </w:p>
    <w:sectPr w:rsidSect="00E77EC8" w:rsidR="008E5922" w:rsidRPr="008E5922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EA7" w:rsidP="00C75245" w:rsidR="009B0EA7">
      <w:r>
        <w:separator/>
      </w:r>
    </w:p>
  </w:endnote>
  <w:endnote w:id="0" w:type="continuationSeparator">
    <w:p w:rsidRDefault="009B0EA7" w:rsidP="00C75245" w:rsidR="009B0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324">
          <w:rPr>
            <w:noProof/>
          </w:rPr>
          <w:t>1</w:t>
        </w:r>
        <w:r>
          <w:fldChar w:fldCharType="end"/>
        </w:r>
      </w:p>
    </w:sdtContent>
  </w:sdt>
  <w:p w:rsidRDefault="00014324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EA7" w:rsidP="00C75245" w:rsidR="009B0EA7">
      <w:r>
        <w:separator/>
      </w:r>
    </w:p>
  </w:footnote>
  <w:footnote w:id="0" w:type="continuationSeparator">
    <w:p w:rsidRDefault="009B0EA7" w:rsidP="00C75245" w:rsidR="009B0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A3647E">
      <w:rPr>
        <w:rFonts w:hAnsi="Times New Roman" w:ascii="Times New Roman"/>
        <w:b w:val="false"/>
      </w:rPr>
      <w:t>549</w:t>
    </w:r>
    <w:r w:rsidRPr="001F0BC0">
      <w:rPr>
        <w:rFonts w:hAnsi="Times New Roman" w:ascii="Times New Roman"/>
        <w:b w:val="false"/>
      </w:rPr>
      <w:t>/201</w:t>
    </w:r>
    <w:r w:rsidR="00A3647E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771B52">
      <w:rPr>
        <w:rFonts w:hAnsi="Times New Roman" w:ascii="Times New Roman"/>
        <w:b w:val="false"/>
      </w:rPr>
      <w:t>17</w:t>
    </w:r>
  </w:p>
  <w:p w:rsidRDefault="00014324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0EC6641"/>
    <w:multiLevelType w:val="hybridMultilevel"/>
    <w:tmpl w:val="C8060320"/>
    <w:lvl w:tplc="8AC678C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14324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A7757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71B52"/>
    <w:rsid w:val="00784120"/>
    <w:rsid w:val="00790743"/>
    <w:rsid w:val="007949ED"/>
    <w:rsid w:val="00796F72"/>
    <w:rsid w:val="007B500B"/>
    <w:rsid w:val="007B7B46"/>
    <w:rsid w:val="007E5F1B"/>
    <w:rsid w:val="00805C48"/>
    <w:rsid w:val="00810717"/>
    <w:rsid w:val="00823F78"/>
    <w:rsid w:val="00842366"/>
    <w:rsid w:val="00842A2C"/>
    <w:rsid w:val="008964AA"/>
    <w:rsid w:val="008A2140"/>
    <w:rsid w:val="008D78DC"/>
    <w:rsid w:val="008E5922"/>
    <w:rsid w:val="008F410A"/>
    <w:rsid w:val="008F4144"/>
    <w:rsid w:val="00920C6B"/>
    <w:rsid w:val="00955063"/>
    <w:rsid w:val="0096240A"/>
    <w:rsid w:val="00996BFC"/>
    <w:rsid w:val="009B0EA7"/>
    <w:rsid w:val="00A3647E"/>
    <w:rsid w:val="00A51E81"/>
    <w:rsid w:val="00A805C2"/>
    <w:rsid w:val="00A811AD"/>
    <w:rsid w:val="00AC64CA"/>
    <w:rsid w:val="00AE380D"/>
    <w:rsid w:val="00AE65E5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014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3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014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3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2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508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St-549/2018</izvorni_sadrzaj>
    <derivirana_varijabla naziv="DomainObject.Predmet.OznakaBroj_1">St-549/2018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EMONT d.o.o.</izvorni_sadrzaj>
    <derivirana_varijabla naziv="DomainObject.Predmet.ProtustrankaFormated_1">  EMONT d.o.o.</derivirana_varijabla>
  </DomainObject.Predmet.ProtustrankaFormated>
  <DomainObject.Predmet.ProtustrankaFormatedOIB>
    <izvorni_sadrzaj>  EMONT d.o.o., OIB 38357510831</izvorni_sadrzaj>
    <derivirana_varijabla naziv="DomainObject.Predmet.ProtustrankaFormatedOIB_1">  EMONT d.o.o., OIB 38357510831</derivirana_varijabla>
  </DomainObject.Predmet.ProtustrankaFormatedOIB>
  <DomainObject.Predmet.ProtustrankaFormatedWithAdress>
    <izvorni_sadrzaj> EMONT d.o.o., Amerikanska 12, 51300 Delnice</izvorni_sadrzaj>
    <derivirana_varijabla naziv="DomainObject.Predmet.ProtustrankaFormatedWithAdress_1"> EMONT d.o.o., Amerikanska 12, 51300 Delnice</derivirana_varijabla>
  </DomainObject.Predmet.ProtustrankaFormatedWithAdress>
  <DomainObject.Predmet.ProtustrankaFormatedWithAdressOIB>
    <izvorni_sadrzaj> EMONT d.o.o., OIB 38357510831, Amerikanska 12, 51300 Delnice</izvorni_sadrzaj>
    <derivirana_varijabla naziv="DomainObject.Predmet.ProtustrankaFormatedWithAdressOIB_1"> EMONT d.o.o., OIB 38357510831, Amerikanska 12, 51300 Delnice</derivirana_varijabla>
  </DomainObject.Predmet.ProtustrankaFormatedWithAdressOIB>
  <DomainObject.Predmet.ProtustrankaWithAdress>
    <izvorni_sadrzaj>EMONT d.o.o. Amerikanska 12, 51300 Delnice</izvorni_sadrzaj>
    <derivirana_varijabla naziv="DomainObject.Predmet.ProtustrankaWithAdress_1">EMONT d.o.o. Amerikanska 12, 51300 Delnice</derivirana_varijabla>
  </DomainObject.Predmet.ProtustrankaWithAdress>
  <DomainObject.Predmet.ProtustrankaWithAdressOIB>
    <izvorni_sadrzaj>EMONT d.o.o., OIB 38357510831, Amerikanska 12, 51300 Delnice</izvorni_sadrzaj>
    <derivirana_varijabla naziv="DomainObject.Predmet.ProtustrankaWithAdressOIB_1">EMONT d.o.o., OIB 38357510831, Amerikanska 12, 51300 Delnice</derivirana_varijabla>
  </DomainObject.Predmet.ProtustrankaWithAdressOIB>
  <DomainObject.Predmet.ProtustrankaNazivFormated>
    <izvorni_sadrzaj>EMONT d.o.o.</izvorni_sadrzaj>
    <derivirana_varijabla naziv="DomainObject.Predmet.ProtustrankaNazivFormated_1">EMONT d.o.o.</derivirana_varijabla>
  </DomainObject.Predmet.ProtustrankaNazivFormated>
  <DomainObject.Predmet.ProtustrankaNazivFormatedOIB>
    <izvorni_sadrzaj>EMONT d.o.o., OIB 38357510831</izvorni_sadrzaj>
    <derivirana_varijabla naziv="DomainObject.Predmet.ProtustrankaNazivFormatedOIB_1">EMONT d.o.o., OIB 38357510831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EMONT d.o.o.</item>
    </izvorni_sadrzaj>
    <derivirana_varijabla naziv="DomainObject.Predmet.ProtuStrankaListFormated_1">
      <item>EMONT d.o.o.</item>
    </derivirana_varijabla>
  </DomainObject.Predmet.ProtuStrankaListFormated>
  <DomainObject.Predmet.ProtuStrankaListFormatedOIB>
    <izvorni_sadrzaj>
      <item>EMONT d.o.o., OIB 38357510831</item>
    </izvorni_sadrzaj>
    <derivirana_varijabla naziv="DomainObject.Predmet.ProtuStrankaListFormatedOIB_1">
      <item>EMONT d.o.o., OIB 38357510831</item>
    </derivirana_varijabla>
  </DomainObject.Predmet.ProtuStrankaListFormatedOIB>
  <DomainObject.Predmet.ProtuStrankaListFormatedWithAdress>
    <izvorni_sadrzaj>
      <item>EMONT d.o.o., Amerikanska 12, 51300 Delnice</item>
    </izvorni_sadrzaj>
    <derivirana_varijabla naziv="DomainObject.Predmet.ProtuStrankaListFormatedWithAdress_1">
      <item>EMONT d.o.o., Amerikanska 12, 51300 Delnice</item>
    </derivirana_varijabla>
  </DomainObject.Predmet.ProtuStrankaListFormatedWithAdress>
  <DomainObject.Predmet.ProtuStrankaListFormatedWithAdressOIB>
    <izvorni_sadrzaj>
      <item>EMONT d.o.o., OIB 38357510831, Amerikanska 12, 51300 Delnice</item>
    </izvorni_sadrzaj>
    <derivirana_varijabla naziv="DomainObject.Predmet.ProtuStrankaListFormatedWithAdressOIB_1">
      <item>EMONT d.o.o., OIB 38357510831, Amerikanska 12, 51300 Delnice</item>
    </derivirana_varijabla>
  </DomainObject.Predmet.ProtuStrankaListFormatedWithAdressOIB>
  <DomainObject.Predmet.ProtuStrankaListNazivFormated>
    <izvorni_sadrzaj>
      <item>EMONT d.o.o.</item>
    </izvorni_sadrzaj>
    <derivirana_varijabla naziv="DomainObject.Predmet.ProtuStrankaListNazivFormated_1">
      <item>EMONT d.o.o.</item>
    </derivirana_varijabla>
  </DomainObject.Predmet.ProtuStrankaListNazivFormated>
  <DomainObject.Predmet.ProtuStrankaListNazivFormatedOIB>
    <izvorni_sadrzaj>
      <item>EMONT d.o.o., OIB 38357510831</item>
    </izvorni_sadrzaj>
    <derivirana_varijabla naziv="DomainObject.Predmet.ProtuStrankaListNazivFormatedOIB_1">
      <item>EMONT d.o.o., OIB 38357510831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EMONT d.o.o.</izvorni_sadrzaj>
    <derivirana_varijabla naziv="DomainObject.Predmet.ProtustrankaIDrugi_1">EMONT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EMONT d.o.o., OIB 38357510831, Amerikanska 12, 51300 Delnice</izvorni_sadrzaj>
    <derivirana_varijabla naziv="DomainObject.Predmet.ProtustrankaIDrugiAdressOIB_1">EMONT d.o.o., OIB 38357510831, Amerikanska 12,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EMONT d.o.o.</item>
    </izvorni_sadrzaj>
    <derivirana_varijabla naziv="DomainObject.Predmet.SudioniciListNaziv_1">
      <item>FINA Rijeka</item>
      <item>EMONT d.o.o.</item>
    </derivirana_varijabla>
  </DomainObject.Predmet.SudioniciListNaziv>
  <DomainObject.Predmet.SudioniciListAdressOIB>
    <izvorni_sadrzaj>
      <item>FINA Rijeka, OIB 85821130368, Frana Kurelca 8,51000 Rijeka</item>
      <item>EMONT d.o.o., OIB 38357510831, Amerikanska 12,51300 Delnice</item>
    </izvorni_sadrzaj>
    <derivirana_varijabla naziv="DomainObject.Predmet.SudioniciListAdressOIB_1">
      <item>FINA Rijeka, OIB 85821130368, Frana Kurelca 8,51000 Rijeka</item>
      <item>EMONT d.o.o., OIB 38357510831, Amerikanska 12,51300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38357510831</item>
    </izvorni_sadrzaj>
    <derivirana_varijabla naziv="DomainObject.Predmet.SudioniciListNazivOIB_1">
      <item>, OIB 85821130368</item>
      <item>, OIB 38357510831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B2C0D-5A12-4F1A-B041-2B25FC495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1121</properties:Characters>
  <properties:Lines>43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2018-10-03T06:34:00Z</dcterms:created>
  <dc:creator>Danijela Fumić</dc:creator>
  <cp:lastModifiedBy>Danijela Fumić</cp:lastModifiedBy>
  <cp:lastPrinted>2018-10-03T06:28:00Z</cp:lastPrinted>
  <dcterms:modified xmlns:xsi="http://www.w3.org/2001/XMLSchema-instance" xsi:type="dcterms:W3CDTF">2018-10-03T06:35:00Z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(549 18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