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ae57" w14:paraId="9b1ae57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F7233C" w:rsidR="0064065E">
      <w:pPr>
        <w:jc w:val="both"/>
      </w:pPr>
      <w:r>
        <w:t xml:space="preserve"> </w:t>
      </w:r>
    </w:p>
    <w:p w:rsidRDefault="00CD387C" w:rsidP="00F7233C" w:rsidR="00CD387C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/>
    <w:p w:rsidRDefault="00CD387C" w:rsidP="0009063B" w:rsidR="00CD387C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D377D1" w:rsidRPr="00D377D1">
        <w:t>A - GRADNJA društvo s ograničenom odgovornošću za građenje, usluge i trgovinu u stečaju Rijeka, Zametska 32/a (MBS 040215615  - OIB 10548126529)</w:t>
      </w:r>
      <w:r w:rsidR="00345F96">
        <w:t xml:space="preserve"> </w:t>
      </w:r>
      <w:r w:rsidR="00962487" w:rsidRPr="00962487">
        <w:t xml:space="preserve">na ispitnom ročištu vjerovnika održanom dana </w:t>
      </w:r>
      <w:r w:rsidR="00027DA1" w:rsidRPr="00027DA1">
        <w:t>1</w:t>
      </w:r>
      <w:r w:rsidR="00D377D1">
        <w:t>9</w:t>
      </w:r>
      <w:r w:rsidR="00027DA1" w:rsidRPr="00027DA1">
        <w:t>. rujna 2017</w:t>
      </w:r>
      <w:r w:rsidR="00962487" w:rsidRPr="00962487">
        <w:t>. u prisutnosti stečajnog upravitelja</w:t>
      </w:r>
      <w:r w:rsidR="00027DA1">
        <w:t>,</w:t>
      </w:r>
      <w:r w:rsidR="00420133">
        <w:t xml:space="preserve"> </w:t>
      </w:r>
      <w:r w:rsidR="00027DA1">
        <w:t xml:space="preserve">punomoćnika i zastupnika stečajnih vjerovnika </w:t>
      </w:r>
      <w:r w:rsidR="00420133">
        <w:t xml:space="preserve">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027DA1" w:rsidR="0009063B">
      <w:pPr>
        <w:jc w:val="center"/>
      </w:pPr>
      <w:r w:rsidRPr="00FD10DE">
        <w:t>r i j e š i o   j e</w:t>
      </w:r>
    </w:p>
    <w:p w:rsidRDefault="00D377D1" w:rsidP="00027DA1" w:rsidR="00D377D1">
      <w:pPr>
        <w:jc w:val="center"/>
      </w:pPr>
    </w:p>
    <w:p w:rsidRDefault="00D377D1" w:rsidP="00027DA1" w:rsidR="00D377D1">
      <w:pPr>
        <w:jc w:val="center"/>
      </w:pPr>
    </w:p>
    <w:p w:rsidRDefault="00D377D1" w:rsidP="00D377D1" w:rsidR="00D377D1" w:rsidRPr="00D377D1">
      <w:pPr>
        <w:jc w:val="both"/>
        <w:rPr>
          <w:rFonts w:eastAsia="MS Mincho"/>
          <w:bCs w:val="false"/>
        </w:rPr>
      </w:pPr>
      <w:r w:rsidRPr="00D377D1">
        <w:rPr>
          <w:rFonts w:eastAsia="MS Mincho"/>
          <w:bCs w:val="false"/>
        </w:rPr>
        <w:t>I        Utvrđene tražbine vjerovnika prvog višeg isplatnog reda:</w:t>
      </w:r>
    </w:p>
    <w:p w:rsidRDefault="00D377D1" w:rsidP="00D377D1" w:rsidR="00D377D1" w:rsidRPr="00D377D1">
      <w:pPr>
        <w:ind w:firstLine="708"/>
        <w:jc w:val="both"/>
        <w:rPr>
          <w:rFonts w:eastAsia="Calibri"/>
          <w:bCs w:val="false"/>
          <w:lang w:eastAsia="en-US"/>
        </w:rPr>
      </w:pPr>
    </w:p>
    <w:tbl>
      <w:tblPr>
        <w:tblStyle w:val="Reetkatablice12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6237"/>
        <w:gridCol w:w="1984"/>
      </w:tblGrid>
      <w:tr w:rsidTr="00D377D1" w:rsidR="00D377D1" w:rsidRPr="00D377D1">
        <w:trPr>
          <w:trHeight w:val="540"/>
        </w:trPr>
        <w:tc>
          <w:tcPr>
            <w:tcW w:type="dxa" w:w="851"/>
            <w:hideMark/>
          </w:tcPr>
          <w:p w:rsidRDefault="00D377D1" w:rsidP="00D377D1" w:rsidR="00D377D1" w:rsidRPr="00D377D1">
            <w:pPr>
              <w:rPr>
                <w:rFonts w:eastAsia="Calibri"/>
                <w:lang w:eastAsia="en-US"/>
              </w:rPr>
            </w:pPr>
            <w:r w:rsidRPr="00D377D1">
              <w:rPr>
                <w:rFonts w:eastAsia="Calibri"/>
                <w:lang w:eastAsia="en-US"/>
              </w:rPr>
              <w:t xml:space="preserve">Red. broj </w:t>
            </w:r>
          </w:p>
        </w:tc>
        <w:tc>
          <w:tcPr>
            <w:tcW w:type="dxa" w:w="6237"/>
            <w:hideMark/>
          </w:tcPr>
          <w:p w:rsidRDefault="00D377D1" w:rsidP="00D377D1" w:rsidR="00D377D1" w:rsidRPr="00D377D1">
            <w:pPr>
              <w:rPr>
                <w:rFonts w:eastAsia="Calibri"/>
                <w:lang w:eastAsia="en-US"/>
              </w:rPr>
            </w:pPr>
            <w:r w:rsidRPr="00D377D1">
              <w:rPr>
                <w:rFonts w:eastAsia="Calibri"/>
                <w:lang w:eastAsia="en-US"/>
              </w:rPr>
              <w:t xml:space="preserve">naziv vjerovnika  </w:t>
            </w:r>
          </w:p>
        </w:tc>
        <w:tc>
          <w:tcPr>
            <w:tcW w:type="dxa" w:w="1984"/>
            <w:hideMark/>
          </w:tcPr>
          <w:p w:rsidRDefault="00D377D1" w:rsidP="00D377D1" w:rsidR="00D377D1" w:rsidRPr="00D377D1">
            <w:pPr>
              <w:rPr>
                <w:rFonts w:eastAsia="Calibri"/>
                <w:lang w:eastAsia="en-US"/>
              </w:rPr>
            </w:pPr>
            <w:r w:rsidRPr="00D377D1">
              <w:rPr>
                <w:rFonts w:eastAsia="Calibri"/>
                <w:lang w:eastAsia="en-US"/>
              </w:rPr>
              <w:t xml:space="preserve">iznos priznate tražbine  </w:t>
            </w: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  <w:hideMark/>
          </w:tcPr>
          <w:p w:rsidRDefault="00D377D1" w:rsidP="00D377D1" w:rsidR="00D377D1" w:rsidRPr="00D377D1">
            <w:pPr>
              <w:rPr>
                <w:rFonts w:eastAsia="Calibri"/>
                <w:lang w:eastAsia="en-US"/>
              </w:rPr>
            </w:pPr>
            <w:r w:rsidRPr="00D377D1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dxa" w:w="6237"/>
            <w:hideMark/>
          </w:tcPr>
          <w:p w:rsidRDefault="00D377D1" w:rsidP="00D377D1" w:rsidR="00D377D1" w:rsidRPr="00D377D1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  <w:lang w:eastAsia="en-US"/>
              </w:rPr>
            </w:pPr>
            <w:r w:rsidRPr="00D377D1">
              <w:rPr>
                <w:rFonts w:eastAsia="Calibri"/>
                <w:color w:val="000000"/>
                <w:lang w:eastAsia="en-US"/>
              </w:rPr>
              <w:t xml:space="preserve">Ankica Jefić, OIB 95325708358, </w:t>
            </w:r>
          </w:p>
          <w:p w:rsidRDefault="00D377D1" w:rsidP="00D377D1" w:rsidR="00D377D1" w:rsidRPr="00D377D1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  <w:lang w:eastAsia="en-US"/>
              </w:rPr>
            </w:pPr>
            <w:r w:rsidRPr="00D377D1">
              <w:rPr>
                <w:rFonts w:eastAsia="Calibri"/>
                <w:color w:val="000000"/>
                <w:lang w:eastAsia="en-US"/>
              </w:rPr>
              <w:t xml:space="preserve">Rijeka, Zametska  32a ( 14 ) </w:t>
            </w:r>
          </w:p>
        </w:tc>
        <w:tc>
          <w:tcPr>
            <w:tcW w:type="dxa" w:w="1984"/>
            <w:hideMark/>
          </w:tcPr>
          <w:p w:rsidRDefault="00D377D1" w:rsidP="00D377D1" w:rsidR="00D377D1" w:rsidRPr="00D377D1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  <w:lang w:eastAsia="en-US"/>
              </w:rPr>
            </w:pPr>
            <w:r w:rsidRPr="00D377D1">
              <w:rPr>
                <w:rFonts w:eastAsia="Calibri"/>
                <w:color w:val="000000"/>
                <w:lang w:eastAsia="en-US"/>
              </w:rPr>
              <w:t>8.446,83 kn</w:t>
            </w:r>
          </w:p>
        </w:tc>
      </w:tr>
    </w:tbl>
    <w:p w:rsidRDefault="00D377D1" w:rsidP="00D377D1" w:rsidR="00D377D1" w:rsidRPr="00D377D1">
      <w:pPr>
        <w:ind w:firstLine="708"/>
        <w:jc w:val="both"/>
        <w:rPr>
          <w:rFonts w:eastAsia="Calibri"/>
          <w:bCs w:val="false"/>
          <w:lang w:eastAsia="en-US"/>
        </w:rPr>
      </w:pPr>
    </w:p>
    <w:p w:rsidRDefault="00D377D1" w:rsidP="00D377D1" w:rsidR="00D377D1" w:rsidRPr="00D377D1">
      <w:pPr>
        <w:rPr>
          <w:rFonts w:eastAsia="Calibri"/>
          <w:bCs w:val="false"/>
          <w:lang w:eastAsia="en-US"/>
        </w:rPr>
      </w:pPr>
      <w:r w:rsidRPr="00D377D1">
        <w:rPr>
          <w:rFonts w:eastAsia="Calibri"/>
          <w:bCs w:val="false"/>
          <w:lang w:eastAsia="en-US"/>
        </w:rPr>
        <w:t>II        Utvrđene tražbine vjerovnika drugog višeg isplatnog reda:</w:t>
      </w:r>
    </w:p>
    <w:p w:rsidRDefault="005557CA" w:rsidP="005557CA" w:rsidR="005557CA">
      <w:pPr>
        <w:ind w:left="1080"/>
        <w:jc w:val="both"/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51"/>
        <w:gridCol w:w="6237"/>
        <w:gridCol w:w="1984"/>
      </w:tblGrid>
      <w:tr w:rsidTr="00D377D1" w:rsidR="00D377D1" w:rsidRPr="00D377D1">
        <w:trPr>
          <w:trHeight w:val="20"/>
        </w:trPr>
        <w:tc>
          <w:tcPr>
            <w:tcW w:type="dxa" w:w="851"/>
          </w:tcPr>
          <w:p w:rsidRDefault="00D377D1" w:rsidP="00D377D1" w:rsidR="00D377D1" w:rsidRPr="00D377D1">
            <w:pPr>
              <w:rPr>
                <w:rFonts w:eastAsia="Calibri"/>
                <w:bCs w:val="false"/>
                <w:lang w:eastAsia="en-US"/>
              </w:rPr>
            </w:pPr>
            <w:r w:rsidRPr="00D377D1">
              <w:rPr>
                <w:rFonts w:eastAsia="Calibri"/>
                <w:bCs w:val="false"/>
                <w:lang w:eastAsia="en-US"/>
              </w:rPr>
              <w:t xml:space="preserve">Red. broj </w:t>
            </w:r>
          </w:p>
        </w:tc>
        <w:tc>
          <w:tcPr>
            <w:tcW w:type="dxa" w:w="6237"/>
          </w:tcPr>
          <w:p w:rsidRDefault="00D377D1" w:rsidP="00D377D1" w:rsidR="00D377D1" w:rsidRPr="00D377D1">
            <w:pPr>
              <w:rPr>
                <w:rFonts w:eastAsia="Calibri"/>
                <w:bCs w:val="false"/>
                <w:lang w:eastAsia="en-US"/>
              </w:rPr>
            </w:pPr>
            <w:r w:rsidRPr="00D377D1">
              <w:rPr>
                <w:rFonts w:eastAsia="Calibri"/>
                <w:bCs w:val="false"/>
                <w:lang w:eastAsia="en-US"/>
              </w:rPr>
              <w:t xml:space="preserve">naziv vjerovnika </w:t>
            </w:r>
          </w:p>
        </w:tc>
        <w:tc>
          <w:tcPr>
            <w:tcW w:type="dxa" w:w="1984"/>
          </w:tcPr>
          <w:p w:rsidRDefault="00D377D1" w:rsidP="00D377D1" w:rsidR="00D377D1" w:rsidRPr="00D377D1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D377D1">
              <w:rPr>
                <w:rFonts w:eastAsia="Calibri"/>
                <w:bCs w:val="false"/>
                <w:lang w:eastAsia="en-US"/>
              </w:rPr>
              <w:t xml:space="preserve">iznos priznate tražbine  </w:t>
            </w: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1. </w:t>
            </w:r>
          </w:p>
        </w:tc>
        <w:tc>
          <w:tcPr>
            <w:tcW w:type="dxa" w:w="6237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UNIQA OSIGURANJE d.d.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Zagreb, Paromlinska 13a, OIB 75665455333 ( 1 )   </w:t>
            </w:r>
          </w:p>
        </w:tc>
        <w:tc>
          <w:tcPr>
            <w:tcW w:type="dxa" w:w="1984"/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7.580,83 kn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2. </w:t>
            </w:r>
          </w:p>
        </w:tc>
        <w:tc>
          <w:tcPr>
            <w:tcW w:type="dxa" w:w="6237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KD ČISTOĆA d.o.o.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Rijeka, Dolac 14, OIB 06531901714  ( 2 )   </w:t>
            </w:r>
          </w:p>
        </w:tc>
        <w:tc>
          <w:tcPr>
            <w:tcW w:type="dxa" w:w="1984"/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21.327,93 kn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  </w:t>
            </w: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3. </w:t>
            </w:r>
          </w:p>
        </w:tc>
        <w:tc>
          <w:tcPr>
            <w:tcW w:type="dxa" w:w="6237"/>
          </w:tcPr>
          <w:p w:rsidRDefault="00CD387C" w:rsidP="00CD387C" w:rsidR="00CD387C" w:rsidRPr="00B77779">
            <w:pPr>
              <w:jc w:val="both"/>
            </w:pPr>
            <w:r>
              <w:t>K.K. GRUPA d.o.o.</w:t>
            </w:r>
            <w:r w:rsidRPr="00B77779">
              <w:t xml:space="preserve"> </w:t>
            </w:r>
          </w:p>
          <w:p w:rsidRDefault="00CD387C" w:rsidP="00CD387C" w:rsidR="00D377D1" w:rsidRPr="00D377D1">
            <w:pPr>
              <w:jc w:val="both"/>
              <w:rPr>
                <w:bCs w:val="false"/>
              </w:rPr>
            </w:pPr>
            <w:r>
              <w:t>Viškovo, Viškovo 39/D</w:t>
            </w:r>
            <w:r w:rsidRPr="00B77779">
              <w:t xml:space="preserve">, OIB </w:t>
            </w:r>
            <w:r>
              <w:t>79272828242</w:t>
            </w:r>
            <w:r w:rsidRPr="00B77779">
              <w:t xml:space="preserve"> ( 3 )   </w:t>
            </w:r>
          </w:p>
        </w:tc>
        <w:tc>
          <w:tcPr>
            <w:tcW w:type="dxa" w:w="1984"/>
          </w:tcPr>
          <w:p w:rsidRDefault="00D377D1" w:rsidP="00CD387C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 1.414.664,22 kn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4. </w:t>
            </w:r>
          </w:p>
        </w:tc>
        <w:tc>
          <w:tcPr>
            <w:tcW w:type="dxa" w:w="6237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HRVATSKE VODE,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Zagreb,  Ulica grada Vukovara 220, OIB 28921383001  ( 4 )   </w:t>
            </w:r>
          </w:p>
        </w:tc>
        <w:tc>
          <w:tcPr>
            <w:tcW w:type="dxa" w:w="1984"/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368,48 kn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5. </w:t>
            </w:r>
          </w:p>
        </w:tc>
        <w:tc>
          <w:tcPr>
            <w:tcW w:type="dxa" w:w="6237"/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ENERGO d.o.o.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Rijeka, Dolac 14, OIB 99393766301 ( 5 )   </w:t>
            </w:r>
          </w:p>
        </w:tc>
        <w:tc>
          <w:tcPr>
            <w:tcW w:type="dxa" w:w="1984"/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5.229,21 kn </w:t>
            </w:r>
          </w:p>
        </w:tc>
      </w:tr>
      <w:tr w:rsidTr="00D377D1" w:rsidR="00D377D1" w:rsidRPr="00D377D1">
        <w:trPr>
          <w:trHeight w:val="20"/>
        </w:trPr>
        <w:tc>
          <w:tcPr>
            <w:tcW w:type="dxa" w:w="851"/>
            <w:tcBorders>
              <w:bottom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6. </w:t>
            </w:r>
          </w:p>
        </w:tc>
        <w:tc>
          <w:tcPr>
            <w:tcW w:type="dxa" w:w="6237"/>
            <w:tcBorders>
              <w:bottom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GALION RI d.o.o.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Rijeka, Adamićeva 13/III, OIB 79317154840 ( 6 )   </w:t>
            </w:r>
          </w:p>
        </w:tc>
        <w:tc>
          <w:tcPr>
            <w:tcW w:type="dxa" w:w="1984"/>
            <w:tcBorders>
              <w:bottom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63.690,86 kn  </w:t>
            </w: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7. 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BKS Bank AG 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>Austrija, Klagenfurt, St Veiter Ring 43 ( 7 )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>1.308.458,74  kn</w:t>
            </w: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lastRenderedPageBreak/>
              <w:t xml:space="preserve">8. 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REPUBLIKA HRVATSKA, OIB 52634238587  ( 8 ) 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2.142.296,94  kn </w:t>
            </w: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9. 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OPĆINA OMIŠALJ,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Omišalj,  Prikešte 13, OIB 72908368249 ( 9 ) 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5.043,57 kn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10. 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KD VODOVOD I KANALIZACIJA  d.o.o.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Rijeka, Dolac 14, OIB 808058278 ( 10 ) 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19.478,35 kn 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11. 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HRVATSKE VODE,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Zagreb, Ulica grada Vukovara 220, OIB 28921383001  ( 11 ) 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19.861,92 kn </w:t>
            </w:r>
          </w:p>
          <w:p w:rsidRDefault="00D377D1" w:rsidP="00D377D1" w:rsidR="00D377D1" w:rsidRPr="00D377D1">
            <w:pPr>
              <w:jc w:val="right"/>
              <w:rPr>
                <w:bCs w:val="false"/>
              </w:rPr>
            </w:pP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>12.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HEP ELEKTRA d.o.o.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Zagreb, Ulica Grada Vukovara 37, OIB 43965974818 ( 12 ) 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15.912,56 kn </w:t>
            </w:r>
          </w:p>
        </w:tc>
      </w:tr>
      <w:tr w:rsidTr="00D377D1" w:rsidR="00D377D1" w:rsidRPr="00D377D1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>13.</w:t>
            </w:r>
          </w:p>
        </w:tc>
        <w:tc>
          <w:tcPr>
            <w:tcW w:type="dxa" w:w="6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GRAD RIJEKA, </w:t>
            </w:r>
          </w:p>
          <w:p w:rsidRDefault="00D377D1" w:rsidP="00D377D1" w:rsidR="00D377D1" w:rsidRPr="00D377D1">
            <w:pPr>
              <w:jc w:val="both"/>
              <w:rPr>
                <w:bCs w:val="false"/>
              </w:rPr>
            </w:pPr>
            <w:r w:rsidRPr="00D377D1">
              <w:rPr>
                <w:bCs w:val="false"/>
              </w:rPr>
              <w:t xml:space="preserve">Rijeka, Korzo 16, OIB 54382731928 ( 13 ) 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7D1" w:rsidP="00D377D1" w:rsidR="00D377D1" w:rsidRPr="00D377D1">
            <w:pPr>
              <w:jc w:val="right"/>
              <w:rPr>
                <w:bCs w:val="false"/>
              </w:rPr>
            </w:pPr>
            <w:r w:rsidRPr="00D377D1">
              <w:rPr>
                <w:bCs w:val="false"/>
              </w:rPr>
              <w:t xml:space="preserve">6.733,29 kn </w:t>
            </w:r>
          </w:p>
        </w:tc>
      </w:tr>
    </w:tbl>
    <w:p w:rsidRDefault="00027DA1" w:rsidP="005557CA" w:rsidR="00027DA1">
      <w:pPr>
        <w:jc w:val="center"/>
      </w:pPr>
    </w:p>
    <w:p w:rsidRDefault="00CD387C" w:rsidP="005557CA" w:rsidR="00CD387C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27DA1" w:rsidRPr="00027DA1">
        <w:t>1</w:t>
      </w:r>
      <w:r w:rsidR="00D377D1">
        <w:t>9</w:t>
      </w:r>
      <w:r w:rsidR="00027DA1" w:rsidRPr="00027DA1">
        <w:t>. rujna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027DA1">
        <w:t>S</w:t>
      </w:r>
      <w:r w:rsidR="00027DA1" w:rsidRPr="002D4198">
        <w:t xml:space="preserve">tečajnog zakona („Narodne novine“ broj </w:t>
      </w:r>
      <w:r w:rsidR="00027DA1">
        <w:t>71</w:t>
      </w:r>
      <w:r w:rsidR="00027DA1" w:rsidRPr="002D4198">
        <w:t>/</w:t>
      </w:r>
      <w:r w:rsidR="00027DA1">
        <w:t>15</w:t>
      </w:r>
      <w:r w:rsidR="00027DA1" w:rsidRPr="002D4198">
        <w:t>, u daljnjem tekstu: SZ)</w:t>
      </w:r>
      <w:r w:rsidR="00E603EE">
        <w:rPr>
          <w:rFonts w:eastAsia="MS Mincho"/>
        </w:rPr>
        <w:t xml:space="preserve">.  </w:t>
      </w:r>
    </w:p>
    <w:p w:rsidRDefault="008B3391" w:rsidP="006D3DFA" w:rsidR="009049DA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CD387C">
        <w:t>.</w:t>
      </w:r>
      <w:r w:rsidR="002B55E5" w:rsidRPr="002D4198">
        <w:t xml:space="preserve">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</w:t>
      </w:r>
      <w:r w:rsidR="009049DA">
        <w:t xml:space="preserve">. 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i II</w:t>
      </w:r>
      <w:r w:rsidR="001F02BF">
        <w:rPr>
          <w:color w:val="000000"/>
        </w:rPr>
        <w:t xml:space="preserve">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827EB0" w:rsidP="002946C5" w:rsidR="00827EB0" w:rsidRPr="002D4198">
      <w:pPr>
        <w:jc w:val="both"/>
      </w:pPr>
    </w:p>
    <w:p w:rsidRDefault="00D377D1" w:rsidP="002946C5" w:rsidR="002529CA" w:rsidRPr="002D4198">
      <w:pPr>
        <w:jc w:val="center"/>
      </w:pPr>
      <w:r>
        <w:t>Dana</w:t>
      </w:r>
      <w:r w:rsidR="002529CA" w:rsidRPr="002D4198">
        <w:t xml:space="preserve">, </w:t>
      </w:r>
      <w:r w:rsidR="00027DA1" w:rsidRPr="00027DA1">
        <w:t>1</w:t>
      </w:r>
      <w:r>
        <w:t>9</w:t>
      </w:r>
      <w:r w:rsidR="00027DA1" w:rsidRPr="00027DA1">
        <w:t>. rujna 2017</w:t>
      </w:r>
      <w:r w:rsidR="002529CA" w:rsidRPr="002D4198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D377D1">
        <w:t>.</w:t>
      </w:r>
    </w:p>
    <w:p w:rsidRDefault="00D377D1" w:rsidP="002946C5" w:rsidR="00D377D1">
      <w:pPr>
        <w:ind w:firstLine="708"/>
        <w:jc w:val="both"/>
      </w:pPr>
    </w:p>
    <w:p w:rsidRDefault="00D377D1" w:rsidP="002946C5" w:rsidR="00D377D1">
      <w:pPr>
        <w:ind w:firstLine="708"/>
        <w:jc w:val="both"/>
      </w:pPr>
    </w:p>
    <w:p w:rsidRDefault="00D377D1" w:rsidP="00D377D1" w:rsidR="00D377D1">
      <w:pPr>
        <w:jc w:val="both"/>
      </w:pPr>
      <w:r>
        <w:t xml:space="preserve">DNA </w:t>
      </w:r>
    </w:p>
    <w:p w:rsidRDefault="00D377D1" w:rsidP="00D377D1" w:rsidR="00D377D1">
      <w:pPr>
        <w:jc w:val="both"/>
      </w:pPr>
      <w:r>
        <w:t xml:space="preserve">rješenje objaviti na mrežnoj stranici e-Oglasna ploča sudova </w:t>
      </w:r>
    </w:p>
    <w:p w:rsidRDefault="00D377D1" w:rsidP="00D377D1" w:rsidR="00D377D1">
      <w:pPr>
        <w:jc w:val="both"/>
      </w:pPr>
      <w:r>
        <w:t xml:space="preserve">rješenje dostaviti stečajnom upravitelju </w:t>
      </w:r>
    </w:p>
    <w:p w:rsidRDefault="00D377D1" w:rsidP="00D377D1" w:rsidR="00D377D1"/>
    <w:p w:rsidRDefault="00D377D1" w:rsidP="00CD387C" w:rsidR="002946C5">
      <w:r>
        <w:t>Dana</w:t>
      </w:r>
      <w:r w:rsidRPr="002D4198">
        <w:t xml:space="preserve">, </w:t>
      </w:r>
      <w:r w:rsidRPr="00027DA1">
        <w:t>1</w:t>
      </w:r>
      <w:r>
        <w:t>9</w:t>
      </w:r>
      <w:r w:rsidRPr="00027DA1">
        <w:t>. rujna 2017</w:t>
      </w:r>
      <w:r w:rsidRPr="002D4198">
        <w:t>.</w:t>
      </w:r>
    </w:p>
    <w:p w:rsidRDefault="002946C5" w:rsidP="002529CA" w:rsidR="002946C5">
      <w:pPr>
        <w:jc w:val="both"/>
      </w:pP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795" w:rsidP="0009063B" w:rsidR="00511795">
      <w:r>
        <w:separator/>
      </w:r>
    </w:p>
  </w:endnote>
  <w:endnote w:id="0" w:type="continuationSeparator">
    <w:p w:rsidRDefault="00511795" w:rsidP="0009063B" w:rsidR="0051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449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795" w:rsidP="0009063B" w:rsidR="00511795">
      <w:r>
        <w:separator/>
      </w:r>
    </w:p>
  </w:footnote>
  <w:footnote w:id="0" w:type="continuationSeparator">
    <w:p w:rsidRDefault="00511795" w:rsidP="0009063B" w:rsidR="00511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D377D1">
      <w:t>953</w:t>
    </w:r>
    <w:r w:rsidRPr="00420133">
      <w:t>/2016-</w:t>
    </w:r>
    <w:r w:rsidR="00D377D1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809C6"/>
    <w:rsid w:val="0009063B"/>
    <w:rsid w:val="00097BF4"/>
    <w:rsid w:val="000D0A15"/>
    <w:rsid w:val="00113D68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97022"/>
    <w:rsid w:val="002B2864"/>
    <w:rsid w:val="002B55E5"/>
    <w:rsid w:val="002D353D"/>
    <w:rsid w:val="003037C3"/>
    <w:rsid w:val="00345F96"/>
    <w:rsid w:val="00420133"/>
    <w:rsid w:val="0042106B"/>
    <w:rsid w:val="00437729"/>
    <w:rsid w:val="004616F7"/>
    <w:rsid w:val="004736D2"/>
    <w:rsid w:val="00490D8F"/>
    <w:rsid w:val="004A6DEE"/>
    <w:rsid w:val="004B5866"/>
    <w:rsid w:val="004C2ED7"/>
    <w:rsid w:val="004E254B"/>
    <w:rsid w:val="00511795"/>
    <w:rsid w:val="00514642"/>
    <w:rsid w:val="00554328"/>
    <w:rsid w:val="005557CA"/>
    <w:rsid w:val="00592450"/>
    <w:rsid w:val="00596D05"/>
    <w:rsid w:val="005D4449"/>
    <w:rsid w:val="0064065E"/>
    <w:rsid w:val="0066158C"/>
    <w:rsid w:val="00663809"/>
    <w:rsid w:val="00670BCD"/>
    <w:rsid w:val="0067484E"/>
    <w:rsid w:val="00685AED"/>
    <w:rsid w:val="006D1CE2"/>
    <w:rsid w:val="006D3DFA"/>
    <w:rsid w:val="00702229"/>
    <w:rsid w:val="00713979"/>
    <w:rsid w:val="007643BC"/>
    <w:rsid w:val="0079633A"/>
    <w:rsid w:val="00810325"/>
    <w:rsid w:val="00827C7E"/>
    <w:rsid w:val="00827EB0"/>
    <w:rsid w:val="00840748"/>
    <w:rsid w:val="0088502C"/>
    <w:rsid w:val="008B0A99"/>
    <w:rsid w:val="008B3391"/>
    <w:rsid w:val="008B6EEB"/>
    <w:rsid w:val="008E4CE8"/>
    <w:rsid w:val="008E6AB3"/>
    <w:rsid w:val="009049DA"/>
    <w:rsid w:val="00962487"/>
    <w:rsid w:val="00970EB7"/>
    <w:rsid w:val="00977C3B"/>
    <w:rsid w:val="00985388"/>
    <w:rsid w:val="009961AD"/>
    <w:rsid w:val="009A56AD"/>
    <w:rsid w:val="009B170E"/>
    <w:rsid w:val="00A00233"/>
    <w:rsid w:val="00A42896"/>
    <w:rsid w:val="00A61162"/>
    <w:rsid w:val="00A6142B"/>
    <w:rsid w:val="00A90822"/>
    <w:rsid w:val="00A9705A"/>
    <w:rsid w:val="00B4552C"/>
    <w:rsid w:val="00B67C46"/>
    <w:rsid w:val="00B73281"/>
    <w:rsid w:val="00B82C82"/>
    <w:rsid w:val="00BC1CE9"/>
    <w:rsid w:val="00BC6974"/>
    <w:rsid w:val="00BF0DCE"/>
    <w:rsid w:val="00C565DA"/>
    <w:rsid w:val="00C7662B"/>
    <w:rsid w:val="00C84090"/>
    <w:rsid w:val="00C96A2F"/>
    <w:rsid w:val="00CA58D0"/>
    <w:rsid w:val="00CD387C"/>
    <w:rsid w:val="00CD7D20"/>
    <w:rsid w:val="00CE51CD"/>
    <w:rsid w:val="00D377D1"/>
    <w:rsid w:val="00D73E33"/>
    <w:rsid w:val="00D80B85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32CA0"/>
    <w:rsid w:val="00F7233C"/>
    <w:rsid w:val="00FC183A"/>
    <w:rsid w:val="00FD10DE"/>
    <w:rsid w:val="00FD252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F7233C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39"/>
    <w:rsid w:val="00D377D1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39"/>
    <w:rsid w:val="00F7233C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39"/>
    <w:rsid w:val="00D377D1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GRADNJA d.o.o. zastupanog po punomoćniku Ankica Jefić</izvorni_sadrzaj>
    <derivirana_varijabla naziv="DomainObject.Predmet.ProtustrankaFormated_1">  A - GRADNJA d.o.o. zastupanog po punomoćniku Ankica Jefić</derivirana_varijabla>
  </DomainObject.Predmet.ProtustrankaFormated>
  <DomainObject.Predmet.ProtustrankaFormatedOIB>
    <izvorni_sadrzaj>  A - GRADNJA d.o.o., OIB 10548126529 zastupanog po punomoćniku Ankica Jefić</izvorni_sadrzaj>
    <derivirana_varijabla naziv="DomainObject.Predmet.ProtustrankaFormatedOIB_1">  A - GRADNJA d.o.o., OIB 10548126529 zastupanog po punomoćniku Ankica Jefić</derivirana_varijabla>
  </DomainObject.Predmet.ProtustrankaFormatedOIB>
  <DomainObject.Predmet.ProtustrankaFormatedWithAdress>
    <izvorni_sadrzaj> A - GRADNJA d.o.o., Zametska 32a, 51000 Rijeka zastupanog po punomoćniku Ankica Jefić</izvorni_sadrzaj>
    <derivirana_varijabla naziv="DomainObject.Predmet.ProtustrankaFormatedWithAdress_1"> A - GRADNJA d.o.o., Zametska 32a, 51000 Rijeka zastupanog po punomoćniku Ankica Jefić</derivirana_varijabla>
  </DomainObject.Predmet.ProtustrankaFormatedWithAdress>
  <DomainObject.Predmet.ProtustrankaFormatedWithAdressOIB>
    <izvorni_sadrzaj> A - GRADNJA d.o.o., OIB 10548126529, Zametska 32a, 51000 Rijeka zastupanog po punomoćniku Ankica Jefić</izvorni_sadrzaj>
    <derivirana_varijabla naziv="DomainObject.Predmet.ProtustrankaFormatedWithAdressOIB_1"> A - GRADNJA d.o.o., OIB 10548126529, Zametska 32a, 51000 Rijeka zastupanog po punomoćniku Ankica Jefić</derivirana_varijabla>
  </DomainObject.Predmet.ProtustrankaFormatedWithAdressOIB>
  <DomainObject.Predmet.ProtustrankaWithAdress>
    <izvorni_sadrzaj>A - GRADNJA d.o.o. Zametska 32a, 51000 Rijeka</izvorni_sadrzaj>
    <derivirana_varijabla naziv="DomainObject.Predmet.ProtustrankaWithAdress_1">A - GRADNJA d.o.o. Zametska 32a, 51000 Rijeka</derivirana_varijabla>
  </DomainObject.Predmet.ProtustrankaWithAdress>
  <DomainObject.Predmet.ProtustrankaWithAdressOIB>
    <izvorni_sadrzaj>A - GRADNJA d.o.o., OIB 10548126529, Zametska 32a, 51000 Rijeka</izvorni_sadrzaj>
    <derivirana_varijabla naziv="DomainObject.Predmet.ProtustrankaWithAdressOIB_1">A - GRADNJA d.o.o., OIB 10548126529, Zametska 32a, 51000 Rijeka</derivirana_varijabla>
  </DomainObject.Predmet.ProtustrankaWithAdressOIB>
  <DomainObject.Predmet.ProtustrankaNazivFormated>
    <izvorni_sadrzaj>A - GRADNJA d.o.o.</izvorni_sadrzaj>
    <derivirana_varijabla naziv="DomainObject.Predmet.ProtustrankaNazivFormated_1">A - GRADNJA d.o.o.</derivirana_varijabla>
  </DomainObject.Predmet.ProtustrankaNazivFormated>
  <DomainObject.Predmet.ProtustrankaNazivFormatedOIB>
    <izvorni_sadrzaj>A - GRADNJA d.o.o., OIB 10548126529</izvorni_sadrzaj>
    <derivirana_varijabla naziv="DomainObject.Predmet.ProtustrankaNazivFormatedOIB_1">A - GRADNJA d.o.o., OIB 10548126529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- GRADNJA d.o.o. zastupanog po punomoćniku Ankica Jefić</item>
    </izvorni_sadrzaj>
    <derivirana_varijabla naziv="DomainObject.Predmet.ProtuStrankaListFormated_1">
      <item>A - GRADNJA d.o.o. zastupanog po punomoćniku Ankica Jefić</item>
    </derivirana_varijabla>
  </DomainObject.Predmet.ProtuStrankaListFormated>
  <DomainObject.Predmet.ProtuStrankaListFormatedOIB>
    <izvorni_sadrzaj>
      <item>A - GRADNJA d.o.o., OIB 10548126529 zastupanog po punomoćniku Ankica Jefić</item>
    </izvorni_sadrzaj>
    <derivirana_varijabla naziv="DomainObject.Predmet.ProtuStrankaListFormatedOIB_1">
      <item>A - GRADNJA d.o.o., OIB 10548126529 zastupanog po punomoćniku Ankica Jefić</item>
    </derivirana_varijabla>
  </DomainObject.Predmet.ProtuStrankaListFormatedOIB>
  <DomainObject.Predmet.ProtuStrankaListFormatedWithAdress>
    <izvorni_sadrzaj>
      <item>A - GRADNJA d.o.o., Zametska 32a, 51000 Rijeka zastupanog po punomoćniku Ankica Jefić</item>
    </izvorni_sadrzaj>
    <derivirana_varijabla naziv="DomainObject.Predmet.ProtuStrankaListFormatedWithAdress_1">
      <item>A - GRADNJA d.o.o., Zametska 32a, 51000 Rijeka zastupanog po punomoćniku Ankica Jefić</item>
    </derivirana_varijabla>
  </DomainObject.Predmet.ProtuStrankaListFormatedWithAdress>
  <DomainObject.Predmet.ProtuStrankaListFormatedWithAdressOIB>
    <izvorni_sadrzaj>
      <item>A - GRADNJA d.o.o., OIB 10548126529, Zametska 32a, 51000 Rijeka zastupanog po punomoćniku Ankica Jefić</item>
    </izvorni_sadrzaj>
    <derivirana_varijabla naziv="DomainObject.Predmet.ProtuStrankaListFormatedWithAdressOIB_1">
      <item>A - GRADNJA d.o.o., OIB 10548126529, Zametska 32a, 51000 Rijeka zastupanog po punomoćniku Ankica Jefić</item>
    </derivirana_varijabla>
  </DomainObject.Predmet.ProtuStrankaListFormatedWithAdressOIB>
  <DomainObject.Predmet.ProtuStrankaListNazivFormated>
    <izvorni_sadrzaj>
      <item>A - GRADNJA d.o.o.</item>
    </izvorni_sadrzaj>
    <derivirana_varijabla naziv="DomainObject.Predmet.ProtuStrankaListNazivFormated_1">
      <item>A - GRADNJA d.o.o.</item>
    </derivirana_varijabla>
  </DomainObject.Predmet.ProtuStrankaListNazivFormated>
  <DomainObject.Predmet.ProtuStrankaListNazivFormatedOIB>
    <izvorni_sadrzaj>
      <item>A - GRADNJA d.o.o., OIB 10548126529</item>
    </izvorni_sadrzaj>
    <derivirana_varijabla naziv="DomainObject.Predmet.ProtuStrankaListNazivFormatedOIB_1">
      <item>A - GRADNJA d.o.o., OIB 10548126529</item>
    </derivirana_varijabla>
  </DomainObject.Predmet.ProtuStrankaListNazivFormatedOIB>
  <DomainObject.Predmet.OstaliListFormated>
    <izvorni_sadrzaj>
      <item>Ankica Jefić punomoćnik sudionika u postupku A - GRADNJA d.o.o.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OstaliListFormated_1">
      <item>Ankica Jefić punomoćnik sudionika u postupku A - GRADNJA d.o.o.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OstaliListFormated>
  <DomainObject.Predmet.OstaliListFormatedOIB>
    <izvorni_sadrzaj>
      <item>Ankica Jefić, OIB 95325708358 punomoćnik sudionika u postupku A - GRADNJA d.o.o.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izvorni_sadrzaj>
    <derivirana_varijabla naziv="DomainObject.Predmet.OstaliListFormatedOIB_1">
      <item>Ankica Jefić, OIB 95325708358 punomoćnik sudionika u postupku A - GRADNJA d.o.o.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derivirana_varijabla>
  </DomainObject.Predmet.OstaliListFormatedOIB>
  <DomainObject.Predmet.OstaliListFormatedWithAdress>
    <izvorni_sadrzaj>
      <item>Ankica Jefić,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Radnička cesta 50, 10000 Zagreb</item>
      <item>BKS Bank, dioničko društvo, Mljekarski Trg 3, 51000 Rijeka</item>
    </izvorni_sadrzaj>
    <derivirana_varijabla naziv="DomainObject.Predmet.OstaliListFormatedWithAdress_1">
      <item>Ankica Jefić,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Radnička cesta 50, 10000 Zagreb</item>
      <item>BKS Bank, dioničko društvo, Mljekarski Trg 3, 51000 Rijeka</item>
    </derivirana_varijabla>
  </DomainObject.Predmet.OstaliListFormatedWithAdress>
  <DomainObject.Predmet.OstaliListFormatedWithAdressOIB>
    <izvorni_sadrzaj>
      <item>Ankica Jefić, OIB 95325708358,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OIB 02535697732, Radnička cesta 50, 10000 Zagreb</item>
      <item>BKS Bank, dioničko društvo, OIB 61436608168, Mljekarski Trg 3, 51000 Rijeka</item>
    </izvorni_sadrzaj>
    <derivirana_varijabla naziv="DomainObject.Predmet.OstaliListFormatedWithAdressOIB_1">
      <item>Ankica Jefić, OIB 95325708358,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OIB 02535697732, Radnička cesta 50, 10000 Zagreb</item>
      <item>BKS Bank, dioničko društvo, OIB 61436608168, Mljekarski Trg 3, 51000 Rijeka</item>
    </derivirana_varijabla>
  </DomainObject.Predmet.OstaliListFormatedWithAdressOIB>
  <DomainObject.Predmet.OstaliListNazivFormated>
    <izvorni_sadrzaj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OstaliListNazivFormated_1"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OstaliListNazivFormated>
  <DomainObject.Predmet.OstaliListNazivFormatedOIB>
    <izvorni_sadrzaj>
      <item>Ankica Jefić, OIB 95325708358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izvorni_sadrzaj>
    <derivirana_varijabla naziv="DomainObject.Predmet.OstaliListNazivFormatedOIB_1">
      <item>Ankica Jefić, OIB 95325708358</item>
      <item>ŽUPANIJSKO DRŽAVNO ODVJETNIŠTVO</item>
      <item>POREZNA UPRAVA</item>
      <item>OPĆINSKI SUD U RIJECI z.k. odjel</item>
      <item>PRIVREDNA BANKA ZAGREB - DIONIČKO DRUŠTVO, OIB 02535697732</item>
      <item>BKS Bank, dioničko društvo, OIB 61436608168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- GRADNJA d.o.o.</izvorni_sadrzaj>
    <derivirana_varijabla naziv="DomainObject.Predmet.ProtustrankaIDrugi_1">A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- GRADNJA d.o.o., OIB 10548126529, Zametska 32a, 51000 Rijeka</izvorni_sadrzaj>
    <derivirana_varijabla naziv="DomainObject.Predmet.ProtustrankaIDrugiAdressOIB_1">A - GRADNJA d.o.o., OIB 10548126529, Zametska 32a,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- GRADNJA d.o.o.</item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SudioniciListNaziv_1">
      <item>FINA  Rijeka</item>
      <item>A - GRADNJA d.o.o.</item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SudioniciListNaziv>
  <DomainObject.Predmet.SudioniciListAdressOIB>
    <izvorni_sadrzaj>
      <item>FINA  Rijeka, OIB 85821130368, Frana Kurelca 8,51000 Rijeka</item>
      <item>A - GRADNJA d.o.o., OIB 10548126529, Zametska 32a,51000 Rijeka</item>
      <item>Ankica Jefić, OIB 95325708358, Spinčići 69/A,51215 Kastav</item>
      <item>ŽUPANIJSKO DRŽAVNO ODVJETNIŠTVO, Frana Kurelca bb,51000 Rijeka</item>
      <item>POREZNA UPRAVA, Riva 8,51000 Rijeka</item>
      <item>OPĆINSKI SUD U RIJECI z.k. odjel, Zadarska 1 i 3,51000 Rijeka</item>
      <item>PRIVREDNA BANKA ZAGREB - DIONIČKO DRUŠTVO, OIB 02535697732, Radnička cesta 50,10000 Zagreb</item>
      <item>BKS Bank, dioničko društvo, OIB 61436608168, Mljekarski Trg 3,51000 Rijeka</item>
    </izvorni_sadrzaj>
    <derivirana_varijabla naziv="DomainObject.Predmet.SudioniciListAdressOIB_1">
      <item>FINA  Rijeka, OIB 85821130368, Frana Kurelca 8,51000 Rijeka</item>
      <item>A - GRADNJA d.o.o., OIB 10548126529, Zametska 32a,51000 Rijeka</item>
      <item>Ankica Jefić, OIB 95325708358, Spinčići 69/A,51215 Kastav</item>
      <item>ŽUPANIJSKO DRŽAVNO ODVJETNIŠTVO, Frana Kurelca bb,51000 Rijeka</item>
      <item>POREZNA UPRAVA, Riva 8,51000 Rijeka</item>
      <item>OPĆINSKI SUD U RIJECI z.k. odjel, Zadarska 1 i 3,51000 Rijeka</item>
      <item>PRIVREDNA BANKA ZAGREB - DIONIČKO DRUŠTVO, OIB 02535697732, Radnička cesta 50,10000 Zagreb</item>
      <item>BKS Bank, dioničko društvo, OIB 61436608168, Mljekarski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10548126529</item>
      <item>, OIB 95325708358</item>
      <item>, OIB null</item>
      <item>, OIB null</item>
      <item>, OIB null</item>
      <item>, OIB 02535697732</item>
      <item>, OIB 61436608168</item>
    </izvorni_sadrzaj>
    <derivirana_varijabla naziv="DomainObject.Predmet.SudioniciListNazivOIB_1">
      <item>, OIB 85821130368</item>
      <item>, OIB 10548126529</item>
      <item>, OIB 95325708358</item>
      <item>, OIB null</item>
      <item>, OIB null</item>
      <item>, OIB null</item>
      <item>, OIB 02535697732</item>
      <item>, OIB 61436608168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2660</properties:Characters>
  <properties:Lines>133</properties:Lines>
  <properties:Paragraphs>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2017-09-19T10:13:00Z</dcterms:created>
  <dc:creator>Jasmina Matika</dc:creator>
  <cp:lastModifiedBy>Elizabet Jovanović</cp:lastModifiedBy>
  <cp:lastPrinted>2017-09-19T10:13:00Z</cp:lastPrinted>
  <dcterms:modified xmlns:xsi="http://www.w3.org/2001/XMLSchema-instance" xsi:type="dcterms:W3CDTF">2017-09-19T10:14:00Z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