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00e6" w14:paraId="1a900e6" w:rsidRDefault="00CA6697" w:rsidR="001E246B">
      <w:pPr>
        <w15:collapsed w:val="false"/>
      </w:pPr>
      <w:bookmarkStart w:name="_GoBack" w:id="0"/>
      <w:bookmarkEnd w:id="0"/>
    </w:p>
    <w:p w:rsidRDefault="008B787E" w:rsidR="008B787E"/>
    <w:p w:rsidRDefault="005B1356" w:rsidR="008B787E">
      <w:r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787E" w:rsidR="008B787E">
      <w:r>
        <w:t xml:space="preserve">   REPUBLIKA HRVATSKA </w:t>
      </w:r>
    </w:p>
    <w:p w:rsidRDefault="008B787E" w:rsidR="008B787E">
      <w:r>
        <w:t>TRGOVAČKI SUD U ZAGREBU</w:t>
      </w:r>
    </w:p>
    <w:p w:rsidRDefault="008B787E" w:rsidR="008B787E">
      <w:r>
        <w:t>Zagreb, Amruševa 2/II</w:t>
      </w:r>
      <w:r>
        <w:tab/>
      </w:r>
      <w:r>
        <w:tab/>
      </w:r>
      <w:r>
        <w:tab/>
      </w:r>
      <w:r>
        <w:tab/>
      </w:r>
      <w:r>
        <w:tab/>
        <w:t>31-S</w:t>
      </w:r>
      <w:r w:rsidR="00AF31DE">
        <w:t>t-4867/16-46</w:t>
      </w:r>
    </w:p>
    <w:p w:rsidRDefault="008B787E" w:rsidR="008B787E"/>
    <w:p w:rsidRDefault="008B787E" w:rsidP="008B787E" w:rsidR="008B787E">
      <w:pPr>
        <w:jc w:val="center"/>
      </w:pPr>
      <w:r>
        <w:t xml:space="preserve">R E P U B L I K A   H R V A T S  K A </w:t>
      </w:r>
    </w:p>
    <w:p w:rsidRDefault="008B787E" w:rsidP="008B787E" w:rsidR="008B787E">
      <w:pPr>
        <w:jc w:val="center"/>
      </w:pPr>
      <w:r>
        <w:t xml:space="preserve">R J E Š E N J E </w:t>
      </w:r>
    </w:p>
    <w:p w:rsidRDefault="008B787E" w:rsidP="008B787E" w:rsidR="008B787E">
      <w:pPr>
        <w:jc w:val="center"/>
      </w:pPr>
    </w:p>
    <w:p w:rsidRDefault="008B787E" w:rsidP="008B787E" w:rsidR="008B787E">
      <w:r>
        <w:tab/>
        <w:t xml:space="preserve">TRGOVAČKI SUD U ZAGREBU po sucu Nadi Kraljić u stečajnom postupku nad stečajnim dužnikom </w:t>
      </w:r>
      <w:r w:rsidRPr="00EA63F9">
        <w:t xml:space="preserve">SMOKING d.o.o. </w:t>
      </w:r>
      <w:r>
        <w:t xml:space="preserve">– u stečaju, </w:t>
      </w:r>
      <w:r w:rsidRPr="00EA63F9">
        <w:t xml:space="preserve">Zagreb, Rabusova  13, </w:t>
      </w:r>
      <w:r>
        <w:t xml:space="preserve">MBS: </w:t>
      </w:r>
      <w:r w:rsidRPr="00DB7B83">
        <w:t>080252011</w:t>
      </w:r>
      <w:r>
        <w:t xml:space="preserve"> </w:t>
      </w:r>
      <w:r w:rsidRPr="00EA63F9">
        <w:t xml:space="preserve">OIB: </w:t>
      </w:r>
      <w:r w:rsidRPr="00DB7B83">
        <w:t>78644180553</w:t>
      </w:r>
      <w:r>
        <w:t xml:space="preserve"> dana 5. travnja 2017. godine </w:t>
      </w:r>
    </w:p>
    <w:p w:rsidRDefault="008B787E" w:rsidP="008B787E" w:rsidR="008B787E"/>
    <w:p w:rsidRDefault="008B787E" w:rsidP="008B787E" w:rsidR="008B787E">
      <w:pPr>
        <w:jc w:val="center"/>
      </w:pPr>
      <w:r>
        <w:t xml:space="preserve">r i j e š i o    j e </w:t>
      </w:r>
    </w:p>
    <w:p w:rsidRDefault="008B787E" w:rsidP="008B787E" w:rsidR="008B787E">
      <w:pPr>
        <w:jc w:val="center"/>
      </w:pPr>
    </w:p>
    <w:p w:rsidRDefault="008B787E" w:rsidP="008B787E" w:rsidR="008B787E">
      <w:r>
        <w:tab/>
      </w:r>
      <w:r w:rsidR="000A0284">
        <w:t xml:space="preserve">1. </w:t>
      </w:r>
      <w:r>
        <w:t>Ukida se odluka Skupštine vjerov</w:t>
      </w:r>
      <w:r w:rsidR="008900D1">
        <w:t xml:space="preserve">nika od 16. ožujka 2017. godine u odnosu na točku 3 prijedloga Odluka stečajnog upravitelja o daljnjem tijeku stečajnog postupka. </w:t>
      </w:r>
      <w:r>
        <w:t xml:space="preserve"> </w:t>
      </w:r>
    </w:p>
    <w:p w:rsidRDefault="000A0284" w:rsidP="008B787E" w:rsidR="000A0284">
      <w:r>
        <w:tab/>
        <w:t>2. Rješenje kojim se ukida Odluka Skupštine vjerovnika objavit će se na mrežnoj stranici e-oglasne ploče suda.</w:t>
      </w:r>
    </w:p>
    <w:p w:rsidRDefault="008B787E" w:rsidP="008B787E" w:rsidR="008B787E"/>
    <w:p w:rsidRDefault="008B787E" w:rsidP="008B787E" w:rsidR="008B787E">
      <w:pPr>
        <w:jc w:val="center"/>
      </w:pPr>
      <w:r>
        <w:t xml:space="preserve">Obrazloženje </w:t>
      </w:r>
    </w:p>
    <w:p w:rsidRDefault="008B787E" w:rsidP="008B787E" w:rsidR="008B787E">
      <w:pPr>
        <w:jc w:val="center"/>
      </w:pPr>
    </w:p>
    <w:p w:rsidRDefault="008B787E" w:rsidP="008B787E" w:rsidR="008B787E">
      <w:r>
        <w:tab/>
      </w:r>
      <w:r w:rsidR="008900D1">
        <w:t xml:space="preserve">U stečajnom postupku nad stečajnim dužnikom </w:t>
      </w:r>
      <w:r w:rsidR="008900D1" w:rsidRPr="00EA63F9">
        <w:t xml:space="preserve">SMOKING d.o.o. </w:t>
      </w:r>
      <w:r w:rsidR="008900D1">
        <w:t xml:space="preserve">– u stečaju, </w:t>
      </w:r>
      <w:r w:rsidR="008900D1" w:rsidRPr="00EA63F9">
        <w:t xml:space="preserve">Zagreb, Rabusova  13, </w:t>
      </w:r>
      <w:r w:rsidR="008900D1">
        <w:t xml:space="preserve">MBS: </w:t>
      </w:r>
      <w:r w:rsidR="008900D1" w:rsidRPr="00DB7B83">
        <w:t>080252011</w:t>
      </w:r>
      <w:r w:rsidR="008900D1">
        <w:t xml:space="preserve"> </w:t>
      </w:r>
      <w:r w:rsidR="008900D1" w:rsidRPr="00EA63F9">
        <w:t xml:space="preserve">OIB: </w:t>
      </w:r>
      <w:r w:rsidR="008900D1" w:rsidRPr="00DB7B83">
        <w:t>78644180553</w:t>
      </w:r>
      <w:r w:rsidR="008900D1">
        <w:t xml:space="preserve"> održano je ispitno i izvještajno ročište. </w:t>
      </w:r>
    </w:p>
    <w:p w:rsidRDefault="008900D1" w:rsidP="008B787E" w:rsidR="008900D1">
      <w:r>
        <w:tab/>
        <w:t xml:space="preserve">Na Skupštini vjerovnika (izvještajno ročište) </w:t>
      </w:r>
      <w:r w:rsidR="00585E3D">
        <w:t>stečajni</w:t>
      </w:r>
      <w:r>
        <w:t xml:space="preserve"> upravitelj </w:t>
      </w:r>
      <w:r w:rsidR="00585E3D">
        <w:t>podnio je izvješće i predložio O</w:t>
      </w:r>
      <w:r>
        <w:t xml:space="preserve">dluke o daljnjem tijeku stečajnog postupka. </w:t>
      </w:r>
    </w:p>
    <w:p w:rsidRDefault="008900D1" w:rsidP="008B787E" w:rsidR="008900D1">
      <w:r>
        <w:tab/>
        <w:t>Pod točkom 3 predložio je preuzimanje ovršnog postupaka Ovr-12705/15 i vezano s njim parničnog postupka P-6523/16, a koji postupak se vodi radi nedopuštenosti ovrhe uz uvjet da stečajni vjerovnici predujme potrebna sredstava za vođenje tih postupaka u iznosu od 300.000,00 kuna.</w:t>
      </w:r>
    </w:p>
    <w:p w:rsidRDefault="008900D1" w:rsidP="008B787E" w:rsidR="008900D1">
      <w:r>
        <w:tab/>
        <w:t>S obzirom na to da su se stečajni vjerovnici BAT HRVATSKA d.o.o. i LOGISTA d.o.o. izjasnili protiv prihvaćanja prijedloga te odluke provedeno je glasovanje te je utvrđeno da su sa ukupnim iznosom utvrđen</w:t>
      </w:r>
      <w:r w:rsidR="00585E3D">
        <w:t>ih tražbina protiv prihvaćanja O</w:t>
      </w:r>
      <w:r>
        <w:t xml:space="preserve">dluke glasovali vjerovnici sa ukupnim iznosom utvrđenih tražbina od 148.026.762,98 kuna čime je Skupština odbila glasovati za prihvaćanje prijedloga odluke stečajnog upravitelja. </w:t>
      </w:r>
    </w:p>
    <w:p w:rsidRDefault="008900D1" w:rsidP="008B787E" w:rsidR="008900D1">
      <w:r>
        <w:tab/>
        <w:t>Sud je temeljem čl. 108 st. 1 Stečajnog zakon</w:t>
      </w:r>
      <w:r w:rsidR="00585E3D">
        <w:t>a po službenoj dužnosti ukinuo O</w:t>
      </w:r>
      <w:r>
        <w:t xml:space="preserve">dluku Skupštine </w:t>
      </w:r>
      <w:r w:rsidR="00585E3D">
        <w:t>vjerovnika</w:t>
      </w:r>
      <w:r>
        <w:t xml:space="preserve"> kojom se ne prihvaća prijedlog </w:t>
      </w:r>
      <w:r w:rsidR="00585E3D">
        <w:t>stečajnog</w:t>
      </w:r>
      <w:r>
        <w:t xml:space="preserve"> upravitelja za prihvaćanje ovršnog </w:t>
      </w:r>
      <w:r w:rsidR="00585E3D">
        <w:t>postupka</w:t>
      </w:r>
      <w:r>
        <w:t xml:space="preserve"> pod brojem</w:t>
      </w:r>
      <w:r w:rsidRPr="008900D1">
        <w:t xml:space="preserve"> </w:t>
      </w:r>
      <w:r>
        <w:t xml:space="preserve">Ovr-12705/15 i vezano s njim parničnog postupka P-6523/16 iz razloga </w:t>
      </w:r>
      <w:r w:rsidR="00585E3D">
        <w:t>jer o O</w:t>
      </w:r>
      <w:r>
        <w:t>dluci glasuje stečajni vjerovnik koji u navedenim postupcima ima status ovrhovoditelja odnosno tuženika, a s obzirom da se radi o značajnim potraživanjima stečajnog dužnika za koje nije  moguće sa apsolutnom sigurnošću tvrditi da se neće djelomično naplatiti. Ostanak u ovoj pravnoj poziciji nakon obustave ovršnog postupka doveo bi do pravnog vakuma jer se ne bi znalo tko je stvarni vlasnik predmeta ovrhe, a kako su rješenjem o ovrsi predmetna potraživanja prenesena na ovršenika radi ispunjenja, a koje rješenje nije pravomoćno i ovršno.</w:t>
      </w:r>
    </w:p>
    <w:p w:rsidRDefault="00585E3D" w:rsidP="008B787E" w:rsidR="008900D1">
      <w:r>
        <w:lastRenderedPageBreak/>
        <w:tab/>
        <w:t>Po ocjeni suda O</w:t>
      </w:r>
      <w:r w:rsidR="008900D1">
        <w:t xml:space="preserve">dluka Skupštine je protivna zajedničkom interesu stečajnih vjerovnika, pa ju je stoga temeljem čl. 108 st. 1 i 2  Stečajnog zakona, sud ukinuo. </w:t>
      </w:r>
    </w:p>
    <w:p w:rsidRDefault="000A0284" w:rsidP="008B787E" w:rsidR="000A0284">
      <w:r>
        <w:tab/>
        <w:t xml:space="preserve">U odnosu na točku 2. izreke riješeno je temeljem st. 3 čl. 108 Stečajnog zakona. </w:t>
      </w:r>
    </w:p>
    <w:p w:rsidRDefault="000A0284" w:rsidP="008B787E" w:rsidR="000A0284"/>
    <w:p w:rsidRDefault="000A0284" w:rsidP="000A0284" w:rsidR="000A0284">
      <w:pPr>
        <w:jc w:val="center"/>
      </w:pPr>
      <w:r>
        <w:t xml:space="preserve">U Zagrebu, 5. travnja 2017. </w:t>
      </w:r>
    </w:p>
    <w:p w:rsidRDefault="000A0284" w:rsidP="000A0284" w:rsidR="000A0284">
      <w:pPr>
        <w:jc w:val="center"/>
      </w:pPr>
    </w:p>
    <w:p w:rsidRDefault="000A0284" w:rsidP="000A0284" w:rsidR="000A028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0A0284" w:rsidP="000A0284" w:rsidR="000A0284">
      <w:r>
        <w:tab/>
      </w:r>
      <w:r>
        <w:tab/>
      </w:r>
      <w:r>
        <w:tab/>
      </w:r>
      <w:r w:rsidR="000275C2">
        <w:tab/>
      </w:r>
      <w:r w:rsidR="000275C2">
        <w:tab/>
      </w:r>
      <w:r w:rsidR="000275C2">
        <w:tab/>
      </w:r>
      <w:r w:rsidR="000275C2">
        <w:tab/>
      </w:r>
      <w:r w:rsidR="000275C2">
        <w:tab/>
      </w:r>
      <w:r w:rsidR="000275C2">
        <w:tab/>
        <w:t>Nada Kraljić,v.r.</w:t>
      </w:r>
    </w:p>
    <w:p w:rsidRDefault="00CA6697" w:rsidP="00CA6697" w:rsidR="00CA6697">
      <w:r>
        <w:t>POUKA O PRAVNOM LIJEKU</w:t>
      </w:r>
    </w:p>
    <w:p w:rsidRDefault="00CA6697" w:rsidP="00CA6697" w:rsidR="00CA6697">
      <w:r>
        <w:t xml:space="preserve">Protiv ove odluke pravo na posebnu žalbu ima svaki razlučni vjerovnik i svaki stečajni vjerovnik koji nije nižeg isplatnog reda. Žalba se podnosi Visokom trgovačkom sudu Republike Hrvatske u roku od 8 dana po primitku rješenja, a ulaže se putem ovog suda u 3 primjerka </w:t>
      </w:r>
    </w:p>
    <w:p w:rsidRDefault="000A0284" w:rsidP="000A0284" w:rsidR="000A0284"/>
    <w:p w:rsidRDefault="000275C2" w:rsidR="000275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275C2" w:rsidP="000275C2" w:rsidR="000275C2">
      <w:pPr>
        <w:ind w:firstLine="708" w:left="5664"/>
      </w:pPr>
      <w:r>
        <w:t>Vinka Mihalinčić</w:t>
      </w:r>
    </w:p>
    <w:p w:rsidRDefault="000A0284" w:rsidP="000A0284" w:rsidR="000A0284"/>
    <w:sectPr w:rsidSect="00EB1D62" w:rsidR="000A0284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762" w:rsidP="00043762" w:rsidR="00043762">
      <w:r>
        <w:separator/>
      </w:r>
    </w:p>
  </w:endnote>
  <w:endnote w:id="0" w:type="continuationSeparator">
    <w:p w:rsidRDefault="00043762" w:rsidP="00043762" w:rsidR="00043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762" w:rsidP="00043762" w:rsidR="00043762">
      <w:r>
        <w:separator/>
      </w:r>
    </w:p>
  </w:footnote>
  <w:footnote w:id="0" w:type="continuationSeparator">
    <w:p w:rsidRDefault="00043762" w:rsidP="00043762" w:rsidR="000437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8230933"/>
      <w:docPartObj>
        <w:docPartGallery w:val="Page Numbers (Top of Page)"/>
        <w:docPartUnique/>
      </w:docPartObj>
    </w:sdtPr>
    <w:sdtEndPr/>
    <w:sdtContent>
      <w:p w:rsidRDefault="00043762" w:rsidP="00043762" w:rsidR="00043762">
        <w:pPr>
          <w:pStyle w:val="Zaglavlje"/>
          <w:ind w:firstLine="212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697">
          <w:rPr>
            <w:noProof/>
          </w:rPr>
          <w:t>2</w:t>
        </w:r>
        <w:r>
          <w:fldChar w:fldCharType="end"/>
        </w:r>
        <w:r>
          <w:t xml:space="preserve">     </w:t>
        </w:r>
        <w:r>
          <w:tab/>
          <w:t>31-St-4867/16-46</w:t>
        </w:r>
      </w:p>
    </w:sdtContent>
  </w:sdt>
  <w:p w:rsidRDefault="00043762" w:rsidR="000437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55966"/>
    <w:multiLevelType w:val="hybridMultilevel"/>
    <w:tmpl w:val="B630EA86"/>
    <w:lvl w:tplc="5C14FEB2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787E"/>
    <w:rsid w:val="00007DC8"/>
    <w:rsid w:val="000275C2"/>
    <w:rsid w:val="00043762"/>
    <w:rsid w:val="000A0284"/>
    <w:rsid w:val="0015645C"/>
    <w:rsid w:val="0019548A"/>
    <w:rsid w:val="001C6B43"/>
    <w:rsid w:val="00275E2D"/>
    <w:rsid w:val="00283809"/>
    <w:rsid w:val="002A6164"/>
    <w:rsid w:val="002D7583"/>
    <w:rsid w:val="0030413A"/>
    <w:rsid w:val="00341B62"/>
    <w:rsid w:val="003F5D58"/>
    <w:rsid w:val="00462590"/>
    <w:rsid w:val="004A0E50"/>
    <w:rsid w:val="004B72A9"/>
    <w:rsid w:val="004D61B5"/>
    <w:rsid w:val="005151FF"/>
    <w:rsid w:val="005315D9"/>
    <w:rsid w:val="00585E3D"/>
    <w:rsid w:val="005B1356"/>
    <w:rsid w:val="006630E6"/>
    <w:rsid w:val="006B73C8"/>
    <w:rsid w:val="006D37EF"/>
    <w:rsid w:val="006D7209"/>
    <w:rsid w:val="007A5DAF"/>
    <w:rsid w:val="007C5E77"/>
    <w:rsid w:val="00842B89"/>
    <w:rsid w:val="00852BC6"/>
    <w:rsid w:val="0087353F"/>
    <w:rsid w:val="008900D1"/>
    <w:rsid w:val="008B787E"/>
    <w:rsid w:val="008D12F2"/>
    <w:rsid w:val="009357C1"/>
    <w:rsid w:val="00A45D35"/>
    <w:rsid w:val="00A81191"/>
    <w:rsid w:val="00A97E67"/>
    <w:rsid w:val="00AF31DE"/>
    <w:rsid w:val="00B67A9F"/>
    <w:rsid w:val="00B71151"/>
    <w:rsid w:val="00BD271E"/>
    <w:rsid w:val="00CA6697"/>
    <w:rsid w:val="00CB121F"/>
    <w:rsid w:val="00CC4CC9"/>
    <w:rsid w:val="00D51262"/>
    <w:rsid w:val="00D92198"/>
    <w:rsid w:val="00DD686D"/>
    <w:rsid w:val="00EA30C4"/>
    <w:rsid w:val="00EA3AF8"/>
    <w:rsid w:val="00EB07C2"/>
    <w:rsid w:val="00EB1D6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1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13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28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37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3762"/>
  </w:style>
  <w:style w:styleId="Podnoje" w:type="paragraph">
    <w:name w:val="footer"/>
    <w:basedOn w:val="Normal"/>
    <w:link w:val="PodnojeChar"/>
    <w:uiPriority w:val="99"/>
    <w:unhideWhenUsed/>
    <w:rsid w:val="000437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3762"/>
  </w:style>
  <w:style w:styleId="Tekstrezerviranogmjesta" w:type="character">
    <w:name w:val="Placeholder Text"/>
    <w:basedOn w:val="Zadanifontodlomka"/>
    <w:uiPriority w:val="99"/>
    <w:semiHidden/>
    <w:rsid w:val="00027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B1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13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28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437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3762"/>
  </w:style>
  <w:style w:styleId="Podnoje" w:type="paragraph">
    <w:name w:val="footer"/>
    <w:basedOn w:val="Normal"/>
    <w:link w:val="PodnojeChar"/>
    <w:uiPriority w:val="99"/>
    <w:unhideWhenUsed/>
    <w:rsid w:val="000437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3762"/>
  </w:style>
  <w:style w:styleId="Tekstrezerviranogmjesta" w:type="character">
    <w:name w:val="Placeholder Text"/>
    <w:basedOn w:val="Zadanifontodlomka"/>
    <w:uiPriority w:val="99"/>
    <w:semiHidden/>
    <w:rsid w:val="00027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10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St-4867/2016-63</izvorni_sadrzaj>
    <derivirana_varijabla naziv="DomainObject.Oznaka_1">St-4867/2016-63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</izvorni_sadrzaj>
    <derivirana_varijabla naziv="DomainObject.Predmet.StrankaFormated_1">  SMOKING d.o.o.</derivirana_varijabla>
  </DomainObject.Predmet.StrankaFormated>
  <DomainObject.Predmet.StrankaFormatedOIB>
    <izvorni_sadrzaj>  SMOKING d.o.o., OIB 78644180553</izvorni_sadrzaj>
    <derivirana_varijabla naziv="DomainObject.Predmet.StrankaFormatedOIB_1">  SMOKING d.o.o., OIB 78644180553</derivirana_varijabla>
  </DomainObject.Predmet.StrankaFormatedOIB>
  <DomainObject.Predmet.StrankaFormatedWithAdress>
    <izvorni_sadrzaj> SMOKING d.o.o., Rabusova 13, 10000 Zagreb</izvorni_sadrzaj>
    <derivirana_varijabla naziv="DomainObject.Predmet.StrankaFormatedWithAdress_1"> SMOKING d.o.o., Rabusova 13, 10000 Zagreb</derivirana_varijabla>
  </DomainObject.Predmet.StrankaFormatedWithAdress>
  <DomainObject.Predmet.StrankaFormatedWithAdressOIB>
    <izvorni_sadrzaj> SMOKING d.o.o., OIB 78644180553, Rabusova 13, 10000 Zagreb</izvorni_sadrzaj>
    <derivirana_varijabla naziv="DomainObject.Predmet.StrankaFormatedWithAdressOIB_1"> SMOKING d.o.o., OIB 78644180553, Rabusova 13, 10000 Zagreb</derivirana_varijabla>
  </DomainObject.Predmet.StrankaFormatedWithAdressOIB>
  <DomainObject.Predmet.StrankaWithAdress>
    <izvorni_sadrzaj>SMOKING d.o.o. Rabusova 13,10000 Zagreb</izvorni_sadrzaj>
    <derivirana_varijabla naziv="DomainObject.Predmet.StrankaWithAdress_1">SMOKING d.o.o. Rabusova 13,10000 Zagreb</derivirana_varijabla>
  </DomainObject.Predmet.StrankaWithAdress>
  <DomainObject.Predmet.StrankaWithAdressOIB>
    <izvorni_sadrzaj>SMOKING d.o.o., OIB 78644180553, Rabusova 13,10000 Zagreb</izvorni_sadrzaj>
    <derivirana_varijabla naziv="DomainObject.Predmet.StrankaWithAdressOIB_1">SMOKING d.o.o., OIB 78644180553, Rabusova 13,10000 Zagreb</derivirana_varijabla>
  </DomainObject.Predmet.StrankaWithAdressOIB>
  <DomainObject.Predmet.StrankaNazivFormated>
    <izvorni_sadrzaj>SMOKING d.o.o.</izvorni_sadrzaj>
    <derivirana_varijabla naziv="DomainObject.Predmet.StrankaNazivFormated_1">SMOKING d.o.o.</derivirana_varijabla>
  </DomainObject.Predmet.StrankaNazivFormated>
  <DomainObject.Predmet.StrankaNazivFormatedOIB>
    <izvorni_sadrzaj>SMOKING d.o.o., OIB 78644180553</izvorni_sadrzaj>
    <derivirana_varijabla naziv="DomainObject.Predmet.StrankaNazivFormatedOIB_1">SMOKING d.o.o., OIB 78644180553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SMOKING d.o.o.</item>
    </izvorni_sadrzaj>
    <derivirana_varijabla naziv="DomainObject.Predmet.StrankaListFormated_1">
      <item>SMOKING d.o.o.</item>
    </derivirana_varijabla>
  </DomainObject.Predmet.StrankaListFormated>
  <DomainObject.Predmet.StrankaListFormatedOIB>
    <izvorni_sadrzaj>
      <item>SMOKING d.o.o., OIB 78644180553</item>
    </izvorni_sadrzaj>
    <derivirana_varijabla naziv="DomainObject.Predmet.StrankaListFormatedOIB_1">
      <item>SMOKING d.o.o., OIB 78644180553</item>
    </derivirana_varijabla>
  </DomainObject.Predmet.StrankaListFormatedOIB>
  <DomainObject.Predmet.StrankaListFormatedWithAdress>
    <izvorni_sadrzaj>
      <item>SMOKING d.o.o., Rabusova 13, 10000 Zagreb</item>
    </izvorni_sadrzaj>
    <derivirana_varijabla naziv="DomainObject.Predmet.StrankaListFormatedWithAdress_1">
      <item>SMOKING d.o.o., Rabusova 13, 10000 Zagreb</item>
    </derivirana_varijabla>
  </DomainObject.Predmet.StrankaListFormatedWithAdress>
  <DomainObject.Predmet.StrankaListFormatedWithAdressOIB>
    <izvorni_sadrzaj>
      <item>SMOKING d.o.o., OIB 78644180553, Rabusova 13, 10000 Zagreb</item>
    </izvorni_sadrzaj>
    <derivirana_varijabla naziv="DomainObject.Predmet.StrankaListFormatedWithAdressOIB_1">
      <item>SMOKING d.o.o., OIB 78644180553, Rabusova 13, 10000 Zagreb</item>
    </derivirana_varijabla>
  </DomainObject.Predmet.StrankaListFormatedWithAdressOIB>
  <DomainObject.Predmet.StrankaListNazivFormated>
    <izvorni_sadrzaj>
      <item>SMOKING d.o.o.</item>
    </izvorni_sadrzaj>
    <derivirana_varijabla naziv="DomainObject.Predmet.StrankaListNazivFormated_1">
      <item>SMOKING d.o.o.</item>
    </derivirana_varijabla>
  </DomainObject.Predmet.StrankaListNazivFormated>
  <DomainObject.Predmet.StrankaListNazivFormatedOIB>
    <izvorni_sadrzaj>
      <item>SMOKING d.o.o., OIB 78644180553</item>
    </izvorni_sadrzaj>
    <derivirana_varijabla naziv="DomainObject.Predmet.StrankaListNazivFormatedOIB_1">
      <item>SMOKING d.o.o., OIB 78644180553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St-4867/2016-63</izvorni_sadrzaj>
    <derivirana_varijabla naziv="DomainObject.PoslovniBrojDokumenta_1">St-4867/2016-63</derivirana_varijabla>
  </DomainObject.PoslovniBrojDokumenta>
  <DomainObject.Predmet.StrankaIDrugi>
    <izvorni_sadrzaj>SMOKING d.o.o.</izvorni_sadrzaj>
    <derivirana_varijabla naziv="DomainObject.Predmet.StrankaIDrugi_1">SMOKING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</izvorni_sadrzaj>
    <derivirana_varijabla naziv="DomainObject.Predmet.StrankaIDrugiAdressOIB_1">SMOKING d.o.o., OIB 78644180553, Rabusova 13,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78644180553</item>
      <item>, OIB 78644180553</item>
      <item>, OIB 09187794167</item>
      <item>, OIB 18210975322</item>
    </izvorni_sadrzaj>
    <derivirana_varijabla naziv="DomainObject.Predmet.SudioniciListNazivOIB_1">
      <item>, OIB null</item>
      <item>, OIB 78644180553</item>
      <item>, OIB 78644180553</item>
      <item>, OIB 09187794167</item>
      <item>, OIB 18210975322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2607</properties:Characters>
  <properties:Lines>62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2017-04-05T07:19:00Z</dcterms:created>
  <dc:creator>Vinka Mihalinčić</dc:creator>
  <cp:lastModifiedBy>Vinka Mihalinčić</cp:lastModifiedBy>
  <dcterms:modified xmlns:xsi="http://www.w3.org/2001/XMLSchema-instance" xsi:type="dcterms:W3CDTF">2017-04-05T07:40:00Z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St-4867/2016-63 / Odluka - Rješenje - ukidanje odluka skupštine /odbora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