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8ba5" w14:paraId="2fc8ba5" w:rsidRDefault="001F1A7E" w:rsidP="00767A8E" w:rsidR="009A49D8">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33B7E" w:rsidP="00C53535" w:rsidR="00B33B7E">
      <w:pPr>
        <w:jc w:val="both"/>
      </w:pPr>
    </w:p>
    <w:p w:rsidRDefault="00C53535" w:rsidP="00C53535" w:rsidR="00C53535" w:rsidRPr="00512399">
      <w:pPr>
        <w:jc w:val="both"/>
      </w:pPr>
      <w:r w:rsidRPr="00512399">
        <w:t>REPUBLIKA HRVATSKA</w:t>
      </w:r>
    </w:p>
    <w:p w:rsidRDefault="00C53535" w:rsidP="00C53535" w:rsidR="00C53535" w:rsidRPr="00512399">
      <w:r w:rsidRPr="00512399">
        <w:t xml:space="preserve">TRGOVAČKI SUD U SPLITU                                        </w:t>
      </w:r>
      <w:r w:rsidR="006D2C30">
        <w:t xml:space="preserve">                               </w:t>
      </w:r>
    </w:p>
    <w:p w:rsidRDefault="00C53535" w:rsidP="00C53535" w:rsidR="00C53535" w:rsidRPr="00512399">
      <w:r w:rsidRPr="00512399">
        <w:t>Split, Sukoišanska 6</w:t>
      </w:r>
    </w:p>
    <w:p w:rsidRDefault="00C53535" w:rsidP="00C53535" w:rsidR="00C53535">
      <w:pPr>
        <w:jc w:val="center"/>
      </w:pPr>
    </w:p>
    <w:p w:rsidRDefault="00B33B7E" w:rsidP="00C53535" w:rsidR="00B33B7E">
      <w:pPr>
        <w:jc w:val="center"/>
      </w:pPr>
    </w:p>
    <w:p w:rsidRDefault="00C53535" w:rsidP="00C53535" w:rsidR="00C53535">
      <w:pPr>
        <w:jc w:val="center"/>
      </w:pPr>
      <w:r>
        <w:t xml:space="preserve">U   I M E  R E P U B L I K E   H R V A T S K E </w:t>
      </w:r>
    </w:p>
    <w:p w:rsidRDefault="00C53535" w:rsidP="00C53535" w:rsidR="00C53535" w:rsidRPr="00512399">
      <w:pPr>
        <w:jc w:val="center"/>
      </w:pPr>
    </w:p>
    <w:p w:rsidRDefault="00C53535" w:rsidP="00C53535" w:rsidR="00C53535" w:rsidRPr="00512399">
      <w:pPr>
        <w:jc w:val="center"/>
      </w:pPr>
      <w:r w:rsidRPr="00512399">
        <w:t>R J E Š E N J E</w:t>
      </w:r>
    </w:p>
    <w:p w:rsidRDefault="00C53535" w:rsidP="00C53535" w:rsidR="00C53535">
      <w:pPr>
        <w:jc w:val="center"/>
      </w:pPr>
    </w:p>
    <w:p w:rsidRDefault="00B33B7E" w:rsidP="00C53535" w:rsidR="00B33B7E" w:rsidRPr="00512399">
      <w:pPr>
        <w:jc w:val="center"/>
      </w:pPr>
    </w:p>
    <w:p w:rsidRDefault="00C53535" w:rsidP="00C53535" w:rsidR="00B75913">
      <w:pPr>
        <w:jc w:val="both"/>
      </w:pPr>
      <w:r w:rsidRPr="00512399">
        <w:t xml:space="preserve">               Trgovački sud u Splitu, po sucu </w:t>
      </w:r>
      <w:r w:rsidR="006D2C30">
        <w:t>Katarini Mikulić</w:t>
      </w:r>
      <w:r w:rsidRPr="00512399">
        <w:t xml:space="preserve">, kao stečajnom sucu, </w:t>
      </w:r>
      <w:r w:rsidR="004B49AC">
        <w:t xml:space="preserve">u stečajnom postupku nad dužnikom </w:t>
      </w:r>
      <w:r w:rsidR="00D138F4">
        <w:t>FEBUS d.o.o. u stečaju, Put Žnjana 19E, Split, OIB: 28683464772</w:t>
      </w:r>
      <w:r>
        <w:t xml:space="preserve">, </w:t>
      </w:r>
      <w:r w:rsidR="00B75913">
        <w:t xml:space="preserve"> </w:t>
      </w:r>
      <w:r w:rsidR="00A8751B">
        <w:t>03</w:t>
      </w:r>
      <w:r w:rsidR="00B33B7E">
        <w:t>. lipnja</w:t>
      </w:r>
      <w:r w:rsidR="00D138F4">
        <w:t xml:space="preserve"> 2016</w:t>
      </w:r>
      <w:r w:rsidR="006D2C30">
        <w:t xml:space="preserve">. godine </w:t>
      </w:r>
      <w:r w:rsidR="00B75913">
        <w:t xml:space="preserve"> </w:t>
      </w:r>
    </w:p>
    <w:p w:rsidRDefault="002E16A4" w:rsidP="004007FD" w:rsidR="002E16A4">
      <w:pPr>
        <w:jc w:val="both"/>
      </w:pPr>
    </w:p>
    <w:p w:rsidRDefault="0058272A" w:rsidP="00FD3ABB" w:rsidR="0058272A">
      <w:pPr>
        <w:jc w:val="center"/>
        <w:rPr>
          <w:b/>
          <w:bCs/>
        </w:rPr>
      </w:pPr>
      <w:r w:rsidRPr="00A575DC">
        <w:rPr>
          <w:bCs/>
        </w:rPr>
        <w:t>r i j e š i o</w:t>
      </w:r>
      <w:r w:rsidR="00A575DC" w:rsidRPr="00A575DC">
        <w:rPr>
          <w:bCs/>
        </w:rPr>
        <w:t xml:space="preserve">  </w:t>
      </w:r>
      <w:r w:rsidRPr="00A575DC">
        <w:rPr>
          <w:bCs/>
        </w:rPr>
        <w:t xml:space="preserve">  j e</w:t>
      </w:r>
    </w:p>
    <w:p w:rsidRDefault="00E817B4" w:rsidP="00E817B4" w:rsidR="00E817B4">
      <w:pPr>
        <w:jc w:val="both"/>
        <w:rPr>
          <w:b/>
          <w:bCs/>
        </w:rPr>
      </w:pPr>
    </w:p>
    <w:p w:rsidRDefault="00A575DC" w:rsidP="00A575DC" w:rsidR="009F2A93">
      <w:pPr>
        <w:numPr>
          <w:ilvl w:val="0"/>
          <w:numId w:val="6"/>
        </w:numPr>
        <w:jc w:val="both"/>
      </w:pPr>
      <w:r w:rsidRPr="00A575DC">
        <w:rPr>
          <w:bCs/>
        </w:rPr>
        <w:t>O</w:t>
      </w:r>
      <w:r>
        <w:rPr>
          <w:bCs/>
        </w:rPr>
        <w:t>bustavlja se ste</w:t>
      </w:r>
      <w:r w:rsidR="006D2C30">
        <w:rPr>
          <w:bCs/>
        </w:rPr>
        <w:t xml:space="preserve">čajni postupak </w:t>
      </w:r>
      <w:r>
        <w:rPr>
          <w:bCs/>
        </w:rPr>
        <w:t>nad stečajnim dužnikom</w:t>
      </w:r>
      <w:r w:rsidR="00D138F4">
        <w:rPr>
          <w:bCs/>
        </w:rPr>
        <w:t xml:space="preserve"> </w:t>
      </w:r>
      <w:r w:rsidR="00D138F4">
        <w:t xml:space="preserve">FEBUS d.o.o. u stečaju, Put Žnjana 19E, Split, OIB: 28683464772 </w:t>
      </w:r>
      <w:r w:rsidR="00105978">
        <w:t>z</w:t>
      </w:r>
      <w:r w:rsidR="007A010C">
        <w:t xml:space="preserve">bog nedostatnosti stečajne mase za pokriće troškova stečajnog postupka. </w:t>
      </w:r>
    </w:p>
    <w:p w:rsidRDefault="00A575DC" w:rsidP="00A575DC" w:rsidR="00A575DC">
      <w:pPr>
        <w:ind w:left="708"/>
        <w:jc w:val="both"/>
      </w:pPr>
    </w:p>
    <w:p w:rsidRDefault="00A575DC" w:rsidP="00A575DC" w:rsidR="00A575DC">
      <w:pPr>
        <w:numPr>
          <w:ilvl w:val="0"/>
          <w:numId w:val="6"/>
        </w:numPr>
        <w:jc w:val="both"/>
        <w:rPr>
          <w:bCs/>
        </w:rPr>
      </w:pPr>
      <w:r>
        <w:rPr>
          <w:bCs/>
        </w:rPr>
        <w:t>Stečajni postupak se zaključuje.</w:t>
      </w:r>
    </w:p>
    <w:p w:rsidRDefault="00A575DC" w:rsidP="00A575DC" w:rsidR="00A575DC">
      <w:pPr>
        <w:jc w:val="both"/>
        <w:rPr>
          <w:bCs/>
        </w:rPr>
      </w:pPr>
    </w:p>
    <w:p w:rsidRDefault="00A575DC" w:rsidP="00A575DC" w:rsidR="00A575DC">
      <w:pPr>
        <w:numPr>
          <w:ilvl w:val="0"/>
          <w:numId w:val="6"/>
        </w:numPr>
        <w:jc w:val="both"/>
        <w:rPr>
          <w:bCs/>
        </w:rPr>
      </w:pPr>
      <w:r>
        <w:rPr>
          <w:bCs/>
        </w:rPr>
        <w:t>Registarski odjel ovog suda nakon  pravomoćnosti rješenje</w:t>
      </w:r>
      <w:r w:rsidR="004007FD">
        <w:rPr>
          <w:bCs/>
        </w:rPr>
        <w:t>,</w:t>
      </w:r>
      <w:r>
        <w:rPr>
          <w:bCs/>
        </w:rPr>
        <w:t xml:space="preserve"> izvršit će brisanje stečajnog dužnika iz sudskog registra.</w:t>
      </w:r>
    </w:p>
    <w:p w:rsidRDefault="00105978" w:rsidP="00105978" w:rsidR="00105978">
      <w:pPr>
        <w:jc w:val="both"/>
        <w:rPr>
          <w:bCs/>
        </w:rPr>
      </w:pPr>
    </w:p>
    <w:p w:rsidRDefault="00105978" w:rsidP="00A575DC" w:rsidR="001477E9" w:rsidRPr="001477E9">
      <w:pPr>
        <w:numPr>
          <w:ilvl w:val="0"/>
          <w:numId w:val="6"/>
        </w:numPr>
        <w:jc w:val="both"/>
        <w:rPr>
          <w:bCs/>
        </w:rPr>
      </w:pPr>
      <w:r>
        <w:rPr>
          <w:bCs/>
        </w:rPr>
        <w:t>Stečajn</w:t>
      </w:r>
      <w:r w:rsidR="00D138F4">
        <w:rPr>
          <w:bCs/>
        </w:rPr>
        <w:t>i</w:t>
      </w:r>
      <w:r w:rsidR="006D2C30">
        <w:rPr>
          <w:bCs/>
        </w:rPr>
        <w:t xml:space="preserve"> upravitelj</w:t>
      </w:r>
      <w:r w:rsidR="001477E9">
        <w:rPr>
          <w:bCs/>
        </w:rPr>
        <w:t xml:space="preserve"> </w:t>
      </w:r>
      <w:r w:rsidR="00D138F4">
        <w:t>Ivo Bučan</w:t>
      </w:r>
      <w:r w:rsidR="001477E9">
        <w:rPr>
          <w:bCs/>
        </w:rPr>
        <w:t xml:space="preserve">, </w:t>
      </w:r>
      <w:r w:rsidR="00D138F4">
        <w:t>Don Petra Peroša 6, Mravince</w:t>
      </w:r>
      <w:r w:rsidR="00D138F4" w:rsidRPr="00C90A51">
        <w:t>,</w:t>
      </w:r>
      <w:r w:rsidR="00D138F4">
        <w:t xml:space="preserve"> OIB: 76689754975 </w:t>
      </w:r>
      <w:r w:rsidR="00D138F4">
        <w:rPr>
          <w:bCs/>
        </w:rPr>
        <w:t>može</w:t>
      </w:r>
      <w:r w:rsidR="001477E9">
        <w:rPr>
          <w:bCs/>
        </w:rPr>
        <w:t xml:space="preserve"> </w:t>
      </w:r>
      <w:r>
        <w:rPr>
          <w:bCs/>
        </w:rPr>
        <w:t xml:space="preserve">i nakon obustave i  </w:t>
      </w:r>
      <w:r w:rsidR="006D2C30">
        <w:rPr>
          <w:bCs/>
        </w:rPr>
        <w:t>zaključenja stečajnog postupka</w:t>
      </w:r>
      <w:r>
        <w:rPr>
          <w:bCs/>
        </w:rPr>
        <w:t xml:space="preserve"> u ime i za račun </w:t>
      </w:r>
      <w:r w:rsidR="004007FD">
        <w:rPr>
          <w:bCs/>
        </w:rPr>
        <w:t>s</w:t>
      </w:r>
      <w:r w:rsidR="00D138F4">
        <w:rPr>
          <w:bCs/>
        </w:rPr>
        <w:t xml:space="preserve">tečajne mase </w:t>
      </w:r>
      <w:r w:rsidR="004F0A1E">
        <w:rPr>
          <w:bCs/>
        </w:rPr>
        <w:t xml:space="preserve">stečajnog dužnika </w:t>
      </w:r>
      <w:r w:rsidR="001477E9">
        <w:rPr>
          <w:bCs/>
        </w:rPr>
        <w:t xml:space="preserve"> </w:t>
      </w:r>
      <w:r w:rsidR="00D138F4">
        <w:t>FEBUS d.o.o. u stečaju, Put Žnjana 19E, Split, OIB: 28683464772</w:t>
      </w:r>
      <w:r w:rsidR="004B49AC">
        <w:t xml:space="preserve">, </w:t>
      </w:r>
      <w:r w:rsidR="001477E9">
        <w:t xml:space="preserve">nastaviti  s </w:t>
      </w:r>
      <w:r w:rsidR="004007FD">
        <w:t>unovčenjem imovine dužnika i s ostvarenim sredstvima postupiti prema odredbi iz članka 63. st. 5.</w:t>
      </w:r>
      <w:r w:rsidR="00A8751B">
        <w:t xml:space="preserve"> Stečajnog zakona, te poduzimati</w:t>
      </w:r>
      <w:r w:rsidR="004007FD">
        <w:t xml:space="preserve"> radnj</w:t>
      </w:r>
      <w:r w:rsidR="00A8751B">
        <w:t>e</w:t>
      </w:r>
      <w:r w:rsidR="004007FD">
        <w:t xml:space="preserve"> radi ostvarivanja prava stečajnog dužnika koja bi mogla predstavljati stečajnu masu.</w:t>
      </w:r>
    </w:p>
    <w:p w:rsidRDefault="001477E9" w:rsidP="001477E9" w:rsidR="001477E9">
      <w:pPr>
        <w:pStyle w:val="Odlomakpopisa"/>
        <w:rPr>
          <w:bCs/>
        </w:rPr>
      </w:pPr>
    </w:p>
    <w:p w:rsidRDefault="001477E9" w:rsidP="00A575DC" w:rsidR="00A575DC" w:rsidRPr="00A575DC">
      <w:pPr>
        <w:numPr>
          <w:ilvl w:val="0"/>
          <w:numId w:val="6"/>
        </w:numPr>
        <w:jc w:val="both"/>
        <w:rPr>
          <w:bCs/>
        </w:rPr>
      </w:pPr>
      <w:r>
        <w:rPr>
          <w:bCs/>
        </w:rPr>
        <w:t xml:space="preserve"> </w:t>
      </w:r>
      <w:r w:rsidR="00D138F4">
        <w:rPr>
          <w:bCs/>
        </w:rPr>
        <w:t>Ovo rješenje</w:t>
      </w:r>
      <w:r w:rsidR="005B3AC9">
        <w:rPr>
          <w:bCs/>
        </w:rPr>
        <w:t xml:space="preserve"> bit</w:t>
      </w:r>
      <w:r w:rsidR="00D138F4">
        <w:rPr>
          <w:bCs/>
        </w:rPr>
        <w:t>i</w:t>
      </w:r>
      <w:r w:rsidR="005B3AC9">
        <w:rPr>
          <w:bCs/>
        </w:rPr>
        <w:t xml:space="preserve"> će objavljen</w:t>
      </w:r>
      <w:r w:rsidR="00D138F4">
        <w:rPr>
          <w:bCs/>
        </w:rPr>
        <w:t>o na e-oglasnoj ploči Trgovačkog suda u Splitu.</w:t>
      </w:r>
      <w:r w:rsidR="005B3AC9">
        <w:rPr>
          <w:bCs/>
        </w:rPr>
        <w:t xml:space="preserve"> </w:t>
      </w:r>
    </w:p>
    <w:p w:rsidRDefault="0058272A" w:rsidP="004007FD" w:rsidR="0058272A">
      <w:pPr>
        <w:tabs>
          <w:tab w:pos="9072" w:val="right"/>
        </w:tabs>
      </w:pPr>
      <w:r>
        <w:tab/>
      </w:r>
    </w:p>
    <w:p w:rsidRDefault="00B33B7E" w:rsidP="005B3AC9" w:rsidR="00B33B7E">
      <w:pPr>
        <w:pStyle w:val="Naslov1"/>
        <w:rPr>
          <w:b w:val="false"/>
        </w:rPr>
      </w:pPr>
    </w:p>
    <w:p w:rsidRDefault="00E03C00" w:rsidP="005B3AC9" w:rsidR="0058272A">
      <w:pPr>
        <w:pStyle w:val="Naslov1"/>
        <w:rPr>
          <w:b w:val="false"/>
        </w:rPr>
      </w:pPr>
      <w:r>
        <w:rPr>
          <w:b w:val="false"/>
        </w:rPr>
        <w:t>Obrazloženje</w:t>
      </w:r>
    </w:p>
    <w:p w:rsidRDefault="00B33B7E" w:rsidP="00B33B7E" w:rsidR="00B33B7E" w:rsidRPr="00B33B7E"/>
    <w:p w:rsidRDefault="007467EB" w:rsidP="007467EB" w:rsidR="007467EB" w:rsidRPr="007467EB"/>
    <w:p w:rsidRDefault="00D138F4" w:rsidP="00D138F4" w:rsidR="00D138F4">
      <w:pPr>
        <w:ind w:firstLine="540"/>
        <w:jc w:val="both"/>
      </w:pPr>
      <w:r>
        <w:t xml:space="preserve">Rješenjem ovog suda br. </w:t>
      </w:r>
      <w:r w:rsidRPr="003A4FAE">
        <w:t>4. S</w:t>
      </w:r>
      <w:r>
        <w:t>t</w:t>
      </w:r>
      <w:r w:rsidRPr="003A4FAE">
        <w:t>-</w:t>
      </w:r>
      <w:r>
        <w:t>156/2014 od 17. srpnja 2015</w:t>
      </w:r>
      <w:r w:rsidRPr="003A4FAE">
        <w:t>. godine otvoren stečajni postupak na stečajnim dužnikom</w:t>
      </w:r>
      <w:r>
        <w:t xml:space="preserve"> FEBUS d.o.o. Put Žnjana 19E, Split, OIB: 28683464772</w:t>
      </w:r>
      <w:r w:rsidRPr="005C119E">
        <w:t xml:space="preserve">. </w:t>
      </w:r>
    </w:p>
    <w:p w:rsidRDefault="00D138F4" w:rsidP="00D138F4" w:rsidR="00D138F4">
      <w:pPr>
        <w:pStyle w:val="Tijeloteksta-uvlaka3"/>
        <w:ind w:left="0"/>
      </w:pPr>
      <w:r>
        <w:tab/>
      </w:r>
    </w:p>
    <w:p w:rsidRDefault="00D138F4" w:rsidP="00D138F4" w:rsidR="00D138F4">
      <w:pPr>
        <w:pStyle w:val="Tijeloteksta-uvlaka3"/>
        <w:ind w:left="0"/>
      </w:pPr>
      <w:r>
        <w:t xml:space="preserve">Istim rješenjem za stečajnog upravitelja </w:t>
      </w:r>
      <w:r w:rsidRPr="00344575">
        <w:t>imenovan je</w:t>
      </w:r>
      <w:r w:rsidRPr="00CC5A98">
        <w:rPr>
          <w:color w:val="FF0000"/>
        </w:rPr>
        <w:t xml:space="preserve"> </w:t>
      </w:r>
      <w:r>
        <w:t>Ivo Bučan,</w:t>
      </w:r>
      <w:r w:rsidRPr="00C90A51">
        <w:t xml:space="preserve"> </w:t>
      </w:r>
      <w:r>
        <w:t>Don Petra Peroša 6, Mravince</w:t>
      </w:r>
      <w:r w:rsidRPr="00C90A51">
        <w:t>,</w:t>
      </w:r>
      <w:r>
        <w:t xml:space="preserve">   OIB: 76689754975.</w:t>
      </w:r>
    </w:p>
    <w:p w:rsidRDefault="00D138F4" w:rsidP="004B49AC" w:rsidR="00D138F4">
      <w:pPr>
        <w:pStyle w:val="Bezproreda"/>
        <w:jc w:val="both"/>
        <w:rPr>
          <w:rFonts w:eastAsia="Times New Roman" w:hAnsi="Times New Roman" w:ascii="Times New Roman"/>
          <w:sz w:val="24"/>
          <w:szCs w:val="24"/>
          <w:lang w:eastAsia="hr-HR"/>
        </w:rPr>
      </w:pPr>
    </w:p>
    <w:p w:rsidRDefault="004B49AC" w:rsidP="004B49AC" w:rsidR="004B49AC">
      <w:pPr>
        <w:pStyle w:val="Bezproreda"/>
        <w:jc w:val="both"/>
        <w:rPr>
          <w:rFonts w:hAnsi="Times New Roman" w:ascii="Times New Roman"/>
          <w:sz w:val="24"/>
          <w:szCs w:val="24"/>
        </w:rPr>
      </w:pPr>
      <w:r>
        <w:tab/>
      </w:r>
      <w:r w:rsidRPr="004B49AC">
        <w:rPr>
          <w:rFonts w:hAnsi="Times New Roman" w:ascii="Times New Roman"/>
          <w:sz w:val="24"/>
          <w:szCs w:val="24"/>
        </w:rPr>
        <w:t>R</w:t>
      </w:r>
      <w:r w:rsidRPr="003A4FAE">
        <w:rPr>
          <w:rFonts w:hAnsi="Times New Roman" w:ascii="Times New Roman"/>
          <w:sz w:val="24"/>
          <w:szCs w:val="24"/>
        </w:rPr>
        <w:t xml:space="preserve">ješenje  i oglas o otvaranju stečajnog postupka istaknuto na </w:t>
      </w:r>
      <w:r w:rsidR="00D138F4">
        <w:rPr>
          <w:rFonts w:hAnsi="Times New Roman" w:ascii="Times New Roman"/>
          <w:sz w:val="24"/>
          <w:szCs w:val="24"/>
        </w:rPr>
        <w:t>e-</w:t>
      </w:r>
      <w:r w:rsidRPr="003A4FAE">
        <w:rPr>
          <w:rFonts w:hAnsi="Times New Roman" w:ascii="Times New Roman"/>
          <w:sz w:val="24"/>
          <w:szCs w:val="24"/>
        </w:rPr>
        <w:t xml:space="preserve">oglasnoj ploči ovog suda dana  </w:t>
      </w:r>
      <w:r w:rsidR="00D138F4">
        <w:rPr>
          <w:rFonts w:hAnsi="Times New Roman" w:ascii="Times New Roman"/>
          <w:sz w:val="24"/>
          <w:szCs w:val="24"/>
        </w:rPr>
        <w:t>17. srpnja 2015</w:t>
      </w:r>
      <w:r w:rsidRPr="003A4FAE">
        <w:rPr>
          <w:rFonts w:hAnsi="Times New Roman" w:ascii="Times New Roman"/>
          <w:sz w:val="24"/>
          <w:szCs w:val="24"/>
        </w:rPr>
        <w:t xml:space="preserve">. godine u </w:t>
      </w:r>
      <w:r w:rsidR="00D138F4">
        <w:rPr>
          <w:rFonts w:hAnsi="Times New Roman" w:ascii="Times New Roman"/>
          <w:sz w:val="24"/>
          <w:szCs w:val="24"/>
        </w:rPr>
        <w:t>14</w:t>
      </w:r>
      <w:r w:rsidRPr="003A4FAE">
        <w:rPr>
          <w:rFonts w:hAnsi="Times New Roman" w:ascii="Times New Roman"/>
          <w:sz w:val="24"/>
          <w:szCs w:val="24"/>
        </w:rPr>
        <w:t>,</w:t>
      </w:r>
      <w:r>
        <w:rPr>
          <w:rFonts w:hAnsi="Times New Roman" w:ascii="Times New Roman"/>
          <w:sz w:val="24"/>
          <w:szCs w:val="24"/>
        </w:rPr>
        <w:t>0</w:t>
      </w:r>
      <w:r w:rsidRPr="003A4FAE">
        <w:rPr>
          <w:rFonts w:hAnsi="Times New Roman" w:ascii="Times New Roman"/>
          <w:sz w:val="24"/>
          <w:szCs w:val="24"/>
        </w:rPr>
        <w:t>0 sati, dok je u Narodnim novinama br.</w:t>
      </w:r>
      <w:r>
        <w:rPr>
          <w:rFonts w:hAnsi="Times New Roman" w:ascii="Times New Roman"/>
          <w:sz w:val="24"/>
          <w:szCs w:val="24"/>
        </w:rPr>
        <w:t xml:space="preserve"> </w:t>
      </w:r>
      <w:r w:rsidR="00D138F4">
        <w:rPr>
          <w:rFonts w:hAnsi="Times New Roman" w:ascii="Times New Roman"/>
          <w:sz w:val="24"/>
          <w:szCs w:val="24"/>
        </w:rPr>
        <w:t>82</w:t>
      </w:r>
      <w:r>
        <w:rPr>
          <w:rFonts w:hAnsi="Times New Roman" w:ascii="Times New Roman"/>
          <w:sz w:val="24"/>
          <w:szCs w:val="24"/>
        </w:rPr>
        <w:t xml:space="preserve"> od </w:t>
      </w:r>
      <w:r w:rsidR="00D138F4">
        <w:rPr>
          <w:rFonts w:hAnsi="Times New Roman" w:ascii="Times New Roman"/>
          <w:sz w:val="24"/>
          <w:szCs w:val="24"/>
        </w:rPr>
        <w:t>24</w:t>
      </w:r>
      <w:r>
        <w:rPr>
          <w:rFonts w:hAnsi="Times New Roman" w:ascii="Times New Roman"/>
          <w:sz w:val="24"/>
          <w:szCs w:val="24"/>
        </w:rPr>
        <w:t xml:space="preserve">. </w:t>
      </w:r>
      <w:r w:rsidR="00D138F4">
        <w:rPr>
          <w:rFonts w:hAnsi="Times New Roman" w:ascii="Times New Roman"/>
          <w:sz w:val="24"/>
          <w:szCs w:val="24"/>
        </w:rPr>
        <w:t>srpnja</w:t>
      </w:r>
      <w:r w:rsidRPr="003A4FAE">
        <w:rPr>
          <w:rFonts w:hAnsi="Times New Roman" w:ascii="Times New Roman"/>
          <w:sz w:val="24"/>
          <w:szCs w:val="24"/>
        </w:rPr>
        <w:t xml:space="preserve"> </w:t>
      </w:r>
      <w:r w:rsidR="00D138F4">
        <w:rPr>
          <w:rFonts w:hAnsi="Times New Roman" w:ascii="Times New Roman"/>
          <w:sz w:val="24"/>
          <w:szCs w:val="24"/>
        </w:rPr>
        <w:t>2015</w:t>
      </w:r>
      <w:r w:rsidRPr="003A4FAE">
        <w:rPr>
          <w:rFonts w:hAnsi="Times New Roman" w:ascii="Times New Roman"/>
          <w:sz w:val="24"/>
          <w:szCs w:val="24"/>
        </w:rPr>
        <w:t xml:space="preserve">. godine objavljen oglas o donošenju rješenja. </w:t>
      </w:r>
    </w:p>
    <w:p w:rsidRDefault="00767A8E" w:rsidP="00A8751B" w:rsidR="00767A8E">
      <w:pPr>
        <w:jc w:val="both"/>
      </w:pPr>
    </w:p>
    <w:p w:rsidRDefault="007E6547" w:rsidP="002E16A4" w:rsidR="007E6547">
      <w:pPr>
        <w:ind w:left="708"/>
        <w:jc w:val="both"/>
      </w:pPr>
      <w:r>
        <w:t xml:space="preserve">U stečajnom postupku ispitane su prijave tražbina stečajnih vjerovnika. </w:t>
      </w:r>
    </w:p>
    <w:p w:rsidRDefault="007E6547" w:rsidP="009B1DA9" w:rsidR="007E6547">
      <w:pPr>
        <w:ind w:firstLine="720" w:left="540"/>
        <w:jc w:val="both"/>
      </w:pPr>
    </w:p>
    <w:p w:rsidRDefault="002E16A4" w:rsidP="0024403B" w:rsidR="00D138F4">
      <w:pPr>
        <w:pStyle w:val="Bezproreda"/>
        <w:jc w:val="both"/>
        <w:rPr>
          <w:rFonts w:hAnsi="Times New Roman" w:ascii="Times New Roman"/>
          <w:sz w:val="24"/>
          <w:szCs w:val="24"/>
        </w:rPr>
      </w:pPr>
      <w:r>
        <w:tab/>
      </w:r>
      <w:r w:rsidR="0024403B" w:rsidRPr="0020706D">
        <w:rPr>
          <w:rFonts w:hAnsi="Times New Roman" w:ascii="Times New Roman"/>
          <w:sz w:val="24"/>
          <w:szCs w:val="24"/>
        </w:rPr>
        <w:t>Stečajn</w:t>
      </w:r>
      <w:r w:rsidR="00D138F4">
        <w:rPr>
          <w:rFonts w:hAnsi="Times New Roman" w:ascii="Times New Roman"/>
          <w:sz w:val="24"/>
          <w:szCs w:val="24"/>
        </w:rPr>
        <w:t>i upravitelj</w:t>
      </w:r>
      <w:r w:rsidR="0024403B" w:rsidRPr="0020706D">
        <w:rPr>
          <w:rFonts w:hAnsi="Times New Roman" w:ascii="Times New Roman"/>
          <w:sz w:val="24"/>
          <w:szCs w:val="24"/>
        </w:rPr>
        <w:t xml:space="preserve"> </w:t>
      </w:r>
      <w:r w:rsidR="00597555">
        <w:rPr>
          <w:rFonts w:hAnsi="Times New Roman" w:ascii="Times New Roman"/>
          <w:sz w:val="24"/>
          <w:szCs w:val="24"/>
        </w:rPr>
        <w:t xml:space="preserve">u </w:t>
      </w:r>
      <w:r w:rsidR="0024403B" w:rsidRPr="0020706D">
        <w:rPr>
          <w:rFonts w:hAnsi="Times New Roman" w:ascii="Times New Roman"/>
          <w:sz w:val="24"/>
          <w:szCs w:val="24"/>
        </w:rPr>
        <w:t>svom izvješću o gospodarskom položaju stečajn</w:t>
      </w:r>
      <w:r w:rsidR="00597555">
        <w:rPr>
          <w:rFonts w:hAnsi="Times New Roman" w:ascii="Times New Roman"/>
          <w:sz w:val="24"/>
          <w:szCs w:val="24"/>
        </w:rPr>
        <w:t>og</w:t>
      </w:r>
      <w:r w:rsidR="0024403B" w:rsidRPr="0020706D">
        <w:rPr>
          <w:rFonts w:hAnsi="Times New Roman" w:ascii="Times New Roman"/>
          <w:sz w:val="24"/>
          <w:szCs w:val="24"/>
        </w:rPr>
        <w:t xml:space="preserve"> dužnik</w:t>
      </w:r>
      <w:r w:rsidR="00597555">
        <w:rPr>
          <w:rFonts w:hAnsi="Times New Roman" w:ascii="Times New Roman"/>
          <w:sz w:val="24"/>
          <w:szCs w:val="24"/>
        </w:rPr>
        <w:t>a</w:t>
      </w:r>
      <w:r w:rsidR="0024403B" w:rsidRPr="0020706D">
        <w:rPr>
          <w:rFonts w:hAnsi="Times New Roman" w:ascii="Times New Roman"/>
          <w:sz w:val="24"/>
          <w:szCs w:val="24"/>
        </w:rPr>
        <w:t xml:space="preserve"> predanom sudu dana </w:t>
      </w:r>
      <w:r w:rsidR="00D138F4">
        <w:rPr>
          <w:rFonts w:hAnsi="Times New Roman" w:ascii="Times New Roman"/>
          <w:sz w:val="24"/>
          <w:szCs w:val="24"/>
        </w:rPr>
        <w:t>18. rujna 2015</w:t>
      </w:r>
      <w:r w:rsidR="0024403B" w:rsidRPr="0020706D">
        <w:rPr>
          <w:rFonts w:hAnsi="Times New Roman" w:ascii="Times New Roman"/>
          <w:sz w:val="24"/>
          <w:szCs w:val="24"/>
        </w:rPr>
        <w:t xml:space="preserve">. godine je </w:t>
      </w:r>
      <w:r w:rsidR="00D138F4">
        <w:rPr>
          <w:rFonts w:hAnsi="Times New Roman" w:ascii="Times New Roman"/>
          <w:sz w:val="24"/>
          <w:szCs w:val="24"/>
        </w:rPr>
        <w:t xml:space="preserve">naveo da je rješenjem Trgovačkog suda u Splitu br. 4.St-156/2014 od 17. srpnja 2015.g otvoren je stečajni postupak nad naprijed navedenim stečajnim dužnikom. Prema izjavi zastupnika po zakonu dužnika prije otvaranja stečaja Mate Topčića kod stečajnog dužnika nema zaposlenih osim njega kao direktora, stečajni dužnik vodi poslovne knjige u knjigovodstvenom servisu Tanja B d.o.o., Split, žiro račun se vodi kod Erste&amp;Steiermarkische bank d.d. broj 2402006-1100455509, deviznih računa nema, stanje u blagajni je 0,00 kuna, stanje osnovnih sredstava i dr. prema stanju u poslovnim knjigama, potraživanja sva u zastari, robe na putu i carine nema, zalihe gotovih proizvoda nema, sudskih sporova nema. Direktor je predao jedan pečat. </w:t>
      </w:r>
      <w:r w:rsidR="00D138F4">
        <w:rPr>
          <w:rFonts w:hAnsi="Times New Roman" w:ascii="Times New Roman"/>
          <w:sz w:val="24"/>
          <w:szCs w:val="24"/>
        </w:rPr>
        <w:tab/>
        <w:t xml:space="preserve">Dat je nalog banci da se zatvori račun stečajnog dužnika. Kod HPB da je otvoreni novi račun stečajnog dužnika br. HR2123900011100917871. Uvidom u ispis nerevidirane bilance od 31. prosinca 2013. godine imovina stečajnog dužnika prema stanju u bilanci se sastoji od: dugotrajne imovine – osnovna sredstva prema popisu dugotrajne imovine na dan 31.12.2013. godine knjigovodstvene vrijednosti 65.412,80 kuna, dani krediti, depoziti i kaucije 283.321,38 kuna, potraživanja od kupaca 1.254.747,99 kuna, potraživanja od državne za poreze, prireze, carinu 31.656,61 kuna, ukupno 1.635.138,78 kuna. Dugotrajna imovina prema popisu sastoji se od transportnih sredstava i to: TMV ATEGO 815-K438523, ST 621 OI, knjigovodstvena vrijednost na dan 31.12.2013. godine iznosi 4.232,80, kuna, vozilo je neispravno i nije za upotrebu. Odjavljeno. TMV SPRINTER-R191717 ST 917 ND, knjigovodstvena vrijednost na dan 31.12.2013. godine iznosi 19.162,00 kuna, vozilo je neispravno i nije za upotrebu. Odjavljeno. PRIKOLICA SOMMER-Y5S24 ST 451 OG, knjigovodstvena vrijednost na dan 31.12.2013. godine iznosi 8.460,00 kuna. Nije u posjedu stečajnog dužnika. Nema prikolice. TMV MAN-WO42730 ST 628 OL. knjigovodstvena vrijednost na dan 31.12.2013. godine iznosi 33.558,00 kuna. Nije u posjedu stečajnog dužnika. Nema vozilo. Dani krediti, depoziti i kaucije u iznosu od 283.321,38 kuna odnose se na potraživanja od vlasnika Mate Topčića. S obzirom da stečajni dužnik nema imovine iz koje bi se mogli nadoknaditi troškovi vođenja ovog postupka, stečajni upravitelj je predlažio da se ovaj stečajni postupak zaključi. </w:t>
      </w:r>
    </w:p>
    <w:p w:rsidRDefault="002E0ACD" w:rsidP="002E16A4" w:rsidR="002E0ACD">
      <w:pPr>
        <w:tabs>
          <w:tab w:pos="720" w:val="left"/>
        </w:tabs>
        <w:ind w:firstLine="540"/>
        <w:jc w:val="both"/>
      </w:pPr>
    </w:p>
    <w:p w:rsidRDefault="00DC338B" w:rsidP="00DC338B" w:rsidR="003E08FB">
      <w:pPr>
        <w:jc w:val="both"/>
      </w:pPr>
      <w:r>
        <w:tab/>
      </w:r>
      <w:r w:rsidR="00D138F4">
        <w:t>Raspravnim r</w:t>
      </w:r>
      <w:r>
        <w:t xml:space="preserve">ješenjem ovog suda </w:t>
      </w:r>
      <w:r w:rsidR="007467EB">
        <w:t xml:space="preserve"> posl.</w:t>
      </w:r>
      <w:r w:rsidR="00D138F4">
        <w:t xml:space="preserve"> broj:</w:t>
      </w:r>
      <w:r w:rsidR="007467EB">
        <w:t xml:space="preserve"> </w:t>
      </w:r>
      <w:r w:rsidR="004B49AC">
        <w:t>4.St-</w:t>
      </w:r>
      <w:r w:rsidR="00D138F4">
        <w:t>156/2014</w:t>
      </w:r>
      <w:r w:rsidR="004B49AC">
        <w:t xml:space="preserve"> od </w:t>
      </w:r>
      <w:r w:rsidR="00D138F4">
        <w:t>23. rujna</w:t>
      </w:r>
      <w:r w:rsidR="004B49AC">
        <w:t xml:space="preserve"> 2015. godine  </w:t>
      </w:r>
      <w:r w:rsidR="007467EB">
        <w:t xml:space="preserve">sazvana </w:t>
      </w:r>
      <w:r>
        <w:t xml:space="preserve"> je skupština vjerovnika za dan </w:t>
      </w:r>
      <w:r w:rsidR="00903E5C">
        <w:t>20. listopada</w:t>
      </w:r>
      <w:r w:rsidR="004B49AC">
        <w:t xml:space="preserve"> 2015</w:t>
      </w:r>
      <w:r w:rsidR="007467EB">
        <w:t xml:space="preserve">. godine </w:t>
      </w:r>
      <w:r>
        <w:t xml:space="preserve">. </w:t>
      </w:r>
    </w:p>
    <w:p w:rsidRDefault="003E08FB" w:rsidP="003E08FB" w:rsidR="003E08FB">
      <w:pPr>
        <w:ind w:firstLine="708"/>
        <w:jc w:val="both"/>
      </w:pPr>
    </w:p>
    <w:p w:rsidRDefault="00DC338B" w:rsidP="003E08FB" w:rsidR="00DC338B">
      <w:pPr>
        <w:ind w:firstLine="708"/>
        <w:jc w:val="both"/>
      </w:pPr>
      <w:r>
        <w:t>Na skupštinu vjerovnika su bili pozvani svi vjerov</w:t>
      </w:r>
      <w:r w:rsidR="004007FD">
        <w:t>nici stečajnog dužnika i stečajn</w:t>
      </w:r>
      <w:r w:rsidR="00903E5C">
        <w:t>i</w:t>
      </w:r>
      <w:r w:rsidR="004B49AC">
        <w:t xml:space="preserve"> </w:t>
      </w:r>
      <w:r w:rsidR="004007FD">
        <w:t>upravitelj</w:t>
      </w:r>
      <w:r>
        <w:t xml:space="preserve">. </w:t>
      </w:r>
    </w:p>
    <w:p w:rsidRDefault="00F50B92" w:rsidP="00DC338B" w:rsidR="00F50B92">
      <w:pPr>
        <w:jc w:val="both"/>
      </w:pPr>
    </w:p>
    <w:p w:rsidRDefault="007467EB" w:rsidP="00903E5C" w:rsidR="00903E5C">
      <w:pPr>
        <w:jc w:val="both"/>
      </w:pPr>
      <w:r>
        <w:tab/>
      </w:r>
      <w:r w:rsidR="00F50B92">
        <w:t>Iz izvješća imenovan</w:t>
      </w:r>
      <w:r w:rsidR="00024022">
        <w:t>og</w:t>
      </w:r>
      <w:r w:rsidR="00F50B92">
        <w:t xml:space="preserve"> </w:t>
      </w:r>
      <w:r w:rsidR="00F50B92" w:rsidRPr="00863AFA">
        <w:t>stečajn</w:t>
      </w:r>
      <w:r w:rsidR="00024022">
        <w:t>og</w:t>
      </w:r>
      <w:r w:rsidR="00F50B92" w:rsidRPr="00863AFA">
        <w:t xml:space="preserve"> </w:t>
      </w:r>
      <w:r w:rsidR="00863AFA">
        <w:t>upravitelj</w:t>
      </w:r>
      <w:r w:rsidR="00024022">
        <w:t>a</w:t>
      </w:r>
      <w:r w:rsidR="004007FD">
        <w:t xml:space="preserve"> i njegove izjave na skupštini vjerovnika proizlazi </w:t>
      </w:r>
      <w:r w:rsidR="00903E5C">
        <w:t xml:space="preserve">da je prema dostupnoj dokumentaciji mogućnost naplate potraživanja stečajnog dužnika od dužnikovih dužnika minimalna. Prema stanju u knjigama potraživanja od STUDENAC d.o.o., Omiš u iznosu od 1.220,00 kuna iz 2009. godine, a koji iznos je u zastari, SAJAM SPLIT d.o.o. u iznosu od 10.750,00 kuna iz 2011. godine, a koji iznos je u zastari, PRIJEVOZNIČKI OBRT PIJUK u iznosu od 38.048,45 kuna iz 2007. godine, a koji iznos je u zastari, BRODOMERKUR d.d. u iznosu od 976,00 iz 2007. godine, a koji iznos je u zastari, VIATOR&amp;VECTOR Zagreb u iznosu od 8.643,67 kuna, te nije provedena međusobna </w:t>
      </w:r>
      <w:r w:rsidR="00903E5C">
        <w:lastRenderedPageBreak/>
        <w:t xml:space="preserve">kompenzacija i poduzeće brisano, API DAMIR BENEŠ, Zagreb, u iznosu od 4.341,47 kuna iz 2010. godine, a koji iznos je u zastari, VERITAS TRADE d.o.o. u iznosu od 5.475,00 kuna iz 2009. godine, a koji iznos je u zastari, U.T.U. GENUS u iznosu od 3.965,00 kuna iz 2008. godine, a koji iznos je u zastari, UGRINA d.o.o. u iznosu od 4.732,00 iz 2009. godine, a koji iznos je u zastari, GENERALI OSIGURANJE d.d. u iznosu od 52.100,00 kuna iz 2009. godine, a koji iznos je u zastari, B&amp;L-UTRIP d.o.o. u iznosu od 5.283,02 kuna iz 2008. godine, a koji iznos je u zastari, MARASKA d.d. u iznosu od 48.295,00 kuna iz 2011. godine,a koji iznos je u zastari, UNDP u iznosu od 704,00 kuna iz 2009. godine, a koji iznos je u zastari, SPLITSKO KUPALIŠTE d.o.o. u iznosu od 73.001,65 kuna iz 2010. godine, a koji iznos je u zastari, MB AUTO d.o.o. u iznosu od 12.428,75 kuna iz 2012. godine provedena međusobna kompenzacija koja nije proknjižena – nema duga- u zastari, YACHT CLUB CROATIA u iznosu od 26.973,90 kuna iz 2009. godine, a koji iznos je u zastari, GOSPODARSKA VOZILA 2001 d.o.o. u iznosu od 22.681,07 kuna iz 2011. godine, a koji iznos je u zastari, TOPČIĆ d.o.o. u iznosu od 205.060,70 kuna iz 2011. godine, a koji iznos je u zastari, provedene međusobne kompenzacije u iznosu od 205.060,70 kuna koje nisu proknjižene, HYPO LEASING K d.o.o. u iznosu od 115.964,57 kuna iz 2010. godine, a koji iznos je u zastari, inače zatvoreno međusobnom kompenzacijom koja nije proknjižena, AUTOPRIJEVOZNIČKI OBRT ŠIMUNOV, Zagreb u iznosu od 104.103,54 kuna iz 2011. godine zatvoren međusobnom kompenzacijom, nema duga, TRILOGIJA d.o.o. u iznosu od 510.000,00 kuna iz 2011. godine, a koji iznos je u zastari. Predmetni dug je po svemu i manji jer se zatvarao međusobnim kompenzacijama te prema izjavi direktora i knjigovođe društva cesijama podmirivale obveze drugih dobavljača. Stečajni upravitelj je naveo da je direktor dužnika do otvaranja stečaja Mate Topčić podnio zahtjev da mu se prizna tražbina prvog višeg isplatnog reda u iznosu od 284.836,55 kuna te predložio da se izvrši prijeboj sa potraživanjima koja ima stečajni dužnik prema njemu u iznosu od 283.321,38 kuna. S obzirom na izjavu zz dužnika do otvaranja stečaja u koju svrhu su se trošila sredstva koja se od njega potražuju, na nedostatak dokumentacije iz koje bi se moglo utvrditi stvarno stanje, te odredbi čl. 103. SZ smatra prijedlog osnovanim. </w:t>
      </w:r>
    </w:p>
    <w:p w:rsidRDefault="00903E5C" w:rsidP="00E62E2A" w:rsidR="00903E5C">
      <w:pPr>
        <w:jc w:val="both"/>
      </w:pPr>
    </w:p>
    <w:p w:rsidRDefault="00903E5C" w:rsidP="00903E5C" w:rsidR="00903E5C">
      <w:pPr>
        <w:tabs>
          <w:tab w:pos="426" w:val="left"/>
        </w:tabs>
        <w:jc w:val="both"/>
      </w:pPr>
      <w:r>
        <w:tab/>
        <w:t xml:space="preserve">U odnosu na dužnikove dužnike sva su potraživanja u zastari kako je navedeno u izvješću, te je stečajni upravitelj predložio da se stečaj obustavi zbog nedostatnosti stečajne mase za pokriće troškova stečajnog postupka. </w:t>
      </w:r>
    </w:p>
    <w:p w:rsidRDefault="00B33B7E" w:rsidP="00903E5C" w:rsidR="00B33B7E">
      <w:pPr>
        <w:tabs>
          <w:tab w:pos="426" w:val="left"/>
        </w:tabs>
        <w:jc w:val="both"/>
      </w:pPr>
    </w:p>
    <w:p w:rsidRDefault="00B33B7E" w:rsidP="00903E5C" w:rsidR="00B33B7E">
      <w:pPr>
        <w:tabs>
          <w:tab w:pos="426" w:val="left"/>
        </w:tabs>
        <w:jc w:val="both"/>
      </w:pPr>
      <w:r>
        <w:tab/>
        <w:t>Sud je dopisom od 24. svibnja 2016. godine pozvao vjerovnika RH Ministarstvo financija-Porezna uprava da se očituje o prijedlogu stečajnog upravitelja za obustavu stečajnog postupka, te istom dostavio na očitovanje izvješće stečajnog upravitelja od 16. listopada 2015. godine s prilozima, kao i zapisnik sa skupštine vjerovnike održane dana 20. listopada 2015. godine.</w:t>
      </w:r>
    </w:p>
    <w:p w:rsidRDefault="00B33B7E" w:rsidP="00903E5C" w:rsidR="00B33B7E">
      <w:pPr>
        <w:tabs>
          <w:tab w:pos="426" w:val="left"/>
        </w:tabs>
        <w:jc w:val="both"/>
      </w:pPr>
    </w:p>
    <w:p w:rsidRDefault="00B33B7E" w:rsidP="00903E5C" w:rsidR="00B33B7E">
      <w:pPr>
        <w:tabs>
          <w:tab w:pos="426" w:val="left"/>
        </w:tabs>
        <w:jc w:val="both"/>
      </w:pPr>
      <w:r>
        <w:tab/>
        <w:t xml:space="preserve">Podneskom zaprimljenim na ovaj sud dana 31. svibnja 2016. godine vjerovnik RH Ministarstvo financija istaknulo je da nema primjedbi na izvješće stečajnog upravitelja od 16. listopada 2015. godine i ne protivi se prijedlogu radi prijeboja međusobnih tražbina između društva FEBUS d.o.o. u stečaju sa tražbinom Mate Topčića. Nadalje, navedeni vjerovnik  je istaknuo da nema izgleda da bi, prema svemu iznesenom tijekom cijelog stečajnog postupka, se namaknula određena imovina koja bi se mogla unovčiti, pa se isti ne protivi prijedlogu stečajnog upravitelja za obustavu ovog stečajnog postupka zbog nedostatnosti stečajne mase za pokrivanje troškova stečajnog postupka. </w:t>
      </w:r>
    </w:p>
    <w:p w:rsidRDefault="006F52B0" w:rsidP="00903E5C" w:rsidR="006F52B0">
      <w:pPr>
        <w:jc w:val="both"/>
      </w:pPr>
    </w:p>
    <w:p w:rsidRDefault="00861AF2" w:rsidP="00861AF2" w:rsidR="003D7971">
      <w:pPr>
        <w:ind w:firstLine="708"/>
        <w:jc w:val="both"/>
      </w:pPr>
      <w:r>
        <w:t>Slijedom izloženog</w:t>
      </w:r>
      <w:r w:rsidR="002E16A4">
        <w:t xml:space="preserve">, temeljem odredbi čl. </w:t>
      </w:r>
      <w:r w:rsidR="003D7971">
        <w:t>203</w:t>
      </w:r>
      <w:r w:rsidR="004007FD">
        <w:t>. st. 1.</w:t>
      </w:r>
      <w:r w:rsidR="003D7971">
        <w:t xml:space="preserve"> Stečajnog zakona, </w:t>
      </w:r>
      <w:r w:rsidR="002E16A4">
        <w:t>trebalo je odlučiti kao u izreci rješenja.</w:t>
      </w:r>
      <w:r w:rsidR="003D7971">
        <w:t xml:space="preserve"> </w:t>
      </w:r>
    </w:p>
    <w:p w:rsidRDefault="00DC2315" w:rsidP="009B1DA9" w:rsidR="00DC2315">
      <w:pPr>
        <w:ind w:firstLine="720" w:left="540"/>
        <w:jc w:val="both"/>
      </w:pPr>
    </w:p>
    <w:p w:rsidRDefault="00B33B7E" w:rsidP="004007FD" w:rsidR="00B33B7E">
      <w:pPr>
        <w:ind w:firstLine="540"/>
        <w:jc w:val="center"/>
      </w:pPr>
    </w:p>
    <w:p w:rsidRDefault="0058272A" w:rsidP="004007FD" w:rsidR="0058272A">
      <w:pPr>
        <w:ind w:firstLine="540"/>
        <w:jc w:val="center"/>
      </w:pPr>
      <w:r>
        <w:t xml:space="preserve">U  Splitu, </w:t>
      </w:r>
      <w:r w:rsidR="00F50B92">
        <w:t xml:space="preserve"> </w:t>
      </w:r>
      <w:r w:rsidR="00A8751B">
        <w:t>03. lipnja</w:t>
      </w:r>
      <w:r w:rsidR="004B49AC">
        <w:t xml:space="preserve"> </w:t>
      </w:r>
      <w:r w:rsidR="00A8751B">
        <w:t>2016</w:t>
      </w:r>
      <w:r w:rsidR="004B49AC">
        <w:t xml:space="preserve">. godine </w:t>
      </w:r>
    </w:p>
    <w:p w:rsidRDefault="00B33B7E" w:rsidP="004007FD" w:rsidR="00B33B7E">
      <w:pPr>
        <w:ind w:firstLine="540"/>
        <w:jc w:val="center"/>
      </w:pPr>
    </w:p>
    <w:p w:rsidRDefault="0058272A" w:rsidP="00024022" w:rsidR="00DC2315">
      <w:pPr>
        <w:tabs>
          <w:tab w:pos="4962" w:val="left"/>
        </w:tabs>
        <w:ind w:firstLine="708" w:left="3540"/>
        <w:jc w:val="right"/>
      </w:pPr>
      <w:r>
        <w:tab/>
      </w:r>
      <w:r w:rsidR="00024022">
        <w:t>SUDAC</w:t>
      </w:r>
    </w:p>
    <w:p w:rsidRDefault="00D138F4" w:rsidP="00024022" w:rsidR="00D138F4">
      <w:pPr>
        <w:tabs>
          <w:tab w:pos="4962" w:val="left"/>
        </w:tabs>
        <w:ind w:firstLine="708" w:left="3540"/>
        <w:jc w:val="right"/>
      </w:pPr>
    </w:p>
    <w:p w:rsidRDefault="0058272A" w:rsidP="00024022" w:rsidR="00021CA6">
      <w:pPr>
        <w:ind w:firstLine="708" w:left="3540"/>
        <w:jc w:val="right"/>
      </w:pPr>
      <w:r>
        <w:tab/>
      </w:r>
    </w:p>
    <w:p w:rsidRDefault="004007FD" w:rsidP="00024022" w:rsidR="0058272A">
      <w:pPr>
        <w:ind w:firstLine="708" w:left="3540"/>
        <w:jc w:val="right"/>
      </w:pPr>
      <w:r>
        <w:tab/>
      </w:r>
      <w:r w:rsidR="0058272A">
        <w:tab/>
      </w:r>
      <w:r w:rsidR="0058272A">
        <w:tab/>
      </w:r>
      <w:r w:rsidR="00021CA6">
        <w:t xml:space="preserve">            </w:t>
      </w:r>
      <w:r w:rsidR="00024022">
        <w:t xml:space="preserve">Katarina Mikulić </w:t>
      </w:r>
    </w:p>
    <w:p w:rsidRDefault="0058272A" w:rsidP="00024022" w:rsidR="0058272A">
      <w:pPr>
        <w:jc w:val="right"/>
      </w:pPr>
      <w:r>
        <w:tab/>
      </w:r>
      <w:r>
        <w:tab/>
      </w:r>
      <w:r>
        <w:tab/>
      </w:r>
      <w:r>
        <w:tab/>
      </w:r>
      <w:r>
        <w:tab/>
      </w:r>
      <w:r>
        <w:tab/>
      </w:r>
      <w:r>
        <w:tab/>
      </w:r>
    </w:p>
    <w:p w:rsidRDefault="00D138F4" w:rsidP="00024022" w:rsidR="00D138F4">
      <w:pPr>
        <w:jc w:val="right"/>
      </w:pPr>
    </w:p>
    <w:p w:rsidRDefault="00B33B7E" w:rsidP="00B33B7E" w:rsidR="00B33B7E">
      <w:pPr>
        <w:spacing w:before="16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138F4" w:rsidP="00E44E20" w:rsidR="00D138F4">
      <w:pPr>
        <w:ind w:firstLine="708"/>
        <w:jc w:val="both"/>
      </w:pPr>
    </w:p>
    <w:p w:rsidRDefault="002E16A4" w:rsidP="00E44E20" w:rsidR="004B34F5">
      <w:pPr>
        <w:ind w:firstLine="708"/>
        <w:jc w:val="both"/>
      </w:pPr>
      <w:r>
        <w:t>DNA:</w:t>
      </w:r>
    </w:p>
    <w:p w:rsidRDefault="00A4285E" w:rsidP="00A4285E" w:rsidR="00A4285E">
      <w:pPr>
        <w:pStyle w:val="Tijeloteksta"/>
        <w:numPr>
          <w:ilvl w:val="0"/>
          <w:numId w:val="11"/>
        </w:numPr>
      </w:pPr>
      <w:r>
        <w:t>Stečajno</w:t>
      </w:r>
      <w:r w:rsidR="00024022">
        <w:t>m</w:t>
      </w:r>
      <w:r>
        <w:t xml:space="preserve"> upravitelj</w:t>
      </w:r>
      <w:r w:rsidR="00024022">
        <w:t>u</w:t>
      </w:r>
    </w:p>
    <w:p w:rsidRDefault="004007FD" w:rsidP="00A4285E" w:rsidR="004007FD">
      <w:pPr>
        <w:pStyle w:val="Tijeloteksta"/>
        <w:numPr>
          <w:ilvl w:val="0"/>
          <w:numId w:val="11"/>
        </w:numPr>
      </w:pPr>
      <w:r>
        <w:t>FINA</w:t>
      </w:r>
    </w:p>
    <w:p w:rsidRDefault="00A4285E" w:rsidP="00A4285E" w:rsidR="00A4285E">
      <w:pPr>
        <w:pStyle w:val="Tijeloteksta"/>
        <w:numPr>
          <w:ilvl w:val="0"/>
          <w:numId w:val="11"/>
        </w:numPr>
      </w:pPr>
      <w:r>
        <w:t>Porezna uprava Split</w:t>
      </w:r>
    </w:p>
    <w:p w:rsidRDefault="00A4285E" w:rsidP="00A4285E" w:rsidR="00A4285E">
      <w:pPr>
        <w:pStyle w:val="Tijeloteksta"/>
        <w:numPr>
          <w:ilvl w:val="0"/>
          <w:numId w:val="11"/>
        </w:numPr>
      </w:pPr>
      <w:r>
        <w:t>Županijsko državno odvjetništvo u Splitu, Građansko upravni odjel</w:t>
      </w:r>
    </w:p>
    <w:p w:rsidRDefault="00A4285E" w:rsidP="00A4285E" w:rsidR="00A4285E">
      <w:pPr>
        <w:pStyle w:val="Tijeloteksta"/>
        <w:numPr>
          <w:ilvl w:val="0"/>
          <w:numId w:val="11"/>
        </w:numPr>
      </w:pPr>
      <w:r>
        <w:t>Općinski sud u Splitu, Zemljišno knjižni odjel</w:t>
      </w:r>
    </w:p>
    <w:p w:rsidRDefault="00A4285E" w:rsidP="00A4285E" w:rsidR="00A4285E">
      <w:pPr>
        <w:pStyle w:val="Tijeloteksta"/>
        <w:numPr>
          <w:ilvl w:val="0"/>
          <w:numId w:val="11"/>
        </w:numPr>
      </w:pPr>
      <w:r>
        <w:t>Pisarnica  ovog suda</w:t>
      </w:r>
    </w:p>
    <w:p w:rsidRDefault="00A4285E" w:rsidP="00A4285E" w:rsidR="004007FD">
      <w:pPr>
        <w:pStyle w:val="Tijeloteksta"/>
        <w:numPr>
          <w:ilvl w:val="0"/>
          <w:numId w:val="11"/>
        </w:numPr>
      </w:pPr>
      <w:r>
        <w:t>Sudski registar ovog suda – nakon pravomoćnosti</w:t>
      </w:r>
    </w:p>
    <w:p w:rsidRDefault="00D138F4" w:rsidP="00A4285E" w:rsidR="004007FD">
      <w:pPr>
        <w:pStyle w:val="Tijeloteksta"/>
        <w:numPr>
          <w:ilvl w:val="0"/>
          <w:numId w:val="11"/>
        </w:numPr>
      </w:pPr>
      <w:r>
        <w:t>e-</w:t>
      </w:r>
      <w:r w:rsidR="004007FD">
        <w:t>oglasna ploča suda</w:t>
      </w:r>
    </w:p>
    <w:p w:rsidRDefault="00D138F4" w:rsidP="008A1932" w:rsidR="008D0D94">
      <w:pPr>
        <w:pStyle w:val="Tijeloteksta"/>
        <w:numPr>
          <w:ilvl w:val="0"/>
          <w:numId w:val="11"/>
        </w:numPr>
      </w:pPr>
      <w:r>
        <w:t>spis</w:t>
      </w:r>
    </w:p>
    <w:p w:rsidRDefault="008D0D94" w:rsidP="00C27C03" w:rsidR="008D0D94">
      <w:pPr>
        <w:jc w:val="center"/>
      </w:pPr>
    </w:p>
    <w:p w:rsidRDefault="008D0D94" w:rsidP="00C27C03" w:rsidR="008D0D94">
      <w:pPr>
        <w:jc w:val="center"/>
      </w:pPr>
    </w:p>
    <w:p w:rsidRDefault="004B34F5" w:rsidR="004B34F5">
      <w:pPr>
        <w:jc w:val="both"/>
      </w:pPr>
    </w:p>
    <w:sectPr w:rsidSect="004007FD" w:rsidR="004B34F5">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0818" w:rsidR="00F90818">
      <w:r>
        <w:separator/>
      </w:r>
    </w:p>
  </w:endnote>
  <w:endnote w:id="0" w:type="continuationSeparator">
    <w:p w:rsidRDefault="00F90818" w:rsidR="00F908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183344"/>
      <w:docPartObj>
        <w:docPartGallery w:val="Page Numbers (Bottom of Page)"/>
        <w:docPartUnique/>
      </w:docPartObj>
    </w:sdtPr>
    <w:sdtEndPr/>
    <w:sdtContent>
      <w:p w:rsidRDefault="00903E5C" w:rsidR="00903E5C">
        <w:pPr>
          <w:pStyle w:val="Podnoje"/>
          <w:jc w:val="center"/>
        </w:pPr>
        <w:r>
          <w:fldChar w:fldCharType="begin"/>
        </w:r>
        <w:r>
          <w:instrText>PAGE   \* MERGEFORMAT</w:instrText>
        </w:r>
        <w:r>
          <w:fldChar w:fldCharType="separate"/>
        </w:r>
        <w:r w:rsidR="002C7AAF">
          <w:rPr>
            <w:noProof/>
          </w:rPr>
          <w:t>4</w:t>
        </w:r>
        <w:r>
          <w:fldChar w:fldCharType="end"/>
        </w:r>
      </w:p>
    </w:sdtContent>
  </w:sdt>
  <w:p w:rsidRDefault="00903E5C" w:rsidR="00903E5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0818" w:rsidR="00F90818">
      <w:r>
        <w:separator/>
      </w:r>
    </w:p>
  </w:footnote>
  <w:footnote w:id="0" w:type="continuationSeparator">
    <w:p w:rsidRDefault="00F90818" w:rsidR="00F908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E182E" w:rsidR="008E18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pPr>
    <w:r>
      <w:tab/>
      <w:t xml:space="preserve">                                                                                                                           </w:t>
    </w:r>
    <w:r w:rsidR="006D2C30">
      <w:t>4</w:t>
    </w:r>
    <w:r w:rsidR="001F1A7E">
      <w:t>.</w:t>
    </w:r>
    <w:r>
      <w:t>St-</w:t>
    </w:r>
    <w:r w:rsidR="001F1A7E">
      <w:t>156/2014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A7E" w:rsidP="006D2C30" w:rsidR="006D2C30">
    <w:pPr>
      <w:pStyle w:val="Zaglavlje"/>
      <w:jc w:val="right"/>
    </w:pPr>
    <w:r>
      <w:t>4.</w:t>
    </w:r>
    <w:r w:rsidR="006D2C30">
      <w:t>St-</w:t>
    </w:r>
    <w:r>
      <w:t>156/2014</w:t>
    </w:r>
  </w:p>
  <w:p w:rsidRDefault="006D2C30" w:rsidR="006D2C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E14BB"/>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5EB43FD"/>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4FF400D2"/>
    <w:multiLevelType w:val="hybridMultilevel"/>
    <w:tmpl w:val="D484513A"/>
    <w:lvl w:tplc="5ABE7CB6"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ABA24F2"/>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1"/>
  </w:num>
  <w:num w:numId="2">
    <w:abstractNumId w:val="7"/>
  </w:num>
  <w:num w:numId="3">
    <w:abstractNumId w:val="3"/>
  </w:num>
  <w:num w:numId="4">
    <w:abstractNumId w:val="5"/>
  </w:num>
  <w:num w:numId="5">
    <w:abstractNumId w:val="4"/>
  </w:num>
  <w:num w:numId="6">
    <w:abstractNumId w:val="9"/>
  </w:num>
  <w:num w:numId="7">
    <w:abstractNumId w:val="8"/>
  </w:num>
  <w:num w:numId="8">
    <w:abstractNumId w:val="6"/>
  </w:num>
  <w:num w:numId="9">
    <w:abstractNumId w:val="12"/>
  </w:num>
  <w:num w:numId="10">
    <w:abstractNumId w:val="2"/>
  </w:num>
  <w:num w:numId="11">
    <w:abstractNumId w:val="11"/>
  </w:num>
  <w:num w:numId="12">
    <w:abstractNumId w:val="10"/>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21CA6"/>
    <w:rsid w:val="00024022"/>
    <w:rsid w:val="00042347"/>
    <w:rsid w:val="00066132"/>
    <w:rsid w:val="000A4A33"/>
    <w:rsid w:val="000A5BEF"/>
    <w:rsid w:val="000E3C70"/>
    <w:rsid w:val="000F3D1B"/>
    <w:rsid w:val="00105978"/>
    <w:rsid w:val="001477E9"/>
    <w:rsid w:val="001636AC"/>
    <w:rsid w:val="00174319"/>
    <w:rsid w:val="001A58A5"/>
    <w:rsid w:val="001B6BCA"/>
    <w:rsid w:val="001E2194"/>
    <w:rsid w:val="001F172D"/>
    <w:rsid w:val="001F1A10"/>
    <w:rsid w:val="001F1A7E"/>
    <w:rsid w:val="001F1B0A"/>
    <w:rsid w:val="0020645C"/>
    <w:rsid w:val="0020706D"/>
    <w:rsid w:val="002213B8"/>
    <w:rsid w:val="002332CA"/>
    <w:rsid w:val="00237F6D"/>
    <w:rsid w:val="0024403B"/>
    <w:rsid w:val="00276FE0"/>
    <w:rsid w:val="00294585"/>
    <w:rsid w:val="002C0848"/>
    <w:rsid w:val="002C1410"/>
    <w:rsid w:val="002C7AAF"/>
    <w:rsid w:val="002E0ACD"/>
    <w:rsid w:val="002E16A4"/>
    <w:rsid w:val="002E70F2"/>
    <w:rsid w:val="002F52A6"/>
    <w:rsid w:val="0031016E"/>
    <w:rsid w:val="0031272D"/>
    <w:rsid w:val="003369BC"/>
    <w:rsid w:val="00343701"/>
    <w:rsid w:val="0036559D"/>
    <w:rsid w:val="003B3F33"/>
    <w:rsid w:val="003D7971"/>
    <w:rsid w:val="003E08FB"/>
    <w:rsid w:val="003E53F2"/>
    <w:rsid w:val="004007FD"/>
    <w:rsid w:val="004118E2"/>
    <w:rsid w:val="00417C7A"/>
    <w:rsid w:val="00420DC6"/>
    <w:rsid w:val="00465CF3"/>
    <w:rsid w:val="00487611"/>
    <w:rsid w:val="004A23A0"/>
    <w:rsid w:val="004B34F5"/>
    <w:rsid w:val="004B49AC"/>
    <w:rsid w:val="004F0A1E"/>
    <w:rsid w:val="00534651"/>
    <w:rsid w:val="005367BB"/>
    <w:rsid w:val="00547AB0"/>
    <w:rsid w:val="00556138"/>
    <w:rsid w:val="00560452"/>
    <w:rsid w:val="005637AF"/>
    <w:rsid w:val="00571D18"/>
    <w:rsid w:val="00573EFD"/>
    <w:rsid w:val="00582497"/>
    <w:rsid w:val="0058272A"/>
    <w:rsid w:val="00595BD2"/>
    <w:rsid w:val="00597555"/>
    <w:rsid w:val="005B3AC9"/>
    <w:rsid w:val="005F250C"/>
    <w:rsid w:val="00607B9D"/>
    <w:rsid w:val="006A38F2"/>
    <w:rsid w:val="006C7FD7"/>
    <w:rsid w:val="006D2C30"/>
    <w:rsid w:val="006E46BC"/>
    <w:rsid w:val="006F52B0"/>
    <w:rsid w:val="00725B4F"/>
    <w:rsid w:val="007467EB"/>
    <w:rsid w:val="00767A8E"/>
    <w:rsid w:val="0078202B"/>
    <w:rsid w:val="007A010C"/>
    <w:rsid w:val="007A1EF1"/>
    <w:rsid w:val="007D24AB"/>
    <w:rsid w:val="007E6547"/>
    <w:rsid w:val="007E7DE2"/>
    <w:rsid w:val="00830172"/>
    <w:rsid w:val="00844713"/>
    <w:rsid w:val="008457FA"/>
    <w:rsid w:val="00860841"/>
    <w:rsid w:val="00861AF2"/>
    <w:rsid w:val="00863AFA"/>
    <w:rsid w:val="008A1932"/>
    <w:rsid w:val="008C7CBE"/>
    <w:rsid w:val="008D0D94"/>
    <w:rsid w:val="008E182E"/>
    <w:rsid w:val="008F2EC9"/>
    <w:rsid w:val="00903E5C"/>
    <w:rsid w:val="009278C4"/>
    <w:rsid w:val="009723A8"/>
    <w:rsid w:val="009779A6"/>
    <w:rsid w:val="00984E7A"/>
    <w:rsid w:val="0098611A"/>
    <w:rsid w:val="009A49D8"/>
    <w:rsid w:val="009A684B"/>
    <w:rsid w:val="009B1DA9"/>
    <w:rsid w:val="009B28D2"/>
    <w:rsid w:val="009F2A93"/>
    <w:rsid w:val="009F389F"/>
    <w:rsid w:val="00A01274"/>
    <w:rsid w:val="00A25697"/>
    <w:rsid w:val="00A4285E"/>
    <w:rsid w:val="00A575DC"/>
    <w:rsid w:val="00A640DE"/>
    <w:rsid w:val="00A75332"/>
    <w:rsid w:val="00A8751B"/>
    <w:rsid w:val="00AD3B92"/>
    <w:rsid w:val="00AD435D"/>
    <w:rsid w:val="00AD4E05"/>
    <w:rsid w:val="00AF36A1"/>
    <w:rsid w:val="00B04D7A"/>
    <w:rsid w:val="00B33B7E"/>
    <w:rsid w:val="00B528B2"/>
    <w:rsid w:val="00B74EF3"/>
    <w:rsid w:val="00B75913"/>
    <w:rsid w:val="00B80E43"/>
    <w:rsid w:val="00B948AA"/>
    <w:rsid w:val="00BA0F2E"/>
    <w:rsid w:val="00BD25CE"/>
    <w:rsid w:val="00BD747C"/>
    <w:rsid w:val="00BE3D54"/>
    <w:rsid w:val="00BE52B0"/>
    <w:rsid w:val="00BE59E5"/>
    <w:rsid w:val="00BE734C"/>
    <w:rsid w:val="00BF6531"/>
    <w:rsid w:val="00C27C03"/>
    <w:rsid w:val="00C3169E"/>
    <w:rsid w:val="00C53535"/>
    <w:rsid w:val="00C63073"/>
    <w:rsid w:val="00C65A54"/>
    <w:rsid w:val="00C67B2B"/>
    <w:rsid w:val="00C77CAF"/>
    <w:rsid w:val="00C9330C"/>
    <w:rsid w:val="00CE5266"/>
    <w:rsid w:val="00D12C45"/>
    <w:rsid w:val="00D138F4"/>
    <w:rsid w:val="00D21790"/>
    <w:rsid w:val="00D32050"/>
    <w:rsid w:val="00D70859"/>
    <w:rsid w:val="00D76079"/>
    <w:rsid w:val="00D93FE7"/>
    <w:rsid w:val="00DA289F"/>
    <w:rsid w:val="00DA5E89"/>
    <w:rsid w:val="00DC046F"/>
    <w:rsid w:val="00DC2315"/>
    <w:rsid w:val="00DC338B"/>
    <w:rsid w:val="00DC739A"/>
    <w:rsid w:val="00DC73C4"/>
    <w:rsid w:val="00DD62A9"/>
    <w:rsid w:val="00E03C00"/>
    <w:rsid w:val="00E11C80"/>
    <w:rsid w:val="00E16C1A"/>
    <w:rsid w:val="00E331B3"/>
    <w:rsid w:val="00E3692B"/>
    <w:rsid w:val="00E44E20"/>
    <w:rsid w:val="00E4692E"/>
    <w:rsid w:val="00E62E2A"/>
    <w:rsid w:val="00E817B4"/>
    <w:rsid w:val="00EB0D04"/>
    <w:rsid w:val="00ED239C"/>
    <w:rsid w:val="00EF27B2"/>
    <w:rsid w:val="00F10485"/>
    <w:rsid w:val="00F13677"/>
    <w:rsid w:val="00F4502C"/>
    <w:rsid w:val="00F50B92"/>
    <w:rsid w:val="00F90818"/>
    <w:rsid w:val="00F92F60"/>
    <w:rsid w:val="00FC3C21"/>
    <w:rsid w:val="00FD3ABB"/>
    <w:rsid w:val="00FE4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true"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cs="Tahoma" w:hAnsi="Tahoma" w:ascii="Tahoma"/>
      <w:sz w:val="16"/>
      <w:szCs w:val="16"/>
    </w:rPr>
  </w:style>
  <w:style w:customStyle="true" w:styleId="TekstbaloniaChar" w:type="character">
    <w:name w:val="Tekst balončića Char"/>
    <w:link w:val="Tekstbalonia"/>
    <w:rsid w:val="00B04D7A"/>
    <w:rPr>
      <w:rFonts w:cs="Tahoma" w:hAnsi="Tahoma" w:ascii="Tahoma"/>
      <w:sz w:val="16"/>
      <w:szCs w:val="16"/>
    </w:rPr>
  </w:style>
  <w:style w:customStyle="true"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138F4"/>
    <w:rPr>
      <w:sz w:val="24"/>
      <w:szCs w:val="24"/>
    </w:rPr>
  </w:style>
  <w:style w:customStyle="true" w:styleId="PodnojeChar" w:type="character">
    <w:name w:val="Podnožje Char"/>
    <w:basedOn w:val="Zadanifontodlomka"/>
    <w:link w:val="Podnoje"/>
    <w:uiPriority w:val="99"/>
    <w:rsid w:val="00903E5C"/>
    <w:rPr>
      <w:sz w:val="24"/>
      <w:szCs w:val="24"/>
    </w:rPr>
  </w:style>
  <w:style w:styleId="Tekstrezerviranogmjesta" w:type="character">
    <w:name w:val="Placeholder Text"/>
    <w:basedOn w:val="Zadanifontodlomka"/>
    <w:uiPriority w:val="99"/>
    <w:semiHidden/>
    <w:rsid w:val="002C7AAF"/>
    <w:rPr>
      <w:color w:val="808080"/>
      <w:bdr w:space="0" w:sz="0" w:color="auto" w:val="none"/>
      <w:shd w:fill="auto" w:color="auto" w:val="clear"/>
    </w:rPr>
  </w:style>
  <w:style w:customStyle="true" w:styleId="eSPISCCParagraphDefaultFont" w:type="character">
    <w:name w:val="eSPIS_CC_Paragraph Default Font"/>
    <w:basedOn w:val="Zadanifontodlomka"/>
    <w:rsid w:val="002C7A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7AAF"/>
    <w:rPr>
      <w:bdr w:space="0" w:sz="0" w:color="auto" w:val="none"/>
      <w:shd w:fill="FFFFCC" w:color="auto" w:val="clear"/>
      <w:lang w:val="hr-HR"/>
    </w:rPr>
  </w:style>
  <w:style w:customStyle="true" w:styleId="PozadinaSvijetloCrvena" w:type="character">
    <w:name w:val="Pozadina_SvijetloCrvena"/>
    <w:basedOn w:val="eSPISCCParagraphDefaultFont"/>
    <w:rsid w:val="002C7A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7A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1"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ascii="Tahoma" w:cs="Tahoma" w:hAnsi="Tahoma"/>
      <w:sz w:val="16"/>
      <w:szCs w:val="16"/>
    </w:rPr>
  </w:style>
  <w:style w:customStyle="1" w:styleId="TekstbaloniaChar" w:type="character">
    <w:name w:val="Tekst balončića Char"/>
    <w:link w:val="Tekstbalonia"/>
    <w:rsid w:val="00B04D7A"/>
    <w:rPr>
      <w:rFonts w:ascii="Tahoma" w:cs="Tahoma" w:hAnsi="Tahoma"/>
      <w:sz w:val="16"/>
      <w:szCs w:val="16"/>
    </w:rPr>
  </w:style>
  <w:style w:customStyle="1"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138F4"/>
    <w:rPr>
      <w:sz w:val="24"/>
      <w:szCs w:val="24"/>
    </w:rPr>
  </w:style>
  <w:style w:customStyle="1" w:styleId="PodnojeChar" w:type="character">
    <w:name w:val="Podnožje Char"/>
    <w:basedOn w:val="Zadanifontodlomka"/>
    <w:link w:val="Podnoje"/>
    <w:uiPriority w:val="99"/>
    <w:rsid w:val="00903E5C"/>
    <w:rPr>
      <w:sz w:val="24"/>
      <w:szCs w:val="24"/>
    </w:rPr>
  </w:style>
  <w:style w:styleId="Tekstrezerviranogmjesta" w:type="character">
    <w:name w:val="Placeholder Text"/>
    <w:basedOn w:val="Zadanifontodlomka"/>
    <w:uiPriority w:val="99"/>
    <w:semiHidden/>
    <w:rsid w:val="002C7AAF"/>
    <w:rPr>
      <w:color w:val="808080"/>
      <w:bdr w:color="auto" w:space="0" w:sz="0" w:val="none"/>
      <w:shd w:color="auto" w:fill="auto" w:val="clear"/>
    </w:rPr>
  </w:style>
  <w:style w:customStyle="1" w:styleId="eSPISCCParagraphDefaultFont" w:type="character">
    <w:name w:val="eSPIS_CC_Paragraph Default Font"/>
    <w:basedOn w:val="Zadanifontodlomka"/>
    <w:rsid w:val="002C7A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7AAF"/>
    <w:rPr>
      <w:bdr w:color="auto" w:space="0" w:sz="0" w:val="none"/>
      <w:shd w:color="auto" w:fill="FFFFCC" w:val="clear"/>
      <w:lang w:val="hr-HR"/>
    </w:rPr>
  </w:style>
  <w:style w:customStyle="1" w:styleId="PozadinaSvijetloCrvena" w:type="character">
    <w:name w:val="Pozadina_SvijetloCrvena"/>
    <w:basedOn w:val="eSPISCCParagraphDefaultFont"/>
    <w:rsid w:val="002C7A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7A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2014.</izvorni_sadrzaj>
    <derivirana_varijabla naziv="DomainObject.Predmet.DatumOsnivanja_1">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St-156/2014</izvorni_sadrzaj>
    <derivirana_varijabla naziv="DomainObject.Predmet.OznakaBroj_1">St-156/2014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FEBUS za trgovinu i prijevoz, društvo s ograničenom odgovornošću</izvorni_sadrzaj>
    <derivirana_varijabla naziv="DomainObject.Predmet.ProtustrankaFormated_1">  FEBUS za trgovinu i prijevoz, društvo s ograničenom odgovornošću</derivirana_varijabla>
  </DomainObject.Predmet.ProtustrankaFormated>
  <DomainObject.Predmet.ProtustrankaFormatedOIB>
    <izvorni_sadrzaj>  FEBUS za trgovinu i prijevoz, društvo s ograničenom odgovornošću, OIB 28683464772</izvorni_sadrzaj>
    <derivirana_varijabla naziv="DomainObject.Predmet.ProtustrankaFormatedOIB_1">  FEBUS za trgovinu i prijevoz, društvo s ograničenom odgovornošću, OIB 28683464772</derivirana_varijabla>
  </DomainObject.Predmet.ProtustrankaFormatedOIB>
  <DomainObject.Predmet.ProtustrankaFormatedWithAdress>
    <izvorni_sadrzaj> FEBUS za trgovinu i prijevoz, društvo s ograničenom odgovornošću, Put Žnjana 19/E, 21000 Split</izvorni_sadrzaj>
    <derivirana_varijabla naziv="DomainObject.Predmet.ProtustrankaFormatedWithAdress_1"> FEBUS za trgovinu i prijevoz, društvo s ograničenom odgovornošću, Put Žnjana 19/E, 21000 Split</derivirana_varijabla>
  </DomainObject.Predmet.ProtustrankaFormatedWithAdress>
  <DomainObject.Predmet.ProtustrankaFormatedWithAdressOIB>
    <izvorni_sadrzaj> FEBUS za trgovinu i prijevoz, društvo s ograničenom odgovornošću, OIB 28683464772, Put Žnjana 19/E, 21000 Split</izvorni_sadrzaj>
    <derivirana_varijabla naziv="DomainObject.Predmet.ProtustrankaFormatedWithAdressOIB_1"> FEBUS za trgovinu i prijevoz, društvo s ograničenom odgovornošću, OIB 28683464772, Put Žnjana 19/E, 21000 Split</derivirana_varijabla>
  </DomainObject.Predmet.ProtustrankaFormatedWithAdressOIB>
  <DomainObject.Predmet.ProtustrankaWithAdress>
    <izvorni_sadrzaj>FEBUS za trgovinu i prijevoz, društvo s ograničenom odgovornošću Put Žnjana 19/E, 21000 Split</izvorni_sadrzaj>
    <derivirana_varijabla naziv="DomainObject.Predmet.ProtustrankaWithAdress_1">FEBUS za trgovinu i prijevoz, društvo s ograničenom odgovornošću Put Žnjana 19/E, 21000 Split</derivirana_varijabla>
  </DomainObject.Predmet.ProtustrankaWithAdress>
  <DomainObject.Predmet.ProtustrankaWithAdressOIB>
    <izvorni_sadrzaj>FEBUS za trgovinu i prijevoz, društvo s ograničenom odgovornošću, OIB 28683464772, Put Žnjana 19/E, 21000 Split</izvorni_sadrzaj>
    <derivirana_varijabla naziv="DomainObject.Predmet.ProtustrankaWithAdressOIB_1">FEBUS za trgovinu i prijevoz, društvo s ograničenom odgovornošću, OIB 28683464772, Put Žnjana 19/E, 21000 Split</derivirana_varijabla>
  </DomainObject.Predmet.ProtustrankaWithAdressOIB>
  <DomainObject.Predmet.ProtustrankaNazivFormated>
    <izvorni_sadrzaj>FEBUS za trgovinu i prijevoz, društvo s ograničenom odgovornošću</izvorni_sadrzaj>
    <derivirana_varijabla naziv="DomainObject.Predmet.ProtustrankaNazivFormated_1">FEBUS za trgovinu i prijevoz, društvo s ograničenom odgovornošću</derivirana_varijabla>
  </DomainObject.Predmet.ProtustrankaNazivFormated>
  <DomainObject.Predmet.ProtustrankaNazivFormatedOIB>
    <izvorni_sadrzaj>FEBUS za trgovinu i prijevoz, društvo s ograničenom odgovornošću, OIB 28683464772</izvorni_sadrzaj>
    <derivirana_varijabla naziv="DomainObject.Predmet.ProtustrankaNazivFormatedOIB_1">FEBUS za trgovinu i prijevoz, društvo s ograničenom odgovornošću, OIB 28683464772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GRAD SPLIT; ALLIANZ ZAGREB dioničko društvo za osiguranje zastupanog po punomoćniku ODVJETNIČKO DRUŠTVO HANŽEKOVIĆ &amp; PARTNERI; Financijska agencija; VB LEASING d.o.o. za leasing zastupanog po punomoćniku Draško Andrić; VIPnet, društvo s ograničenom odgovornošću za usluge javnih telekomunikacija zastupanog po punomoćniku ODVJETNIČKO DRUŠTVO BORIĆ &amp; TOŠ društvo s ograničenom odgovornošću; SALONA GRADITELJ  d.d. za graditeljstvo, trgovinu i usluge, putnička agencija zastupanog po punomoćniku Vjekoslav Mladineo; Ministarstvo financija RH</izvorni_sadrzaj>
    <derivirana_varijabla naziv="DomainObject.Predmet.StrankaFormated_1">  FINA SPLIT; GRAD SPLIT; ALLIANZ ZAGREB dioničko društvo za osiguranje zastupanog po punomoćniku ODVJETNIČKO DRUŠTVO HANŽEKOVIĆ &amp; PARTNERI; Financijska agencija; VB LEASING d.o.o. za leasing zastupanog po punomoćniku Draško Andrić; VIPnet, društvo s ograničenom odgovornošću za usluge javnih telekomunikacija zastupanog po punomoćniku ODVJETNIČKO DRUŠTVO BORIĆ &amp; TOŠ društvo s ograničenom odgovornošću; SALONA GRADITELJ  d.d. za graditeljstvo, trgovinu i usluge, putnička agencija zastupanog po punomoćniku Vjekoslav Mladineo; Ministarstvo financija RH</derivirana_varijabla>
  </DomainObject.Predmet.StrankaFormated>
  <DomainObject.Predmet.StrankaFormatedOIB>
    <izvorni_sadrzaj>  FINA SPLIT, OIB 85821130368; GRAD SPLIT, OIB 78755598868; ALLIANZ ZAGREB dioničko društvo za osiguranje, OIB 23759810849 zastupanog po punomoćniku ODVJETNIČKO DRUŠTVO HANŽEKOVIĆ &amp; PARTNERI; Financijska agencija, OIB 85821130368; VB LEASING d.o.o. za leasing, OIB 55525619967 zastupanog po punomoćniku Draško Andrić; VIPnet, društvo s ograničenom odgovornošću za usluge javnih telekomunikacija, OIB 29524210204 zastupanog po punomoćniku ODVJETNIČKO DRUŠTVO BORIĆ &amp; TOŠ društvo s ograničenom odgovornošću; SALONA GRADITELJ  d.d. za graditeljstvo, trgovinu i usluge, putnička agencija, OIB 82864389549 zastupanog po punomoćniku Vjekoslav Mladineo; Ministarstvo financija RH, OIB 18683136487</izvorni_sadrzaj>
    <derivirana_varijabla naziv="DomainObject.Predmet.StrankaFormatedOIB_1">  FINA SPLIT, OIB 85821130368; GRAD SPLIT, OIB 78755598868; ALLIANZ ZAGREB dioničko društvo za osiguranje, OIB 23759810849 zastupanog po punomoćniku ODVJETNIČKO DRUŠTVO HANŽEKOVIĆ &amp; PARTNERI; Financijska agencija, OIB 85821130368; VB LEASING d.o.o. za leasing, OIB 55525619967 zastupanog po punomoćniku Draško Andrić; VIPnet, društvo s ograničenom odgovornošću za usluge javnih telekomunikacija, OIB 29524210204 zastupanog po punomoćniku ODVJETNIČKO DRUŠTVO BORIĆ &amp; TOŠ društvo s ograničenom odgovornošću; SALONA GRADITELJ  d.d. za graditeljstvo, trgovinu i usluge, putnička agencija, OIB 82864389549 zastupanog po punomoćniku Vjekoslav Mladineo; Ministarstvo financija RH, OIB 18683136487</derivirana_varijabla>
  </DomainObject.Predmet.StrankaFormatedOIB>
  <DomainObject.Predmet.StrankaFormatedWithAdress>
    <izvorni_sadrzaj> FINA SPLIT, Mažuranićevo šetalište 24 b, 21000 Split; GRAD SPLIT, Branimirova obala 17, 21000 Split; ALLIANZ ZAGREB dioničko društvo za osiguranje, Heinzelova 70, Zagreb zastupanog po punomoćniku ODVJETNIČKO DRUŠTVO HANŽEKOVIĆ &amp; PARTNERI; Financijska agencija, Ulica grada Vukovara 70, Zagreb; VB LEASING d.o.o. za leasing, Horvatova 82, Zagreb zastupanog po punomoćniku Draško Andrić; VIPnet, društvo s ograničenom odgovornošću za usluge javnih telekomunikacija, Vrtni put 1, Zagreb zastupanog po punomoćniku ODVJETNIČKO DRUŠTVO BORIĆ &amp; TOŠ društvo s ograničenom odgovornošću; SALONA GRADITELJ  d.d. za graditeljstvo, trgovinu i usluge, putnička agencija, Hektorovićeva Ulica 38, 21210 Solin zastupanog po punomoćniku Vjekoslav Mladineo; Ministarstvo financija RH, Katančićeva 5, 10000 Zagreb</izvorni_sadrzaj>
    <derivirana_varijabla naziv="DomainObject.Predmet.StrankaFormatedWithAdress_1"> FINA SPLIT, Mažuranićevo šetalište 24 b, 21000 Split; GRAD SPLIT, Branimirova obala 17, 21000 Split; ALLIANZ ZAGREB dioničko društvo za osiguranje, Heinzelova 70, Zagreb zastupanog po punomoćniku ODVJETNIČKO DRUŠTVO HANŽEKOVIĆ &amp; PARTNERI; Financijska agencija, Ulica grada Vukovara 70, Zagreb; VB LEASING d.o.o. za leasing, Horvatova 82, Zagreb zastupanog po punomoćniku Draško Andrić; VIPnet, društvo s ograničenom odgovornošću za usluge javnih telekomunikacija, Vrtni put 1, Zagreb zastupanog po punomoćniku ODVJETNIČKO DRUŠTVO BORIĆ &amp; TOŠ društvo s ograničenom odgovornošću; SALONA GRADITELJ  d.d. za graditeljstvo, trgovinu i usluge, putnička agencija, Hektorovićeva Ulica 38, 21210 Solin zastupanog po punomoćniku Vjekoslav Mladineo; Ministarstvo financija RH, Katančićeva 5, 10000 Zagreb</derivirana_varijabla>
  </DomainObject.Predmet.StrankaFormatedWithAdress>
  <DomainObject.Predmet.StrankaFormatedWithAdressOIB>
    <izvorni_sadrzaj> FINA SPLIT, OIB 85821130368, Mažuranićevo šetalište 24 b, 21000 Split; GRAD SPLIT, OIB 78755598868, Branimirova obala 17, 21000 Split; ALLIANZ ZAGREB dioničko društvo za osiguranje, OIB 23759810849, Heinzelova 70, Zagreb zastupanog po punomoćniku ODVJETNIČKO DRUŠTVO HANŽEKOVIĆ &amp; PARTNERI; Financijska agencija, OIB 85821130368, Ulica grada Vukovara 70, Zagreb; VB LEASING d.o.o. za leasing, OIB 55525619967, Horvatova 82, Zagreb zastupanog po punomoćniku Draško Andrić; VIPnet, društvo s ograničenom odgovornošću za usluge javnih telekomunikacija, OIB 29524210204, Vrtni put 1, Zagreb zastupanog po punomoćniku ODVJETNIČKO DRUŠTVO BORIĆ &amp; TOŠ društvo s ograničenom odgovornošću; SALONA GRADITELJ  d.d. za graditeljstvo, trgovinu i usluge, putnička agencija, OIB 82864389549, Hektorovićeva Ulica 38, 21210 Solin zastupanog po punomoćniku Vjekoslav Mladineo; Ministarstvo financija RH, OIB 18683136487, Katančićeva 5, 10000 Zagreb</izvorni_sadrzaj>
    <derivirana_varijabla naziv="DomainObject.Predmet.StrankaFormatedWithAdressOIB_1"> FINA SPLIT, OIB 85821130368, Mažuranićevo šetalište 24 b, 21000 Split; GRAD SPLIT, OIB 78755598868, Branimirova obala 17, 21000 Split; ALLIANZ ZAGREB dioničko društvo za osiguranje, OIB 23759810849, Heinzelova 70, Zagreb zastupanog po punomoćniku ODVJETNIČKO DRUŠTVO HANŽEKOVIĆ &amp; PARTNERI; Financijska agencija, OIB 85821130368, Ulica grada Vukovara 70, Zagreb; VB LEASING d.o.o. za leasing, OIB 55525619967, Horvatova 82, Zagreb zastupanog po punomoćniku Draško Andrić; VIPnet, društvo s ograničenom odgovornošću za usluge javnih telekomunikacija, OIB 29524210204, Vrtni put 1, Zagreb zastupanog po punomoćniku ODVJETNIČKO DRUŠTVO BORIĆ &amp; TOŠ društvo s ograničenom odgovornošću; SALONA GRADITELJ  d.d. za graditeljstvo, trgovinu i usluge, putnička agencija, OIB 82864389549, Hektorovićeva Ulica 38, 21210 Solin zastupanog po punomoćniku Vjekoslav Mladineo; Ministarstvo financija RH, OIB 18683136487, Katančićeva 5, 10000 Zagreb</derivirana_varijabla>
  </DomainObject.Predmet.StrankaFormatedWithAdressOIB>
  <DomainObject.Predmet.StrankaWithAdress>
    <izvorni_sadrzaj>FINA SPLIT Mažuranićevo šetalište 24 b,21000 Split,GRAD SPLIT Branimirova obala 17,21000 Split,ALLIANZ ZAGREB dioničko društvo za osiguranje Heinzelova 70,Zagreb,Financijska agencija Ulica grada Vukovara 70,Zagreb,VB LEASING d.o.o. za leasing Horvatova 82,Zagreb,VIPnet, društvo s ograničenom odgovornošću za usluge javnih telekomunikacija Vrtni put 1,Zagreb,SALONA GRADITELJ  d.d. za graditeljstvo, trgovinu i usluge, putnička agencija Hektorovićeva Ulica 38,21210 Solin,Ministarstvo financija RH Katančićeva 5,10000 Zagreb</izvorni_sadrzaj>
    <derivirana_varijabla naziv="DomainObject.Predmet.StrankaWithAdress_1">FINA SPLIT Mažuranićevo šetalište 24 b,21000 Split,GRAD SPLIT Branimirova obala 17,21000 Split,ALLIANZ ZAGREB dioničko društvo za osiguranje Heinzelova 70,Zagreb,Financijska agencija Ulica grada Vukovara 70,Zagreb,VB LEASING d.o.o. za leasing Horvatova 82,Zagreb,VIPnet, društvo s ograničenom odgovornošću za usluge javnih telekomunikacija Vrtni put 1,Zagreb,SALONA GRADITELJ  d.d. za graditeljstvo, trgovinu i usluge, putnička agencija Hektorovićeva Ulica 38,21210 Solin,Ministarstvo financija RH Katančićeva 5,10000 Zagreb</derivirana_varijabla>
  </DomainObject.Predmet.StrankaWithAdress>
  <DomainObject.Predmet.StrankaWithAdressOIB>
    <izvorni_sadrzaj>FINA SPLIT, OIB 85821130368, Mažuranićevo šetalište 24 b,21000 Split,GRAD SPLIT, OIB 78755598868, Branimirova obala 17,21000 Split,ALLIANZ ZAGREB dioničko društvo za osiguranje, OIB 23759810849, Heinzelova 70,Zagreb,Financijska agencija, OIB 85821130368, Ulica grada Vukovara 70,Zagreb,VB LEASING d.o.o. za leasing, OIB 55525619967, Horvatova 82,Zagreb,VIPnet, društvo s ograničenom odgovornošću za usluge javnih telekomunikacija, OIB 29524210204, Vrtni put 1,Zagreb,SALONA GRADITELJ  d.d. za graditeljstvo, trgovinu i usluge, putnička agencija, OIB 82864389549, Hektorovićeva Ulica 38,21210 Solin,Ministarstvo financija RH, OIB 18683136487, Katančićeva 5,10000 Zagreb</izvorni_sadrzaj>
    <derivirana_varijabla naziv="DomainObject.Predmet.StrankaWithAdressOIB_1">FINA SPLIT, OIB 85821130368, Mažuranićevo šetalište 24 b,21000 Split,GRAD SPLIT, OIB 78755598868, Branimirova obala 17,21000 Split,ALLIANZ ZAGREB dioničko društvo za osiguranje, OIB 23759810849, Heinzelova 70,Zagreb,Financijska agencija, OIB 85821130368, Ulica grada Vukovara 70,Zagreb,VB LEASING d.o.o. za leasing, OIB 55525619967, Horvatova 82,Zagreb,VIPnet, društvo s ograničenom odgovornošću za usluge javnih telekomunikacija, OIB 29524210204, Vrtni put 1,Zagreb,SALONA GRADITELJ  d.d. za graditeljstvo, trgovinu i usluge, putnička agencija, OIB 82864389549, Hektorovićeva Ulica 38,21210 Solin,Ministarstvo financija RH, OIB 18683136487, Katančićeva 5,10000 Zagreb</derivirana_varijabla>
  </DomainObject.Predmet.StrankaWithAdressOIB>
  <DomainObject.Predmet.StrankaNazivFormated>
    <izvorni_sadrzaj>FINA SPLIT,GRAD SPLIT,ALLIANZ ZAGREB dioničko društvo za osiguranje,Financijska agencija,VB LEASING d.o.o. za leasing,VIPnet, društvo s ograničenom odgovornošću za usluge javnih telekomunikacija,SALONA GRADITELJ  d.d. za graditeljstvo, trgovinu i usluge, putnička agencija,Ministarstvo financija RH</izvorni_sadrzaj>
    <derivirana_varijabla naziv="DomainObject.Predmet.StrankaNazivFormated_1">FINA SPLIT,GRAD SPLIT,ALLIANZ ZAGREB dioničko društvo za osiguranje,Financijska agencija,VB LEASING d.o.o. za leasing,VIPnet, društvo s ograničenom odgovornošću za usluge javnih telekomunikacija,SALONA GRADITELJ  d.d. za graditeljstvo, trgovinu i usluge, putnička agencija,Ministarstvo financija RH</derivirana_varijabla>
  </DomainObject.Predmet.StrankaNazivFormated>
  <DomainObject.Predmet.StrankaNazivFormatedOIB>
    <izvorni_sadrzaj>FINA SPLIT, OIB 85821130368,GRAD SPLIT, OIB 78755598868,ALLIANZ ZAGREB dioničko društvo za osiguranje, OIB 23759810849,Financijska agencija, OIB 85821130368,VB LEASING d.o.o. za leasing, OIB 55525619967,VIPnet, društvo s ograničenom odgovornošću za usluge javnih telekomunikacija, OIB 29524210204,SALONA GRADITELJ  d.d. za graditeljstvo, trgovinu i usluge, putnička agencija, OIB 82864389549,Ministarstvo financija RH, OIB 18683136487</izvorni_sadrzaj>
    <derivirana_varijabla naziv="DomainObject.Predmet.StrankaNazivFormatedOIB_1">FINA SPLIT, OIB 85821130368,GRAD SPLIT, OIB 78755598868,ALLIANZ ZAGREB dioničko društvo za osiguranje, OIB 23759810849,Financijska agencija, OIB 85821130368,VB LEASING d.o.o. za leasing, OIB 55525619967,VIPnet, društvo s ograničenom odgovornošću za usluge javnih telekomunikacija, OIB 29524210204,SALONA GRADITELJ  d.d. za graditeljstvo, trgovinu i usluge, putnička agencija, OIB 82864389549,Ministarstvo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GRAD SPLIT</item>
      <item>ALLIANZ ZAGREB dioničko društvo za osiguranje zastupanog po punomoćniku ODVJETNIČKO DRUŠTVO HANŽEKOVIĆ &amp; PARTNERI</item>
      <item>Financijska agencija</item>
      <item>VB LEASING d.o.o. za leasing zastupanog po punomoćniku Draško Andrić</item>
      <item>VIPnet, društvo s ograničenom odgovornošću za usluge javnih telekomunikacija zastupanog po punomoćniku ODVJETNIČKO DRUŠTVO BORIĆ &amp; TOŠ društvo s ograničenom odgovornošću</item>
      <item>SALONA GRADITELJ  d.d. za graditeljstvo, trgovinu i usluge, putnička agencija zastupanog po punomoćniku Vjekoslav Mladineo</item>
      <item>Ministarstvo financija RH</item>
    </izvorni_sadrzaj>
    <derivirana_varijabla naziv="DomainObject.Predmet.StrankaListFormated_1">
      <item>FINA SPLIT</item>
      <item>GRAD SPLIT</item>
      <item>ALLIANZ ZAGREB dioničko društvo za osiguranje zastupanog po punomoćniku ODVJETNIČKO DRUŠTVO HANŽEKOVIĆ &amp; PARTNERI</item>
      <item>Financijska agencija</item>
      <item>VB LEASING d.o.o. za leasing zastupanog po punomoćniku Draško Andrić</item>
      <item>VIPnet, društvo s ograničenom odgovornošću za usluge javnih telekomunikacija zastupanog po punomoćniku ODVJETNIČKO DRUŠTVO BORIĆ &amp; TOŠ društvo s ograničenom odgovornošću</item>
      <item>SALONA GRADITELJ  d.d. za graditeljstvo, trgovinu i usluge, putnička agencija zastupanog po punomoćniku Vjekoslav Mladineo</item>
      <item>Ministarstvo financija RH</item>
    </derivirana_varijabla>
  </DomainObject.Predmet.StrankaListFormated>
  <DomainObject.Predmet.StrankaListFormatedOIB>
    <izvorni_sadrzaj>
      <item>FINA SPLIT, OIB 85821130368</item>
      <item>GRAD SPLIT, OIB 78755598868</item>
      <item>ALLIANZ ZAGREB dioničko društvo za osiguranje, OIB 23759810849 zastupanog po punomoćniku ODVJETNIČKO DRUŠTVO HANŽEKOVIĆ &amp; PARTNERI</item>
      <item>Financijska agencija, OIB 85821130368</item>
      <item>VB LEASING d.o.o. za leasing, OIB 55525619967 zastupanog po punomoćniku Draško Andrić</item>
      <item>VIPnet, društvo s ograničenom odgovornošću za usluge javnih telekomunikacija, OIB 29524210204 zastupanog po punomoćniku ODVJETNIČKO DRUŠTVO BORIĆ &amp; TOŠ društvo s ograničenom odgovornošću</item>
      <item>SALONA GRADITELJ  d.d. za graditeljstvo, trgovinu i usluge, putnička agencija, OIB 82864389549 zastupanog po punomoćniku Vjekoslav Mladineo</item>
      <item>Ministarstvo financija RH, OIB 18683136487</item>
    </izvorni_sadrzaj>
    <derivirana_varijabla naziv="DomainObject.Predmet.StrankaListFormatedOIB_1">
      <item>FINA SPLIT, OIB 85821130368</item>
      <item>GRAD SPLIT, OIB 78755598868</item>
      <item>ALLIANZ ZAGREB dioničko društvo za osiguranje, OIB 23759810849 zastupanog po punomoćniku ODVJETNIČKO DRUŠTVO HANŽEKOVIĆ &amp; PARTNERI</item>
      <item>Financijska agencija, OIB 85821130368</item>
      <item>VB LEASING d.o.o. za leasing, OIB 55525619967 zastupanog po punomoćniku Draško Andrić</item>
      <item>VIPnet, društvo s ograničenom odgovornošću za usluge javnih telekomunikacija, OIB 29524210204 zastupanog po punomoćniku ODVJETNIČKO DRUŠTVO BORIĆ &amp; TOŠ društvo s ograničenom odgovornošću</item>
      <item>SALONA GRADITELJ  d.d. za graditeljstvo, trgovinu i usluge, putnička agencija, OIB 82864389549 zastupanog po punomoćniku Vjekoslav Mladineo</item>
      <item>Ministarstvo financija RH, OIB 18683136487</item>
    </derivirana_varijabla>
  </DomainObject.Predmet.StrankaListFormatedOIB>
  <DomainObject.Predmet.StrankaListFormatedWithAdress>
    <izvorni_sadrzaj>
      <item>FINA SPLIT, Mažuranićevo šetalište 24 b, 21000 Split</item>
      <item>GRAD SPLIT, Branimirova obala 17, 21000 Split</item>
      <item>ALLIANZ ZAGREB dioničko društvo za osiguranje, Heinzelova 70, Zagreb zastupanog po punomoćniku ODVJETNIČKO DRUŠTVO HANŽEKOVIĆ &amp; PARTNERI</item>
      <item>Financijska agencija, Ulica grada Vukovara 70, Zagreb</item>
      <item>VB LEASING d.o.o. za leasing, Horvatova 82, Zagreb zastupanog po punomoćniku Draško Andrić</item>
      <item>VIPnet, društvo s ograničenom odgovornošću za usluge javnih telekomunikacija, Vrtni put 1, Zagreb zastupanog po punomoćniku ODVJETNIČKO DRUŠTVO BORIĆ &amp; TOŠ društvo s ograničenom odgovornošću</item>
      <item>SALONA GRADITELJ  d.d. za graditeljstvo, trgovinu i usluge, putnička agencija, Hektorovićeva Ulica 38, 21210 Solin zastupanog po punomoćniku Vjekoslav Mladineo</item>
      <item>Ministarstvo financija RH, Katančićeva 5, 10000 Zagreb</item>
    </izvorni_sadrzaj>
    <derivirana_varijabla naziv="DomainObject.Predmet.StrankaListFormatedWithAdress_1">
      <item>FINA SPLIT, Mažuranićevo šetalište 24 b, 21000 Split</item>
      <item>GRAD SPLIT, Branimirova obala 17, 21000 Split</item>
      <item>ALLIANZ ZAGREB dioničko društvo za osiguranje, Heinzelova 70, Zagreb zastupanog po punomoćniku ODVJETNIČKO DRUŠTVO HANŽEKOVIĆ &amp; PARTNERI</item>
      <item>Financijska agencija, Ulica grada Vukovara 70, Zagreb</item>
      <item>VB LEASING d.o.o. za leasing, Horvatova 82, Zagreb zastupanog po punomoćniku Draško Andrić</item>
      <item>VIPnet, društvo s ograničenom odgovornošću za usluge javnih telekomunikacija, Vrtni put 1, Zagreb zastupanog po punomoćniku ODVJETNIČKO DRUŠTVO BORIĆ &amp; TOŠ društvo s ograničenom odgovornošću</item>
      <item>SALONA GRADITELJ  d.d. za graditeljstvo, trgovinu i usluge, putnička agencija, Hektorovićeva Ulica 38, 21210 Solin zastupanog po punomoćniku Vjekoslav Mladineo</item>
      <item>Ministarstvo financija RH, Katančićeva 5, 10000 Zagreb</item>
    </derivirana_varijabla>
  </DomainObject.Predmet.StrankaListFormatedWithAdress>
  <DomainObject.Predmet.StrankaListFormatedWithAdressOIB>
    <izvorni_sadrzaj>
      <item>FINA SPLIT, OIB 85821130368, Mažuranićevo šetalište 24 b, 21000 Split</item>
      <item>GRAD SPLIT, OIB 78755598868, Branimirova obala 17, 21000 Split</item>
      <item>ALLIANZ ZAGREB dioničko društvo za osiguranje, OIB 23759810849, Heinzelova 70, Zagreb zastupanog po punomoćniku ODVJETNIČKO DRUŠTVO HANŽEKOVIĆ &amp; PARTNERI</item>
      <item>Financijska agencija, OIB 85821130368, Ulica grada Vukovara 70, Zagreb</item>
      <item>VB LEASING d.o.o. za leasing, OIB 55525619967, Horvatova 82, Zagreb zastupanog po punomoćniku Draško Andrić</item>
      <item>VIPnet, društvo s ograničenom odgovornošću za usluge javnih telekomunikacija, OIB 29524210204, Vrtni put 1, Zagreb zastupanog po punomoćniku ODVJETNIČKO DRUŠTVO BORIĆ &amp; TOŠ društvo s ograničenom odgovornošću</item>
      <item>SALONA GRADITELJ  d.d. za graditeljstvo, trgovinu i usluge, putnička agencija, OIB 82864389549, Hektorovićeva Ulica 38, 21210 Solin zastupanog po punomoćniku Vjekoslav Mladineo</item>
      <item>Ministarstvo financija RH, OIB 18683136487, Katančićeva 5, 10000 Zagreb</item>
    </izvorni_sadrzaj>
    <derivirana_varijabla naziv="DomainObject.Predmet.StrankaListFormatedWithAdressOIB_1">
      <item>FINA SPLIT, OIB 85821130368, Mažuranićevo šetalište 24 b, 21000 Split</item>
      <item>GRAD SPLIT, OIB 78755598868, Branimirova obala 17, 21000 Split</item>
      <item>ALLIANZ ZAGREB dioničko društvo za osiguranje, OIB 23759810849, Heinzelova 70, Zagreb zastupanog po punomoćniku ODVJETNIČKO DRUŠTVO HANŽEKOVIĆ &amp; PARTNERI</item>
      <item>Financijska agencija, OIB 85821130368, Ulica grada Vukovara 70, Zagreb</item>
      <item>VB LEASING d.o.o. za leasing, OIB 55525619967, Horvatova 82, Zagreb zastupanog po punomoćniku Draško Andrić</item>
      <item>VIPnet, društvo s ograničenom odgovornošću za usluge javnih telekomunikacija, OIB 29524210204, Vrtni put 1, Zagreb zastupanog po punomoćniku ODVJETNIČKO DRUŠTVO BORIĆ &amp; TOŠ društvo s ograničenom odgovornošću</item>
      <item>SALONA GRADITELJ  d.d. za graditeljstvo, trgovinu i usluge, putnička agencija, OIB 82864389549, Hektorovićeva Ulica 38, 21210 Solin zastupanog po punomoćniku Vjekoslav Mladineo</item>
      <item>Ministarstvo financija RH, OIB 18683136487, Katančićeva 5, 10000 Zagreb</item>
    </derivirana_varijabla>
  </DomainObject.Predmet.StrankaListFormatedWithAdressOIB>
  <DomainObject.Predmet.StrankaListNazivFormated>
    <izvorni_sadrzaj>
      <item>FINA SPLIT</item>
      <item>GRAD SPLIT</item>
      <item>ALLIANZ ZAGREB dioničko društvo za osiguranje</item>
      <item>Financijska agencija</item>
      <item>VB LEASING d.o.o. za leasing</item>
      <item>VIPnet, društvo s ograničenom odgovornošću za usluge javnih telekomunikacija</item>
      <item>SALONA GRADITELJ  d.d. za graditeljstvo, trgovinu i usluge, putnička agencija</item>
      <item>Ministarstvo financija RH</item>
    </izvorni_sadrzaj>
    <derivirana_varijabla naziv="DomainObject.Predmet.StrankaListNazivFormated_1">
      <item>FINA SPLIT</item>
      <item>GRAD SPLIT</item>
      <item>ALLIANZ ZAGREB dioničko društvo za osiguranje</item>
      <item>Financijska agencija</item>
      <item>VB LEASING d.o.o. za leasing</item>
      <item>VIPnet, društvo s ograničenom odgovornošću za usluge javnih telekomunikacija</item>
      <item>SALONA GRADITELJ  d.d. za graditeljstvo, trgovinu i usluge, putnička agencija</item>
      <item>Ministarstvo financija RH</item>
    </derivirana_varijabla>
  </DomainObject.Predmet.StrankaListNazivFormated>
  <DomainObject.Predmet.StrankaListNazivFormatedOIB>
    <izvorni_sadrzaj>
      <item>FINA SPLIT, OIB 85821130368</item>
      <item>GRAD SPLIT, OIB 78755598868</item>
      <item>ALLIANZ ZAGREB dioničko društvo za osiguranje, OIB 23759810849</item>
      <item>Financijska agencija, OIB 85821130368</item>
      <item>VB LEASING d.o.o. za leasing, OIB 55525619967</item>
      <item>VIPnet, društvo s ograničenom odgovornošću za usluge javnih telekomunikacija, OIB 29524210204</item>
      <item>SALONA GRADITELJ  d.d. za graditeljstvo, trgovinu i usluge, putnička agencija, OIB 82864389549</item>
      <item>Ministarstvo financija RH, OIB 18683136487</item>
    </izvorni_sadrzaj>
    <derivirana_varijabla naziv="DomainObject.Predmet.StrankaListNazivFormatedOIB_1">
      <item>FINA SPLIT, OIB 85821130368</item>
      <item>GRAD SPLIT, OIB 78755598868</item>
      <item>ALLIANZ ZAGREB dioničko društvo za osiguranje, OIB 23759810849</item>
      <item>Financijska agencija, OIB 85821130368</item>
      <item>VB LEASING d.o.o. za leasing, OIB 55525619967</item>
      <item>VIPnet, društvo s ograničenom odgovornošću za usluge javnih telekomunikacija, OIB 29524210204</item>
      <item>SALONA GRADITELJ  d.d. za graditeljstvo, trgovinu i usluge, putnička agencija, OIB 82864389549</item>
      <item>Ministarstvo financija RH, OIB 18683136487</item>
    </derivirana_varijabla>
  </DomainObject.Predmet.StrankaListNazivFormatedOIB>
  <DomainObject.Predmet.ProtuStrankaListFormated>
    <izvorni_sadrzaj>
      <item>FEBUS za trgovinu i prijevoz, društvo s ograničenom odgovornošću</item>
    </izvorni_sadrzaj>
    <derivirana_varijabla naziv="DomainObject.Predmet.ProtuStrankaListFormated_1">
      <item>FEBUS za trgovinu i prijevoz, društvo s ograničenom odgovornošću</item>
    </derivirana_varijabla>
  </DomainObject.Predmet.ProtuStrankaListFormated>
  <DomainObject.Predmet.ProtuStrankaListFormatedOIB>
    <izvorni_sadrzaj>
      <item>FEBUS za trgovinu i prijevoz, društvo s ograničenom odgovornošću, OIB 28683464772</item>
    </izvorni_sadrzaj>
    <derivirana_varijabla naziv="DomainObject.Predmet.ProtuStrankaListFormatedOIB_1">
      <item>FEBUS za trgovinu i prijevoz, društvo s ograničenom odgovornošću, OIB 28683464772</item>
    </derivirana_varijabla>
  </DomainObject.Predmet.ProtuStrankaListFormatedOIB>
  <DomainObject.Predmet.ProtuStrankaListFormatedWithAdress>
    <izvorni_sadrzaj>
      <item>FEBUS za trgovinu i prijevoz, društvo s ograničenom odgovornošću, Put Žnjana 19/E, 21000 Split</item>
    </izvorni_sadrzaj>
    <derivirana_varijabla naziv="DomainObject.Predmet.ProtuStrankaListFormatedWithAdress_1">
      <item>FEBUS za trgovinu i prijevoz, društvo s ograničenom odgovornošću, Put Žnjana 19/E, 21000 Split</item>
    </derivirana_varijabla>
  </DomainObject.Predmet.ProtuStrankaListFormatedWithAdress>
  <DomainObject.Predmet.ProtuStrankaListFormatedWithAdressOIB>
    <izvorni_sadrzaj>
      <item>FEBUS za trgovinu i prijevoz, društvo s ograničenom odgovornošću, OIB 28683464772, Put Žnjana 19/E, 21000 Split</item>
    </izvorni_sadrzaj>
    <derivirana_varijabla naziv="DomainObject.Predmet.ProtuStrankaListFormatedWithAdressOIB_1">
      <item>FEBUS za trgovinu i prijevoz, društvo s ograničenom odgovornošću, OIB 28683464772, Put Žnjana 19/E, 21000 Split</item>
    </derivirana_varijabla>
  </DomainObject.Predmet.ProtuStrankaListFormatedWithAdressOIB>
  <DomainObject.Predmet.ProtuStrankaListNazivFormated>
    <izvorni_sadrzaj>
      <item>FEBUS za trgovinu i prijevoz, društvo s ograničenom odgovornošću</item>
    </izvorni_sadrzaj>
    <derivirana_varijabla naziv="DomainObject.Predmet.ProtuStrankaListNazivFormated_1">
      <item>FEBUS za trgovinu i prijevoz, društvo s ograničenom odgovornošću</item>
    </derivirana_varijabla>
  </DomainObject.Predmet.ProtuStrankaListNazivFormated>
  <DomainObject.Predmet.ProtuStrankaListNazivFormatedOIB>
    <izvorni_sadrzaj>
      <item>FEBUS za trgovinu i prijevoz, društvo s ograničenom odgovornošću, OIB 28683464772</item>
    </izvorni_sadrzaj>
    <derivirana_varijabla naziv="DomainObject.Predmet.ProtuStrankaListNazivFormatedOIB_1">
      <item>FEBUS za trgovinu i prijevoz, društvo s ograničenom odgovornošću, OIB 28683464772</item>
    </derivirana_varijabla>
  </DomainObject.Predmet.ProtuStrankaListNazivFormatedOIB>
  <DomainObject.Predmet.OstaliListFormated>
    <izvorni_sadrzaj>
      <item>Mate Topčić</item>
      <item>Ivo Bučan</item>
      <item>ODVJETNIČKO DRUŠTVO HANŽEKOVIĆ &amp; PARTNERI punomoćnik sudionika u postupku ALLIANZ ZAGREB dioničko društvo za osiguranje</item>
      <item>Draško Andrić punomoćnik sudionika u postupku VB LEASING d.o.o. za leasing</item>
      <item>ODVJETNIČKO DRUŠTVO BORIĆ &amp; TOŠ društvo s ograničenom odgovornošću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izvorni_sadrzaj>
    <derivirana_varijabla naziv="DomainObject.Predmet.OstaliListFormated_1">
      <item>Mate Topčić</item>
      <item>Ivo Bučan</item>
      <item>ODVJETNIČKO DRUŠTVO HANŽEKOVIĆ &amp; PARTNERI punomoćnik sudionika u postupku ALLIANZ ZAGREB dioničko društvo za osiguranje</item>
      <item>Draško Andrić punomoćnik sudionika u postupku VB LEASING d.o.o. za leasing</item>
      <item>ODVJETNIČKO DRUŠTVO BORIĆ &amp; TOŠ društvo s ograničenom odgovornošću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derivirana_varijabla>
  </DomainObject.Predmet.OstaliListFormated>
  <DomainObject.Predmet.OstaliListFormatedOIB>
    <izvorni_sadrzaj>
      <item>Mate Topčić, OIB 85988436177</item>
      <item>Ivo Bučan, OIB 76689754975</item>
      <item>ODVJETNIČKO DRUŠTVO HANŽEKOVIĆ &amp; PARTNERI punomoćnik sudionika u postupku ALLIANZ ZAGREB dioničko društvo za osiguranje</item>
      <item>Draško Andrić, OIB 33207933779 punomoćnik sudionika u postupku VB LEASING d.o.o. za leasing</item>
      <item>ODVJETNIČKO DRUŠTVO BORIĆ &amp; TOŠ društvo s ograničenom odgovornošću, OIB 73065460190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izvorni_sadrzaj>
    <derivirana_varijabla naziv="DomainObject.Predmet.OstaliListFormatedOIB_1">
      <item>Mate Topčić, OIB 85988436177</item>
      <item>Ivo Bučan, OIB 76689754975</item>
      <item>ODVJETNIČKO DRUŠTVO HANŽEKOVIĆ &amp; PARTNERI punomoćnik sudionika u postupku ALLIANZ ZAGREB dioničko društvo za osiguranje</item>
      <item>Draško Andrić, OIB 33207933779 punomoćnik sudionika u postupku VB LEASING d.o.o. za leasing</item>
      <item>ODVJETNIČKO DRUŠTVO BORIĆ &amp; TOŠ društvo s ograničenom odgovornošću, OIB 73065460190 punomoćnik sudionika u postupku VIPnet, društvo s ograničenom odgovornošću za usluge javnih telekomunikacija</item>
      <item>Vjekoslav Mladineo punomoćnik sudionika u postupku SALONA GRADITELJ  d.d. za graditeljstvo, trgovinu i usluge, putnička agencija</item>
      <item>Županijsko državno odvjetništvo u Splitu</item>
    </derivirana_varijabla>
  </DomainObject.Predmet.OstaliListFormatedOIB>
  <DomainObject.Predmet.OstaliListFormatedWithAdress>
    <izvorni_sadrzaj>
      <item>Mate Topčić, Ljubitovica 25, 21201 Ljubitovica</item>
      <item>Ivo Bučan, Don Petra Peroša 6, 21210 Mravince</item>
      <item>ODVJETNIČKO DRUŠTVO HANŽEKOVIĆ &amp; PARTNERI, Radnička cesta 22, 10000 Zagreb punomoćnik sudionika u postupku ALLIANZ ZAGREB dioničko društvo za osiguranje</item>
      <item>Draško Andrić, Horvatova 82/III, 10000 Zagreb punomoćnik sudionika u postupku VB LEASING d.o.o. za leasing</item>
      <item>ODVJETNIČKO DRUŠTVO BORIĆ &amp; TOŠ društvo s ograničenom odgovornošću,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izvorni_sadrzaj>
    <derivirana_varijabla naziv="DomainObject.Predmet.OstaliListFormatedWithAdress_1">
      <item>Mate Topčić, Ljubitovica 25, 21201 Ljubitovica</item>
      <item>Ivo Bučan, Don Petra Peroša 6, 21210 Mravince</item>
      <item>ODVJETNIČKO DRUŠTVO HANŽEKOVIĆ &amp; PARTNERI, Radnička cesta 22, 10000 Zagreb punomoćnik sudionika u postupku ALLIANZ ZAGREB dioničko društvo za osiguranje</item>
      <item>Draško Andrić, Horvatova 82/III, 10000 Zagreb punomoćnik sudionika u postupku VB LEASING d.o.o. za leasing</item>
      <item>ODVJETNIČKO DRUŠTVO BORIĆ &amp; TOŠ društvo s ograničenom odgovornošću,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derivirana_varijabla>
  </DomainObject.Predmet.OstaliListFormatedWithAdress>
  <DomainObject.Predmet.OstaliListFormatedWithAdressOIB>
    <izvorni_sadrzaj>
      <item>Mate Topčić, OIB 85988436177, Ljubitovica 25, 21201 Ljubitovica</item>
      <item>Ivo Bučan, OIB 76689754975, Don Petra Peroša 6, 21210 Mravince</item>
      <item>ODVJETNIČKO DRUŠTVO HANŽEKOVIĆ &amp; PARTNERI, Radnička cesta 22, 10000 Zagreb punomoćnik sudionika u postupku ALLIANZ ZAGREB dioničko društvo za osiguranje</item>
      <item>Draško Andrić, OIB 33207933779, Horvatova 82/III, 10000 Zagreb punomoćnik sudionika u postupku VB LEASING d.o.o. za leasing</item>
      <item>ODVJETNIČKO DRUŠTVO BORIĆ &amp; TOŠ društvo s ograničenom odgovornošću, OIB 73065460190,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izvorni_sadrzaj>
    <derivirana_varijabla naziv="DomainObject.Predmet.OstaliListFormatedWithAdressOIB_1">
      <item>Mate Topčić, OIB 85988436177, Ljubitovica 25, 21201 Ljubitovica</item>
      <item>Ivo Bučan, OIB 76689754975, Don Petra Peroša 6, 21210 Mravince</item>
      <item>ODVJETNIČKO DRUŠTVO HANŽEKOVIĆ &amp; PARTNERI, Radnička cesta 22, 10000 Zagreb punomoćnik sudionika u postupku ALLIANZ ZAGREB dioničko društvo za osiguranje</item>
      <item>Draško Andrić, OIB 33207933779, Horvatova 82/III, 10000 Zagreb punomoćnik sudionika u postupku VB LEASING d.o.o. za leasing</item>
      <item>ODVJETNIČKO DRUŠTVO BORIĆ &amp; TOŠ društvo s ograničenom odgovornošću, OIB 73065460190, Radnička cesta 34, Zagreb punomoćnik sudionika u postupku VIPnet, društvo s ograničenom odgovornošću za usluge javnih telekomunikacija</item>
      <item>Vjekoslav Mladineo, Lj. Posavskog 17, p.p.563, 21000 Split punomoćnik sudionika u postupku SALONA GRADITELJ  d.d. za graditeljstvo, trgovinu i usluge, putnička agencija</item>
      <item>Županijsko državno odvjetništvo u Splitu, Gundulićeva 29a, 21000 Split</item>
    </derivirana_varijabla>
  </DomainObject.Predmet.OstaliListFormatedWithAdressOIB>
  <DomainObject.Predmet.OstaliListNazivFormated>
    <izvorni_sadrzaj>
      <item>Mate Topčić</item>
      <item>Ivo Bučan</item>
      <item>ODVJETNIČKO DRUŠTVO HANŽEKOVIĆ &amp; PARTNERI</item>
      <item>Draško Andrić</item>
      <item>ODVJETNIČKO DRUŠTVO BORIĆ &amp; TOŠ društvo s ograničenom odgovornošću</item>
      <item>Vjekoslav Mladineo</item>
      <item>Županijsko državno odvjetništvo u Splitu</item>
    </izvorni_sadrzaj>
    <derivirana_varijabla naziv="DomainObject.Predmet.OstaliListNazivFormated_1">
      <item>Mate Topčić</item>
      <item>Ivo Bučan</item>
      <item>ODVJETNIČKO DRUŠTVO HANŽEKOVIĆ &amp; PARTNERI</item>
      <item>Draško Andrić</item>
      <item>ODVJETNIČKO DRUŠTVO BORIĆ &amp; TOŠ društvo s ograničenom odgovornošću</item>
      <item>Vjekoslav Mladineo</item>
      <item>Županijsko državno odvjetništvo u Splitu</item>
    </derivirana_varijabla>
  </DomainObject.Predmet.OstaliListNazivFormated>
  <DomainObject.Predmet.OstaliListNazivFormatedOIB>
    <izvorni_sadrzaj>
      <item>Mate Topčić, OIB 85988436177</item>
      <item>Ivo Bučan, OIB 76689754975</item>
      <item>ODVJETNIČKO DRUŠTVO HANŽEKOVIĆ &amp; PARTNERI</item>
      <item>Draško Andrić, OIB 33207933779</item>
      <item>ODVJETNIČKO DRUŠTVO BORIĆ &amp; TOŠ društvo s ograničenom odgovornošću, OIB 73065460190</item>
      <item>Vjekoslav Mladineo</item>
      <item>Županijsko državno odvjetništvo u Splitu</item>
    </izvorni_sadrzaj>
    <derivirana_varijabla naziv="DomainObject.Predmet.OstaliListNazivFormatedOIB_1">
      <item>Mate Topčić, OIB 85988436177</item>
      <item>Ivo Bučan, OIB 76689754975</item>
      <item>ODVJETNIČKO DRUŠTVO HANŽEKOVIĆ &amp; PARTNERI</item>
      <item>Draško Andrić, OIB 33207933779</item>
      <item>ODVJETNIČKO DRUŠTVO BORIĆ &amp; TOŠ društvo s ograničenom odgovornošću, OIB 73065460190</item>
      <item>Vjekoslav Mladineo</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FEBUS za trgovinu i prijevoz, društvo s ograničenom odgovornošću</izvorni_sadrzaj>
    <derivirana_varijabla naziv="DomainObject.Predmet.ProtustrankaIDrugi_1">FEBUS za trgovinu i prijevoz, društvo s ograničenom odgovornošću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FEBUS za trgovinu i prijevoz, društvo s ograničenom odgovornošću, OIB 28683464772, Put Žnjana 19/E, 21000 Split</izvorni_sadrzaj>
    <derivirana_varijabla naziv="DomainObject.Predmet.ProtustrankaIDrugiAdressOIB_1">FEBUS za trgovinu i prijevoz, društvo s ograničenom odgovornošću, OIB 28683464772, Put Žnjana 19/E,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FEBUS za trgovinu i prijevoz, društvo s ograničenom odgovornošću</item>
      <item>Mate Topčić</item>
      <item>Ivo Bučan</item>
      <item>GRAD SPLIT</item>
      <item>ALLIANZ ZAGREB dioničko društvo za osiguranje</item>
      <item>ODVJETNIČKO DRUŠTVO HANŽEKOVIĆ &amp; PARTNERI</item>
      <item>Financijska agencija</item>
      <item>VB LEASING d.o.o. za leasing</item>
      <item>Draško Andrić</item>
      <item>VIPnet, društvo s ograničenom odgovornošću za usluge javnih telekomunikacija</item>
      <item>ODVJETNIČKO DRUŠTVO BORIĆ &amp; TOŠ društvo s ograničenom odgovornošću</item>
      <item>SALONA GRADITELJ  d.d. za graditeljstvo, trgovinu i usluge, putnička agencija</item>
      <item>Vjekoslav Mladineo</item>
      <item>Ministarstvo financija RH</item>
      <item>Županijsko državno odvjetništvo u Splitu</item>
    </izvorni_sadrzaj>
    <derivirana_varijabla naziv="DomainObject.Predmet.SudioniciListNaziv_1">
      <item>FINA SPLIT</item>
      <item>FEBUS za trgovinu i prijevoz, društvo s ograničenom odgovornošću</item>
      <item>Mate Topčić</item>
      <item>Ivo Bučan</item>
      <item>GRAD SPLIT</item>
      <item>ALLIANZ ZAGREB dioničko društvo za osiguranje</item>
      <item>ODVJETNIČKO DRUŠTVO HANŽEKOVIĆ &amp; PARTNERI</item>
      <item>Financijska agencija</item>
      <item>VB LEASING d.o.o. za leasing</item>
      <item>Draško Andrić</item>
      <item>VIPnet, društvo s ograničenom odgovornošću za usluge javnih telekomunikacija</item>
      <item>ODVJETNIČKO DRUŠTVO BORIĆ &amp; TOŠ društvo s ograničenom odgovornošću</item>
      <item>SALONA GRADITELJ  d.d. za graditeljstvo, trgovinu i usluge, putnička agencija</item>
      <item>Vjekoslav Mladineo</item>
      <item>Ministarstvo financija RH</item>
      <item>Županijsko državno odvjetništvo u Splitu</item>
    </derivirana_varijabla>
  </DomainObject.Predmet.SudioniciListNaziv>
  <DomainObject.Predmet.SudioniciListAdressOIB>
    <izvorni_sadrzaj>
      <item>FINA SPLIT, OIB 85821130368, Mažuranićevo šetalište 24 b,21000 Split</item>
      <item>FEBUS za trgovinu i prijevoz, društvo s ograničenom odgovornošću, OIB 28683464772, Put Žnjana 19/E,21000 Split</item>
      <item>Mate Topčić, OIB 85988436177, Ljubitovica 25,21201 Ljubitovica</item>
      <item>Ivo Bučan, OIB 76689754975, Don Petra Peroša 6,21210 Mravince</item>
      <item>GRAD SPLIT, OIB 78755598868, Branimirova obala 17,21000 Split</item>
      <item>ALLIANZ ZAGREB dioničko društvo za osiguranje, OIB 23759810849, Heinzelova 70,Zagreb</item>
      <item>ODVJETNIČKO DRUŠTVO HANŽEKOVIĆ &amp; PARTNERI, Radnička cesta 22,10000 Zagreb</item>
      <item>Financijska agencija, OIB 85821130368, Ulica grada Vukovara 70,Zagreb</item>
      <item>VB LEASING d.o.o. za leasing, OIB 55525619967, Horvatova 82,Zagreb</item>
      <item>Draško Andrić, OIB 33207933779, Horvatova 82/III,10000 Zagreb</item>
      <item>VIPnet, društvo s ograničenom odgovornošću za usluge javnih telekomunikacija, OIB 29524210204, Vrtni put 1,Zagreb</item>
      <item>ODVJETNIČKO DRUŠTVO BORIĆ &amp; TOŠ društvo s ograničenom odgovornošću, OIB 73065460190, Radnička cesta 34,Zagreb</item>
      <item>SALONA GRADITELJ  d.d. za graditeljstvo, trgovinu i usluge, putnička agencija, OIB 82864389549, Hektorovićeva Ulica 38,21210 Solin</item>
      <item>Vjekoslav Mladineo, Lj. Posavskog 17, p.p.563,21000 Split</item>
      <item>Ministarstvo financija RH, OIB 18683136487, Katančićeva 5,10000 Zagreb</item>
      <item>Županijsko državno odvjetništvo u Splitu, Gundulićeva 29a,21000 Split</item>
    </izvorni_sadrzaj>
    <derivirana_varijabla naziv="DomainObject.Predmet.SudioniciListAdressOIB_1">
      <item>FINA SPLIT, OIB 85821130368, Mažuranićevo šetalište 24 b,21000 Split</item>
      <item>FEBUS za trgovinu i prijevoz, društvo s ograničenom odgovornošću, OIB 28683464772, Put Žnjana 19/E,21000 Split</item>
      <item>Mate Topčić, OIB 85988436177, Ljubitovica 25,21201 Ljubitovica</item>
      <item>Ivo Bučan, OIB 76689754975, Don Petra Peroša 6,21210 Mravince</item>
      <item>GRAD SPLIT, OIB 78755598868, Branimirova obala 17,21000 Split</item>
      <item>ALLIANZ ZAGREB dioničko društvo za osiguranje, OIB 23759810849, Heinzelova 70,Zagreb</item>
      <item>ODVJETNIČKO DRUŠTVO HANŽEKOVIĆ &amp; PARTNERI, Radnička cesta 22,10000 Zagreb</item>
      <item>Financijska agencija, OIB 85821130368, Ulica grada Vukovara 70,Zagreb</item>
      <item>VB LEASING d.o.o. za leasing, OIB 55525619967, Horvatova 82,Zagreb</item>
      <item>Draško Andrić, OIB 33207933779, Horvatova 82/III,10000 Zagreb</item>
      <item>VIPnet, društvo s ograničenom odgovornošću za usluge javnih telekomunikacija, OIB 29524210204, Vrtni put 1,Zagreb</item>
      <item>ODVJETNIČKO DRUŠTVO BORIĆ &amp; TOŠ društvo s ograničenom odgovornošću, OIB 73065460190, Radnička cesta 34,Zagreb</item>
      <item>SALONA GRADITELJ  d.d. za graditeljstvo, trgovinu i usluge, putnička agencija, OIB 82864389549, Hektorovićeva Ulica 38,21210 Solin</item>
      <item>Vjekoslav Mladineo, Lj. Posavskog 17, p.p.563,21000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28683464772</item>
      <item>, OIB 85988436177</item>
      <item>, OIB 76689754975</item>
      <item>, OIB 78755598868</item>
      <item>, OIB 23759810849</item>
      <item>, OIB null</item>
      <item>, OIB 85821130368</item>
      <item>, OIB 55525619967</item>
      <item>, OIB 33207933779</item>
      <item>, OIB 29524210204</item>
      <item>, OIB 73065460190</item>
      <item>, OIB 82864389549</item>
      <item>, OIB null</item>
      <item>, OIB 18683136487</item>
      <item>, OIB null</item>
    </izvorni_sadrzaj>
    <derivirana_varijabla naziv="DomainObject.Predmet.SudioniciListNazivOIB_1">
      <item>, OIB 85821130368</item>
      <item>, OIB 28683464772</item>
      <item>, OIB 85988436177</item>
      <item>, OIB 76689754975</item>
      <item>, OIB 78755598868</item>
      <item>, OIB 23759810849</item>
      <item>, OIB null</item>
      <item>, OIB 85821130368</item>
      <item>, OIB 55525619967</item>
      <item>, OIB 33207933779</item>
      <item>, OIB 29524210204</item>
      <item>, OIB 73065460190</item>
      <item>, OIB 82864389549</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FDBF64-95C2-4D97-B173-720378DAFA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1507</properties:Words>
  <properties:Characters>8219</properties:Characters>
  <properties:Lines>174</properties:Lines>
  <properties:Paragraphs>39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2016-05-23T11:31:00Z</dcterms:created>
  <dc:creator>Trgovački sud Split</dc:creator>
  <cp:lastModifiedBy>Katarina Mikulić</cp:lastModifiedBy>
  <cp:lastPrinted>2016-06-03T07:45:00Z</cp:lastPrinted>
  <dcterms:modified xmlns:xsi="http://www.w3.org/2001/XMLSchema-instance" xsi:type="dcterms:W3CDTF">2016-06-03T09:47:00Z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