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c950" w14:paraId="459c950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>Posl</w:t>
      </w:r>
      <w:r w:rsidR="00EA53EE">
        <w:t>ovni broj</w:t>
      </w:r>
      <w:r>
        <w:t xml:space="preserve">: </w:t>
      </w:r>
      <w:r w:rsidR="000C3CA4" w:rsidRPr="000C3CA4">
        <w:t>1 St-</w:t>
      </w:r>
      <w:r w:rsidR="00BE2D56">
        <w:t>130</w:t>
      </w:r>
      <w:r w:rsidR="006B338C">
        <w:t>/</w:t>
      </w:r>
      <w:r w:rsidR="00DC1EA5">
        <w:t>20</w:t>
      </w:r>
      <w:r w:rsidR="004946C2">
        <w:t>18</w:t>
      </w:r>
      <w:r w:rsidR="006B338C">
        <w:t>-</w:t>
      </w:r>
      <w:r w:rsidR="00962FA1">
        <w:t>26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AC3FF5" w:rsidP="00AC3FF5" w:rsidR="00AC3FF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3FF5" w:rsidP="00AC3FF5" w:rsidR="00AC3FF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</w:t>
      </w:r>
      <w:r w:rsidR="0012480A">
        <w:t xml:space="preserve"> Zadru u ime Republike Hrvatske</w:t>
      </w:r>
      <w:r w:rsidR="000C3CA4">
        <w:t>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BE2D56">
        <w:t>KLESARSTVO KATUŠA d.o.o.</w:t>
      </w:r>
      <w:r w:rsidR="00BE2D56" w:rsidRPr="000539FB">
        <w:t xml:space="preserve">, </w:t>
      </w:r>
      <w:r w:rsidR="00BE2D56">
        <w:t>Zadar</w:t>
      </w:r>
      <w:r w:rsidR="00BE2D56" w:rsidRPr="000539FB">
        <w:t xml:space="preserve">, </w:t>
      </w:r>
      <w:r w:rsidR="00BE2D56">
        <w:t>Ante Strgačića 3</w:t>
      </w:r>
      <w:r w:rsidR="00BE2D56" w:rsidRPr="000539FB">
        <w:t xml:space="preserve">, OIB: </w:t>
      </w:r>
      <w:r w:rsidR="00BE2D56">
        <w:t>59979839341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A63EC7">
        <w:t>30</w:t>
      </w:r>
      <w:r w:rsidR="00874578">
        <w:t>.</w:t>
      </w:r>
      <w:r w:rsidR="009753DE">
        <w:t xml:space="preserve"> </w:t>
      </w:r>
      <w:r w:rsidR="00A31F56">
        <w:t>kolovoza</w:t>
      </w:r>
      <w:r w:rsidR="001B751E">
        <w:t xml:space="preserve"> 2018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BE2D56">
        <w:t>KLESARSTVO KATUŠA d.o.o.</w:t>
      </w:r>
      <w:r w:rsidR="00BE2D56" w:rsidRPr="000539FB">
        <w:t xml:space="preserve">, </w:t>
      </w:r>
      <w:r w:rsidR="00BE2D56">
        <w:t>Zadar</w:t>
      </w:r>
      <w:r w:rsidR="00BE2D56" w:rsidRPr="000539FB">
        <w:t xml:space="preserve">, </w:t>
      </w:r>
      <w:r w:rsidR="00BE2D56">
        <w:t>Ante Strgačića 3</w:t>
      </w:r>
      <w:r w:rsidR="00BE2D56" w:rsidRPr="000539FB">
        <w:t xml:space="preserve">, OIB: </w:t>
      </w:r>
      <w:r w:rsidR="00BE2D56">
        <w:t>59979839341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BE2D56">
        <w:t>KLESARSTVO KATUŠA d.o.o.</w:t>
      </w:r>
      <w:r w:rsidR="00BE2D56" w:rsidRPr="000539FB">
        <w:t xml:space="preserve">, </w:t>
      </w:r>
      <w:r w:rsidR="00BE2D56">
        <w:t>Zadar</w:t>
      </w:r>
      <w:r w:rsidR="00BE2D56" w:rsidRPr="000539FB">
        <w:t xml:space="preserve">, </w:t>
      </w:r>
      <w:r w:rsidR="00BE2D56">
        <w:t>Ante Strgačića 3</w:t>
      </w:r>
      <w:r w:rsidR="00BE2D56" w:rsidRPr="000539FB">
        <w:t xml:space="preserve">, OIB: </w:t>
      </w:r>
      <w:r w:rsidR="00BE2D56">
        <w:t>59979839341</w:t>
      </w:r>
      <w:r>
        <w:t>.</w:t>
      </w:r>
    </w:p>
    <w:p w:rsidRDefault="002C663D" w:rsidP="004946C2" w:rsidR="002C663D"/>
    <w:p w:rsidRDefault="000302FB" w:rsidP="002C663D" w:rsidR="000302FB" w:rsidRPr="000C3CA4">
      <w:pPr>
        <w:pStyle w:val="Odlomakpopisa"/>
        <w:ind w:left="600"/>
        <w:jc w:val="center"/>
      </w:pPr>
      <w:r w:rsidRPr="000C3CA4">
        <w:t>Obrazloženje</w:t>
      </w:r>
    </w:p>
    <w:p w:rsidRDefault="000302FB" w:rsidP="000302FB" w:rsidR="000302FB" w:rsidRPr="000C3CA4"/>
    <w:p w:rsidRDefault="00BE2D56" w:rsidP="00A31F56" w:rsidR="00A31F56">
      <w:pPr>
        <w:ind w:firstLine="708"/>
        <w:jc w:val="both"/>
      </w:pPr>
      <w:r>
        <w:t>Vjerovnik Višeslav Dokoza</w:t>
      </w:r>
      <w:r w:rsidR="00A31F56">
        <w:t xml:space="preserve"> je </w:t>
      </w:r>
      <w:r>
        <w:t>16</w:t>
      </w:r>
      <w:r w:rsidR="00A31F56">
        <w:t xml:space="preserve">. </w:t>
      </w:r>
      <w:r>
        <w:t>travnja</w:t>
      </w:r>
      <w:r w:rsidR="00A31F56">
        <w:t xml:space="preserve"> 2018.</w:t>
      </w:r>
      <w:r>
        <w:t xml:space="preserve"> podnio</w:t>
      </w:r>
      <w:r w:rsidR="00A31F56" w:rsidRPr="000C3CA4">
        <w:t xml:space="preserve"> </w:t>
      </w:r>
      <w:r w:rsidR="00A31F56">
        <w:t xml:space="preserve">prijedlog za otvaranje </w:t>
      </w:r>
      <w:r w:rsidR="00A31F56" w:rsidRPr="000C3CA4">
        <w:t xml:space="preserve">stečajnog postupka nad stečajnim dužnikom </w:t>
      </w:r>
      <w:r>
        <w:t>KLESARSTVO KATUŠA d.o.o.</w:t>
      </w:r>
      <w:r w:rsidRPr="000539FB">
        <w:t xml:space="preserve">, </w:t>
      </w:r>
      <w:r>
        <w:t>Zadar</w:t>
      </w:r>
      <w:r w:rsidRPr="000539FB">
        <w:t xml:space="preserve">, </w:t>
      </w:r>
      <w:r>
        <w:t>Ante Strgačića 3</w:t>
      </w:r>
      <w:r w:rsidRPr="000539FB">
        <w:t xml:space="preserve">, OIB: </w:t>
      </w:r>
      <w:r>
        <w:t>59979839341</w:t>
      </w:r>
      <w:r w:rsidR="00A31F56" w:rsidRPr="000C3CA4">
        <w:t>.</w:t>
      </w:r>
      <w:r w:rsidR="00A31F56">
        <w:t xml:space="preserve">   </w:t>
      </w:r>
    </w:p>
    <w:p w:rsidRDefault="00A31F56" w:rsidP="00A31F56" w:rsidR="00A31F56">
      <w:pPr>
        <w:jc w:val="both"/>
      </w:pPr>
      <w:r w:rsidRPr="0066271E">
        <w:t xml:space="preserve">           </w:t>
      </w:r>
      <w:r>
        <w:t>Postupajući po prijedlogu rješenjem je pokrenut prethodni postupak i određeno ročište radi utvrđivanja uvjeta za otva</w:t>
      </w:r>
      <w:r w:rsidR="00BE2D56">
        <w:t>ranje stečajnog postupka. Dana 22</w:t>
      </w:r>
      <w:r>
        <w:t xml:space="preserve">. </w:t>
      </w:r>
      <w:r w:rsidR="00BE2D56">
        <w:t>kolovoza</w:t>
      </w:r>
      <w:r>
        <w:t xml:space="preserve"> 2018. </w:t>
      </w:r>
      <w:r w:rsidR="00BE2D56">
        <w:t>FINA</w:t>
      </w:r>
      <w:r>
        <w:t xml:space="preserve"> je d</w:t>
      </w:r>
      <w:r w:rsidR="00BE2D56">
        <w:t>ostavila</w:t>
      </w:r>
      <w:r>
        <w:t xml:space="preserve"> potvrdu o blokadi računa i novča</w:t>
      </w:r>
      <w:r w:rsidR="00962FA1">
        <w:t>nih sredstava ovršenika iz koje</w:t>
      </w:r>
      <w:r>
        <w:t xml:space="preserve"> proizlazi da na dan 2</w:t>
      </w:r>
      <w:r w:rsidR="00BE2D56">
        <w:t>2</w:t>
      </w:r>
      <w:r>
        <w:t xml:space="preserve">. </w:t>
      </w:r>
      <w:r w:rsidR="00BE2D56">
        <w:t>kolovoza</w:t>
      </w:r>
      <w:r>
        <w:t xml:space="preserve"> 2018. dužnik nema nepodmirenih osnova za plaćanje evidentiranih u Očevidniku redoslijeda za plaćanje. </w:t>
      </w:r>
    </w:p>
    <w:p w:rsidRDefault="00A31F56" w:rsidP="00A31F56" w:rsidR="00A31F56">
      <w:pPr>
        <w:jc w:val="both"/>
      </w:pPr>
      <w:r>
        <w:tab/>
        <w:t>Slijedom navedenog sud je utvrdio da je prestao stečajni razlog i da dužnik nije nesposoban za plaćanje niti prezadužen, a u smislu čl. 5., 6. i 7. Stečajnog zakona (Narodne novine 71/15 i 104/17).</w:t>
      </w:r>
      <w:r w:rsidR="00962FA1">
        <w:t xml:space="preserve"> Naime, dužnikov račun više nije u blokadi, a iz iskaza koje je zastupnik po zakonu stečajnog dužnika dao na ročištu za utvrđivanje uvjeta za otvaranje stečajnog postupka, proizlazi da isti ima imovine u vidu opreme za rad i nekretnine, pa stoga nije utvrđeno da bi njegova imovina bila manja od postojećih obaveza, sve i da dospjele obveze u međuvremenu nije podmirio.</w:t>
      </w:r>
    </w:p>
    <w:p w:rsidRDefault="00A31F56" w:rsidP="00A31F56" w:rsidR="00A31F56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A31F56" w:rsidP="00A31F56" w:rsidR="00A31F56">
      <w:pPr>
        <w:jc w:val="both"/>
      </w:pPr>
      <w:r>
        <w:tab/>
        <w:t>Nalog</w:t>
      </w:r>
      <w:r w:rsidR="007252F6">
        <w:t xml:space="preserve"> iz točke </w:t>
      </w:r>
      <w:r>
        <w:t>II. temelji se na odredbi čl. 112. st. 7. Stečajnog zakona.</w:t>
      </w:r>
    </w:p>
    <w:p w:rsidRDefault="00A31F56" w:rsidP="00A31F56" w:rsidR="00A31F56">
      <w:pPr>
        <w:jc w:val="both"/>
      </w:pPr>
      <w:r>
        <w:tab/>
        <w:t xml:space="preserve">Stoga je odlučeno kao u izreci. </w:t>
      </w:r>
    </w:p>
    <w:p w:rsidRDefault="004946C2" w:rsidP="004946C2" w:rsidR="004946C2">
      <w:pPr>
        <w:jc w:val="both"/>
      </w:pPr>
      <w:r>
        <w:t xml:space="preserve"> </w:t>
      </w:r>
    </w:p>
    <w:p w:rsidRDefault="0012480A" w:rsidP="005D673D" w:rsidR="005D673D">
      <w:pPr>
        <w:jc w:val="both"/>
      </w:pPr>
      <w:r>
        <w:lastRenderedPageBreak/>
        <w:t xml:space="preserve"> </w:t>
      </w:r>
    </w:p>
    <w:p w:rsidRDefault="00E10F14" w:rsidP="005D673D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A63EC7">
        <w:t>30</w:t>
      </w:r>
      <w:r w:rsidR="00874578">
        <w:t>.</w:t>
      </w:r>
      <w:r w:rsidR="002112F3">
        <w:t xml:space="preserve"> </w:t>
      </w:r>
      <w:r w:rsidR="00A31F56">
        <w:t>kolovoza</w:t>
      </w:r>
      <w:r w:rsidR="001B751E">
        <w:t xml:space="preserve"> 2018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C96E98" w:rsidP="0027790B" w:rsidR="00277E4F" w:rsidRPr="00277E4F">
      <w:r>
        <w:t>Za točnost otpravka – ovlašteni službenik</w:t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277E4F" w:rsidRPr="00277E4F">
        <w:t>Sutkinja</w:t>
      </w:r>
    </w:p>
    <w:p w:rsidRDefault="000B5FD9" w:rsidP="0027790B" w:rsidR="00277E4F" w:rsidRPr="00277E4F">
      <w:r>
        <w:t>Ante Rubelj</w:t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EA53EE">
        <w:tab/>
      </w:r>
      <w:r w:rsidR="00277E4F" w:rsidRPr="00277E4F">
        <w:t>Ardena Bajlo</w:t>
      </w:r>
      <w:r w:rsidR="00C96E98">
        <w:t>, v.r.</w:t>
      </w:r>
    </w:p>
    <w:p w:rsidRDefault="0082211C" w:rsidP="00E10F14" w:rsidR="0082211C" w:rsidRPr="000C3CA4"/>
    <w:p w:rsidRDefault="00EA53EE" w:rsidP="00E10F14" w:rsidR="00E10F14" w:rsidRPr="000C3CA4">
      <w:r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BE2D56" w:rsidP="00E10F14" w:rsidR="00BE2D56">
      <w:pPr>
        <w:numPr>
          <w:ilvl w:val="0"/>
          <w:numId w:val="1"/>
        </w:numPr>
        <w:jc w:val="both"/>
      </w:pPr>
      <w:r>
        <w:t>privremenom stečajnom upravitelju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2C663D" w:rsidR="000302FB" w:rsidRPr="000C3CA4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FD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EA53EE">
          <w:t>Poslovni broj</w:t>
        </w:r>
        <w:r>
          <w:t xml:space="preserve">: </w:t>
        </w:r>
        <w:r w:rsidRPr="000C3CA4">
          <w:t>1 St-</w:t>
        </w:r>
        <w:r w:rsidR="00BE2D56">
          <w:t>130</w:t>
        </w:r>
        <w:r w:rsidR="00212FAE">
          <w:t>/</w:t>
        </w:r>
        <w:r w:rsidR="00DC1EA5">
          <w:t>20</w:t>
        </w:r>
        <w:r w:rsidR="004946C2">
          <w:t>18</w:t>
        </w:r>
        <w:r w:rsidR="00212FAE">
          <w:t>-</w:t>
        </w:r>
        <w:r w:rsidR="00962FA1">
          <w:t>26</w:t>
        </w:r>
      </w:p>
      <w:p w:rsidRDefault="000B5FD9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B5FD9"/>
    <w:rsid w:val="000C1AFC"/>
    <w:rsid w:val="000C3CA4"/>
    <w:rsid w:val="00113EE2"/>
    <w:rsid w:val="0012480A"/>
    <w:rsid w:val="00192D9A"/>
    <w:rsid w:val="001B751E"/>
    <w:rsid w:val="001C0852"/>
    <w:rsid w:val="001D24A1"/>
    <w:rsid w:val="001E2BFA"/>
    <w:rsid w:val="001E362E"/>
    <w:rsid w:val="002112F3"/>
    <w:rsid w:val="00212FAE"/>
    <w:rsid w:val="0021510A"/>
    <w:rsid w:val="0027651C"/>
    <w:rsid w:val="0027790B"/>
    <w:rsid w:val="00277E4F"/>
    <w:rsid w:val="00280BEC"/>
    <w:rsid w:val="002C663D"/>
    <w:rsid w:val="00383202"/>
    <w:rsid w:val="00391689"/>
    <w:rsid w:val="003A47CB"/>
    <w:rsid w:val="003D4686"/>
    <w:rsid w:val="00487ACA"/>
    <w:rsid w:val="004946C2"/>
    <w:rsid w:val="004A1C35"/>
    <w:rsid w:val="004A3683"/>
    <w:rsid w:val="004B3D6E"/>
    <w:rsid w:val="004B5CBF"/>
    <w:rsid w:val="004C13EC"/>
    <w:rsid w:val="004D7D3C"/>
    <w:rsid w:val="00517489"/>
    <w:rsid w:val="00522510"/>
    <w:rsid w:val="005236EA"/>
    <w:rsid w:val="0053370D"/>
    <w:rsid w:val="005D673D"/>
    <w:rsid w:val="005E1043"/>
    <w:rsid w:val="00633176"/>
    <w:rsid w:val="0066271E"/>
    <w:rsid w:val="00664993"/>
    <w:rsid w:val="006B338C"/>
    <w:rsid w:val="006D5987"/>
    <w:rsid w:val="006D6236"/>
    <w:rsid w:val="006E513C"/>
    <w:rsid w:val="0072373B"/>
    <w:rsid w:val="007252F6"/>
    <w:rsid w:val="00731021"/>
    <w:rsid w:val="00745785"/>
    <w:rsid w:val="00772D8A"/>
    <w:rsid w:val="00791D68"/>
    <w:rsid w:val="007A66AD"/>
    <w:rsid w:val="0082211C"/>
    <w:rsid w:val="00870C03"/>
    <w:rsid w:val="00874578"/>
    <w:rsid w:val="008B3276"/>
    <w:rsid w:val="008D0800"/>
    <w:rsid w:val="008D7214"/>
    <w:rsid w:val="008E10F5"/>
    <w:rsid w:val="008E1367"/>
    <w:rsid w:val="009002AC"/>
    <w:rsid w:val="00915A94"/>
    <w:rsid w:val="009217D3"/>
    <w:rsid w:val="00962FA1"/>
    <w:rsid w:val="009753DE"/>
    <w:rsid w:val="009B6ECB"/>
    <w:rsid w:val="009D0ABE"/>
    <w:rsid w:val="009E05AD"/>
    <w:rsid w:val="009E11FF"/>
    <w:rsid w:val="00A247C3"/>
    <w:rsid w:val="00A31F56"/>
    <w:rsid w:val="00A57FE5"/>
    <w:rsid w:val="00A63EC7"/>
    <w:rsid w:val="00A92464"/>
    <w:rsid w:val="00A93FCA"/>
    <w:rsid w:val="00A94666"/>
    <w:rsid w:val="00AC3FF5"/>
    <w:rsid w:val="00B1693D"/>
    <w:rsid w:val="00B265EE"/>
    <w:rsid w:val="00BE2D56"/>
    <w:rsid w:val="00BE6C59"/>
    <w:rsid w:val="00C052B0"/>
    <w:rsid w:val="00C55CCE"/>
    <w:rsid w:val="00C60565"/>
    <w:rsid w:val="00C91D22"/>
    <w:rsid w:val="00C96E98"/>
    <w:rsid w:val="00D21088"/>
    <w:rsid w:val="00D21F59"/>
    <w:rsid w:val="00D94903"/>
    <w:rsid w:val="00DC1EA5"/>
    <w:rsid w:val="00DC56CB"/>
    <w:rsid w:val="00DE7F26"/>
    <w:rsid w:val="00DF177E"/>
    <w:rsid w:val="00E10F14"/>
    <w:rsid w:val="00E504E7"/>
    <w:rsid w:val="00E65736"/>
    <w:rsid w:val="00EA53EE"/>
    <w:rsid w:val="00EF6514"/>
    <w:rsid w:val="00F014CF"/>
    <w:rsid w:val="00F05A94"/>
    <w:rsid w:val="00F35B43"/>
    <w:rsid w:val="00F47496"/>
    <w:rsid w:val="00F50B17"/>
    <w:rsid w:val="00F62090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C3FF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6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E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E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E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E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C3FF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6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E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E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E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E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2018.</izvorni_sadrzaj>
    <derivirana_varijabla naziv="DomainObject.Predmet.DatumOsnivanja_1">16.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KLESARSTVO KATUŠA  d.o.o. za obradu i ugradnju kamena</izvorni_sadrzaj>
    <derivirana_varijabla naziv="DomainObject.Predmet.ProtustrankaFormated_1">  KLESARSTVO KATUŠA  d.o.o. za obradu i ugradnju kamena</derivirana_varijabla>
  </DomainObject.Predmet.ProtustrankaFormated>
  <DomainObject.Predmet.ProtustrankaFormatedOIB>
    <izvorni_sadrzaj>  KLESARSTVO KATUŠA  d.o.o. za obradu i ugradnju kamena, OIB 59979839341</izvorni_sadrzaj>
    <derivirana_varijabla naziv="DomainObject.Predmet.ProtustrankaFormatedOIB_1">  KLESARSTVO KATUŠA  d.o.o. za obradu i ugradnju kamena, OIB 59979839341</derivirana_varijabla>
  </DomainObject.Predmet.ProtustrankaFormatedOIB>
  <DomainObject.Predmet.ProtustrankaFormatedWithAdress>
    <izvorni_sadrzaj> KLESARSTVO KATUŠA  d.o.o. za obradu i ugradnju kamena, Ante Strgačića/3, 23000 Zadar</izvorni_sadrzaj>
    <derivirana_varijabla naziv="DomainObject.Predmet.ProtustrankaFormatedWithAdress_1"> KLESARSTVO KATUŠA  d.o.o. za obradu i ugradnju kamena, Ante Strgačića/3, 23000 Zadar</derivirana_varijabla>
  </DomainObject.Predmet.ProtustrankaFormatedWithAdress>
  <DomainObject.Predmet.ProtustrankaFormatedWithAdressOIB>
    <izvorni_sadrzaj> KLESARSTVO KATUŠA  d.o.o. za obradu i ugradnju kamena, OIB 59979839341, Ante Strgačića/3, 23000 Zadar</izvorni_sadrzaj>
    <derivirana_varijabla naziv="DomainObject.Predmet.ProtustrankaFormatedWithAdressOIB_1"> KLESARSTVO KATUŠA  d.o.o. za obradu i ugradnju kamena, OIB 59979839341, Ante Strgačića/3, 23000 Zadar</derivirana_varijabla>
  </DomainObject.Predmet.ProtustrankaFormatedWithAdressOIB>
  <DomainObject.Predmet.ProtustrankaWithAdress>
    <izvorni_sadrzaj>KLESARSTVO KATUŠA  d.o.o. za obradu i ugradnju kamena Ante Strgačića/3, 23000 Zadar</izvorni_sadrzaj>
    <derivirana_varijabla naziv="DomainObject.Predmet.ProtustrankaWithAdress_1">KLESARSTVO KATUŠA  d.o.o. za obradu i ugradnju kamena Ante Strgačića/3, 23000 Zadar</derivirana_varijabla>
  </DomainObject.Predmet.ProtustrankaWithAdress>
  <DomainObject.Predmet.ProtustrankaWithAdressOIB>
    <izvorni_sadrzaj>KLESARSTVO KATUŠA  d.o.o. za obradu i ugradnju kamena, OIB 59979839341, Ante Strgačića/3, 23000 Zadar</izvorni_sadrzaj>
    <derivirana_varijabla naziv="DomainObject.Predmet.ProtustrankaWithAdressOIB_1">KLESARSTVO KATUŠA  d.o.o. za obradu i ugradnju kamena, OIB 59979839341, Ante Strgačića/3, 23000 Zadar</derivirana_varijabla>
  </DomainObject.Predmet.ProtustrankaWithAdressOIB>
  <DomainObject.Predmet.ProtustrankaNazivFormated>
    <izvorni_sadrzaj>KLESARSTVO KATUŠA  d.o.o. za obradu i ugradnju kamena</izvorni_sadrzaj>
    <derivirana_varijabla naziv="DomainObject.Predmet.ProtustrankaNazivFormated_1">KLESARSTVO KATUŠA  d.o.o. za obradu i ugradnju kamena</derivirana_varijabla>
  </DomainObject.Predmet.ProtustrankaNazivFormated>
  <DomainObject.Predmet.ProtustrankaNazivFormatedOIB>
    <izvorni_sadrzaj>KLESARSTVO KATUŠA  d.o.o. za obradu i ugradnju kamena, OIB 59979839341</izvorni_sadrzaj>
    <derivirana_varijabla naziv="DomainObject.Predmet.ProtustrankaNazivFormatedOIB_1">KLESARSTVO KATUŠA  d.o.o. za obradu i ugradnju kamena, OIB 59979839341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Višeslav Dokoza zastupanog po punomoćniku Ante Bogdanić</izvorni_sadrzaj>
    <derivirana_varijabla naziv="DomainObject.Predmet.StrankaFormated_1">  Višeslav Dokoza zastupanog po punomoćniku Ante Bogdanić</derivirana_varijabla>
  </DomainObject.Predmet.StrankaFormated>
  <DomainObject.Predmet.StrankaFormatedOIB>
    <izvorni_sadrzaj>  Višeslav Dokoza, OIB 25170780182 zastupanog po punomoćniku Ante Bogdanić</izvorni_sadrzaj>
    <derivirana_varijabla naziv="DomainObject.Predmet.StrankaFormatedOIB_1">  Višeslav Dokoza, OIB 25170780182 zastupanog po punomoćniku Ante Bogdanić</derivirana_varijabla>
  </DomainObject.Predmet.StrankaFormatedOIB>
  <DomainObject.Predmet.StrankaFormatedWithAdress>
    <izvorni_sadrzaj> Višeslav Dokoza, Ulica Petra Zoranića 5, 23244 Starigrad zastupanog po punomoćniku Ante Bogdanić</izvorni_sadrzaj>
    <derivirana_varijabla naziv="DomainObject.Predmet.StrankaFormatedWithAdress_1"> Višeslav Dokoza, Ulica Petra Zoranića 5, 23244 Starigrad zastupanog po punomoćniku Ante Bogdanić</derivirana_varijabla>
  </DomainObject.Predmet.StrankaFormatedWithAdress>
  <DomainObject.Predmet.StrankaFormatedWithAdressOIB>
    <izvorni_sadrzaj> Višeslav Dokoza, OIB 25170780182, Ulica Petra Zoranića 5, 23244 Starigrad zastupanog po punomoćniku Ante Bogdanić</izvorni_sadrzaj>
    <derivirana_varijabla naziv="DomainObject.Predmet.StrankaFormatedWithAdressOIB_1"> Višeslav Dokoza, OIB 25170780182, Ulica Petra Zoranića 5, 23244 Starigrad zastupanog po punomoćniku Ante Bogdanić</derivirana_varijabla>
  </DomainObject.Predmet.StrankaFormatedWithAdressOIB>
  <DomainObject.Predmet.StrankaWithAdress>
    <izvorni_sadrzaj>Višeslav Dokoza Ulica Petra Zoranića 5,23244 Starigrad</izvorni_sadrzaj>
    <derivirana_varijabla naziv="DomainObject.Predmet.StrankaWithAdress_1">Višeslav Dokoza Ulica Petra Zoranića 5,23244 Starigrad</derivirana_varijabla>
  </DomainObject.Predmet.StrankaWithAdress>
  <DomainObject.Predmet.StrankaWithAdressOIB>
    <izvorni_sadrzaj>Višeslav Dokoza, OIB 25170780182, Ulica Petra Zoranića 5,23244 Starigrad</izvorni_sadrzaj>
    <derivirana_varijabla naziv="DomainObject.Predmet.StrankaWithAdressOIB_1">Višeslav Dokoza, OIB 25170780182, Ulica Petra Zoranića 5,23244 Starigrad</derivirana_varijabla>
  </DomainObject.Predmet.StrankaWithAdressOIB>
  <DomainObject.Predmet.StrankaNazivFormated>
    <izvorni_sadrzaj>Višeslav Dokoza</izvorni_sadrzaj>
    <derivirana_varijabla naziv="DomainObject.Predmet.StrankaNazivFormated_1">Višeslav Dokoza</derivirana_varijabla>
  </DomainObject.Predmet.StrankaNazivFormated>
  <DomainObject.Predmet.StrankaNazivFormatedOIB>
    <izvorni_sadrzaj>Višeslav Dokoza, OIB 25170780182</izvorni_sadrzaj>
    <derivirana_varijabla naziv="DomainObject.Predmet.StrankaNazivFormatedOIB_1">Višeslav Dokoza, OIB 25170780182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411000.00</izvorni_sadrzaj>
    <derivirana_varijabla naziv="DomainObject.Predmet.TrenutnaVrijednost_1">411000.00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Višeslav Dokoza zastupanog po punomoćniku Ante Bogdanić</item>
    </izvorni_sadrzaj>
    <derivirana_varijabla naziv="DomainObject.Predmet.StrankaListFormated_1">
      <item>Višeslav Dokoza zastupanog po punomoćniku Ante Bogdanić</item>
    </derivirana_varijabla>
  </DomainObject.Predmet.StrankaListFormated>
  <DomainObject.Predmet.StrankaListFormatedOIB>
    <izvorni_sadrzaj>
      <item>Višeslav Dokoza, OIB 25170780182 zastupanog po punomoćniku Ante Bogdanić</item>
    </izvorni_sadrzaj>
    <derivirana_varijabla naziv="DomainObject.Predmet.StrankaListFormatedOIB_1">
      <item>Višeslav Dokoza, OIB 25170780182 zastupanog po punomoćniku Ante Bogdanić</item>
    </derivirana_varijabla>
  </DomainObject.Predmet.StrankaListFormatedOIB>
  <DomainObject.Predmet.StrankaListFormatedWithAdress>
    <izvorni_sadrzaj>
      <item>Višeslav Dokoza, Ulica Petra Zoranića 5, 23244 Starigrad zastupanog po punomoćniku Ante Bogdanić</item>
    </izvorni_sadrzaj>
    <derivirana_varijabla naziv="DomainObject.Predmet.StrankaListFormatedWithAdress_1">
      <item>Višeslav Dokoza, Ulica Petra Zoranića 5, 23244 Starigrad zastupanog po punomoćniku Ante Bogdanić</item>
    </derivirana_varijabla>
  </DomainObject.Predmet.StrankaListFormatedWithAdress>
  <DomainObject.Predmet.StrankaListFormatedWithAdressOIB>
    <izvorni_sadrzaj>
      <item>Višeslav Dokoza, OIB 25170780182, Ulica Petra Zoranića 5, 23244 Starigrad zastupanog po punomoćniku Ante Bogdanić</item>
    </izvorni_sadrzaj>
    <derivirana_varijabla naziv="DomainObject.Predmet.StrankaListFormatedWithAdressOIB_1">
      <item>Višeslav Dokoza, OIB 25170780182, Ulica Petra Zoranića 5, 23244 Starigrad zastupanog po punomoćniku Ante Bogdanić</item>
    </derivirana_varijabla>
  </DomainObject.Predmet.StrankaListFormatedWithAdressOIB>
  <DomainObject.Predmet.StrankaListNazivFormated>
    <izvorni_sadrzaj>
      <item>Višeslav Dokoza</item>
    </izvorni_sadrzaj>
    <derivirana_varijabla naziv="DomainObject.Predmet.StrankaListNazivFormated_1">
      <item>Višeslav Dokoza</item>
    </derivirana_varijabla>
  </DomainObject.Predmet.StrankaListNazivFormated>
  <DomainObject.Predmet.StrankaListNazivFormatedOIB>
    <izvorni_sadrzaj>
      <item>Višeslav Dokoza, OIB 25170780182</item>
    </izvorni_sadrzaj>
    <derivirana_varijabla naziv="DomainObject.Predmet.StrankaListNazivFormatedOIB_1">
      <item>Višeslav Dokoza, OIB 25170780182</item>
    </derivirana_varijabla>
  </DomainObject.Predmet.StrankaListNazivFormatedOIB>
  <DomainObject.Predmet.ProtuStrankaListFormated>
    <izvorni_sadrzaj>
      <item>KLESARSTVO KATUŠA  d.o.o. za obradu i ugradnju kamena</item>
    </izvorni_sadrzaj>
    <derivirana_varijabla naziv="DomainObject.Predmet.ProtuStrankaListFormated_1">
      <item>KLESARSTVO KATUŠA  d.o.o. za obradu i ugradnju kamena</item>
    </derivirana_varijabla>
  </DomainObject.Predmet.ProtuStrankaListFormated>
  <DomainObject.Predmet.ProtuStrankaListFormatedOIB>
    <izvorni_sadrzaj>
      <item>KLESARSTVO KATUŠA  d.o.o. za obradu i ugradnju kamena, OIB 59979839341</item>
    </izvorni_sadrzaj>
    <derivirana_varijabla naziv="DomainObject.Predmet.ProtuStrankaListFormatedOIB_1">
      <item>KLESARSTVO KATUŠA  d.o.o. za obradu i ugradnju kamena, OIB 59979839341</item>
    </derivirana_varijabla>
  </DomainObject.Predmet.ProtuStrankaListFormatedOIB>
  <DomainObject.Predmet.ProtuStrankaListFormatedWithAdress>
    <izvorni_sadrzaj>
      <item>KLESARSTVO KATUŠA  d.o.o. za obradu i ugradnju kamena, Ante Strgačića/3, 23000 Zadar</item>
    </izvorni_sadrzaj>
    <derivirana_varijabla naziv="DomainObject.Predmet.ProtuStrankaListFormatedWithAdress_1">
      <item>KLESARSTVO KATUŠA  d.o.o. za obradu i ugradnju kamena, Ante Strgačića/3, 23000 Zadar</item>
    </derivirana_varijabla>
  </DomainObject.Predmet.ProtuStrankaListFormatedWithAdress>
  <DomainObject.Predmet.ProtuStrankaListFormatedWithAdressOIB>
    <izvorni_sadrzaj>
      <item>KLESARSTVO KATUŠA  d.o.o. za obradu i ugradnju kamena, OIB 59979839341, Ante Strgačića/3, 23000 Zadar</item>
    </izvorni_sadrzaj>
    <derivirana_varijabla naziv="DomainObject.Predmet.ProtuStrankaListFormatedWithAdressOIB_1">
      <item>KLESARSTVO KATUŠA  d.o.o. za obradu i ugradnju kamena, OIB 59979839341, Ante Strgačića/3, 23000 Zadar</item>
    </derivirana_varijabla>
  </DomainObject.Predmet.ProtuStrankaListFormatedWithAdressOIB>
  <DomainObject.Predmet.ProtuStrankaListNazivFormated>
    <izvorni_sadrzaj>
      <item>KLESARSTVO KATUŠA  d.o.o. za obradu i ugradnju kamena</item>
    </izvorni_sadrzaj>
    <derivirana_varijabla naziv="DomainObject.Predmet.ProtuStrankaListNazivFormated_1">
      <item>KLESARSTVO KATUŠA  d.o.o. za obradu i ugradnju kamena</item>
    </derivirana_varijabla>
  </DomainObject.Predmet.ProtuStrankaListNazivFormated>
  <DomainObject.Predmet.ProtuStrankaListNazivFormatedOIB>
    <izvorni_sadrzaj>
      <item>KLESARSTVO KATUŠA  d.o.o. za obradu i ugradnju kamena, OIB 59979839341</item>
    </izvorni_sadrzaj>
    <derivirana_varijabla naziv="DomainObject.Predmet.ProtuStrankaListNazivFormatedOIB_1">
      <item>KLESARSTVO KATUŠA  d.o.o. za obradu i ugradnju kamena, OIB 59979839341</item>
    </derivirana_varijabla>
  </DomainObject.Predmet.ProtuStrankaListNazivFormatedOIB>
  <DomainObject.Predmet.OstaliListFormated>
    <izvorni_sadrzaj>
      <item>Ante Bogdanić punomoćnik sudionika u postupku Višeslav Dokoza</item>
      <item>Marinko Katuša</item>
    </izvorni_sadrzaj>
    <derivirana_varijabla naziv="DomainObject.Predmet.OstaliListFormated_1">
      <item>Ante Bogdanić punomoćnik sudionika u postupku Višeslav Dokoza</item>
      <item>Marinko Katuša</item>
    </derivirana_varijabla>
  </DomainObject.Predmet.OstaliListFormated>
  <DomainObject.Predmet.OstaliListFormatedOIB>
    <izvorni_sadrzaj>
      <item>Ante Bogdanić, OIB 93764997228 punomoćnik sudionika u postupku Višeslav Dokoza</item>
      <item>Marinko Katuša, OIB 31259567816</item>
    </izvorni_sadrzaj>
    <derivirana_varijabla naziv="DomainObject.Predmet.OstaliListFormatedOIB_1">
      <item>Ante Bogdanić, OIB 93764997228 punomoćnik sudionika u postupku Višeslav Dokoza</item>
      <item>Marinko Katuša, OIB 31259567816</item>
    </derivirana_varijabla>
  </DomainObject.Predmet.OstaliListFormatedOIB>
  <DomainObject.Predmet.OstaliListFormatedWithAdress>
    <izvorni_sadrzaj>
      <item>Ante Bogdanić, Kralja Petra Svačića 2, 23210 Biograd Na Moru punomoćnik sudionika u postupku Višeslav Dokoza</item>
      <item>Marinko Katuša, Ante Strgačića 3, 23000 Zadar</item>
    </izvorni_sadrzaj>
    <derivirana_varijabla naziv="DomainObject.Predmet.OstaliListFormatedWithAdress_1">
      <item>Ante Bogdanić, Kralja Petra Svačića 2, 23210 Biograd Na Moru punomoćnik sudionika u postupku Višeslav Dokoza</item>
      <item>Marinko Katuša, Ante Strgačića 3, 23000 Zadar</item>
    </derivirana_varijabla>
  </DomainObject.Predmet.OstaliListFormatedWithAdress>
  <DomainObject.Predmet.OstaliListFormatedWithAdressOIB>
    <izvorni_sadrzaj>
      <item>Ante Bogdanić, OIB 93764997228, Kralja Petra Svačića 2, 23210 Biograd Na Moru punomoćnik sudionika u postupku Višeslav Dokoza</item>
      <item>Marinko Katuša, OIB 31259567816, Ante Strgačića 3, 23000 Zadar</item>
    </izvorni_sadrzaj>
    <derivirana_varijabla naziv="DomainObject.Predmet.OstaliListFormatedWithAdressOIB_1">
      <item>Ante Bogdanić, OIB 93764997228, Kralja Petra Svačića 2, 23210 Biograd Na Moru punomoćnik sudionika u postupku Višeslav Dokoza</item>
      <item>Marinko Katuša, OIB 31259567816, Ante Strgačića 3, 23000 Zadar</item>
    </derivirana_varijabla>
  </DomainObject.Predmet.OstaliListFormatedWithAdressOIB>
  <DomainObject.Predmet.OstaliListNazivFormated>
    <izvorni_sadrzaj>
      <item>Ante Bogdanić</item>
      <item>Marinko Katuša</item>
    </izvorni_sadrzaj>
    <derivirana_varijabla naziv="DomainObject.Predmet.OstaliListNazivFormated_1">
      <item>Ante Bogdanić</item>
      <item>Marinko Katuša</item>
    </derivirana_varijabla>
  </DomainObject.Predmet.OstaliListNazivFormated>
  <DomainObject.Predmet.OstaliListNazivFormatedOIB>
    <izvorni_sadrzaj>
      <item>Ante Bogdanić, OIB 93764997228</item>
      <item>Marinko Katuša, OIB 31259567816</item>
    </izvorni_sadrzaj>
    <derivirana_varijabla naziv="DomainObject.Predmet.OstaliListNazivFormatedOIB_1">
      <item>Ante Bogdanić, OIB 93764997228</item>
      <item>Marinko Katuša, OIB 31259567816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Višeslav Dokoza</izvorni_sadrzaj>
    <derivirana_varijabla naziv="DomainObject.Predmet.StrankaIDrugi_1">Višeslav Dokoza</derivirana_varijabla>
  </DomainObject.Predmet.StrankaIDrugi>
  <DomainObject.Predmet.ProtustrankaIDrugi>
    <izvorni_sadrzaj>KLESARSTVO KATUŠA  d.o.o. za obradu i ugradnju kamena</izvorni_sadrzaj>
    <derivirana_varijabla naziv="DomainObject.Predmet.ProtustrankaIDrugi_1">KLESARSTVO KATUŠA  d.o.o. za obradu i ugradnju kamena</derivirana_varijabla>
  </DomainObject.Predmet.ProtustrankaIDrugi>
  <DomainObject.Predmet.StrankaIDrugiAdressOIB>
    <izvorni_sadrzaj>Višeslav Dokoza, OIB 25170780182, Ulica Petra Zoranića 5, 23244 Starigrad</izvorni_sadrzaj>
    <derivirana_varijabla naziv="DomainObject.Predmet.StrankaIDrugiAdressOIB_1">Višeslav Dokoza, OIB 25170780182, Ulica Petra Zoranića 5, 23244 Starigrad</derivirana_varijabla>
  </DomainObject.Predmet.StrankaIDrugiAdressOIB>
  <DomainObject.Predmet.ProtustrankaIDrugiAdressOIB>
    <izvorni_sadrzaj>KLESARSTVO KATUŠA  d.o.o. za obradu i ugradnju kamena, OIB 59979839341, Ante Strgačića/3, 23000 Zadar</izvorni_sadrzaj>
    <derivirana_varijabla naziv="DomainObject.Predmet.ProtustrankaIDrugiAdressOIB_1">KLESARSTVO KATUŠA  d.o.o. za obradu i ugradnju kamena, OIB 59979839341, Ante Strgačića/3,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Višeslav Dokoza</item>
      <item>KLESARSTVO KATUŠA  d.o.o. za obradu i ugradnju kamena</item>
      <item>Ante Bogdanić</item>
      <item>Marinko Katuša</item>
    </izvorni_sadrzaj>
    <derivirana_varijabla naziv="DomainObject.Predmet.SudioniciListNaziv_1">
      <item>Višeslav Dokoza</item>
      <item>KLESARSTVO KATUŠA  d.o.o. za obradu i ugradnju kamena</item>
      <item>Ante Bogdanić</item>
      <item>Marinko Katuša</item>
    </derivirana_varijabla>
  </DomainObject.Predmet.SudioniciListNaziv>
  <DomainObject.Predmet.SudioniciListAdressOIB>
    <izvorni_sadrzaj>
      <item>Višeslav Dokoza, OIB 25170780182, Ulica Petra Zoranića 5,23244 Starigrad</item>
      <item>KLESARSTVO KATUŠA  d.o.o. za obradu i ugradnju kamena, OIB 59979839341, Ante Strgačića/3,23000 Zadar</item>
      <item>Ante Bogdanić, OIB 93764997228, Kralja Petra Svačića 2,23210 Biograd Na Moru</item>
      <item>Marinko Katuša, OIB 31259567816, Ante Strgačića 3,23000 Zadar</item>
    </izvorni_sadrzaj>
    <derivirana_varijabla naziv="DomainObject.Predmet.SudioniciListAdressOIB_1">
      <item>Višeslav Dokoza, OIB 25170780182, Ulica Petra Zoranića 5,23244 Starigrad</item>
      <item>KLESARSTVO KATUŠA  d.o.o. za obradu i ugradnju kamena, OIB 59979839341, Ante Strgačića/3,23000 Zadar</item>
      <item>Ante Bogdanić, OIB 93764997228, Kralja Petra Svačića 2,23210 Biograd Na Moru</item>
      <item>Marinko Katuša, OIB 31259567816, Ante Strgačića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25170780182</item>
      <item>, OIB 59979839341</item>
      <item>, OIB 93764997228</item>
      <item>, OIB 31259567816</item>
    </izvorni_sadrzaj>
    <derivirana_varijabla naziv="DomainObject.Predmet.SudioniciListNazivOIB_1">
      <item>, OIB 25170780182</item>
      <item>, OIB 59979839341</item>
      <item>, OIB 93764997228</item>
      <item>, OIB 31259567816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435</properties:Words>
  <properties:Characters>2243</properties:Characters>
  <properties:Lines>71</properties:Lines>
  <properties:Paragraphs>29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2018-08-27T06:29:00Z</dcterms:created>
  <dc:creator>Ardena Bajlo</dc:creator>
  <cp:lastModifiedBy>Ante Rubelj</cp:lastModifiedBy>
  <cp:lastPrinted>2018-05-09T08:05:00Z</cp:lastPrinted>
  <dcterms:modified xmlns:xsi="http://www.w3.org/2001/XMLSchema-instance" xsi:type="dcterms:W3CDTF">2018-08-30T11:30:00Z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(St-130-18  - obustava prethodnog i brisanje zabilježbe pp - prestao stečajni razlog - 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