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7771" w14:paraId="a0f7771" w:rsidRDefault="0015430E" w:rsidR="0015430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16A5" w:rsidP="000E2D4A" w:rsidR="00FA16A5" w:rsidRPr="00ED6E14">
      <w:pPr>
        <w:jc w:val="both"/>
      </w:pPr>
    </w:p>
    <w:p w:rsidRDefault="00900561" w:rsidP="000E2D4A" w:rsidR="00900561" w:rsidRPr="00ED6E14">
      <w:pPr>
        <w:jc w:val="both"/>
      </w:pPr>
      <w:r w:rsidRPr="00ED6E14">
        <w:t>REPUBLIKA HRVATSKA</w:t>
      </w:r>
    </w:p>
    <w:p w:rsidRDefault="00900561" w:rsidP="000E2D4A" w:rsidR="00900561" w:rsidRPr="00ED6E14">
      <w:pPr>
        <w:jc w:val="both"/>
      </w:pPr>
      <w:r w:rsidRPr="00ED6E14">
        <w:t xml:space="preserve">TRGOVAČKI SUD U ZAGREBU                                       </w:t>
      </w:r>
      <w:r w:rsidR="00ED2867">
        <w:t xml:space="preserve">                 </w:t>
      </w:r>
      <w:r w:rsidR="00716181">
        <w:t xml:space="preserve">  </w:t>
      </w:r>
      <w:smartTag w:element="metricconverter" w:uri="urn:schemas-microsoft-com:office:smarttags">
        <w:smartTagPr>
          <w:attr w:val="67. St" w:name="ProductID"/>
        </w:smartTagPr>
        <w:r w:rsidR="000E2D4A" w:rsidRPr="00ED6E14">
          <w:t>67.</w:t>
        </w:r>
        <w:r w:rsidR="005C2C94" w:rsidRPr="00ED6E14">
          <w:t xml:space="preserve"> St</w:t>
        </w:r>
        <w:r w:rsidR="00F84411">
          <w:t>-4458</w:t>
        </w:r>
      </w:smartTag>
      <w:r w:rsidR="00F84411">
        <w:t>/16</w:t>
      </w:r>
      <w:r w:rsidR="00ED2867">
        <w:t>-12</w:t>
      </w:r>
    </w:p>
    <w:p w:rsidRDefault="002D799D" w:rsidP="000E2D4A" w:rsidR="00900561" w:rsidRPr="00ED6E14">
      <w:pPr>
        <w:jc w:val="both"/>
      </w:pPr>
      <w:r w:rsidRPr="00ED6E14">
        <w:t>Amruševa 2/II</w:t>
      </w:r>
    </w:p>
    <w:p w:rsidRDefault="00016115" w:rsidP="00E56720" w:rsidR="00016115">
      <w:pPr>
        <w:jc w:val="center"/>
        <w:rPr>
          <w:b/>
        </w:rPr>
      </w:pPr>
    </w:p>
    <w:p w:rsidRDefault="00E56720" w:rsidP="00E56720" w:rsidR="00900561" w:rsidRPr="00F84411">
      <w:pPr>
        <w:jc w:val="center"/>
      </w:pPr>
      <w:r w:rsidRPr="00F84411">
        <w:t>R E P U B L I K A   H R V A T S K A</w:t>
      </w:r>
    </w:p>
    <w:p w:rsidRDefault="00E56720" w:rsidP="000E2D4A" w:rsidR="00E56720" w:rsidRPr="00F84411">
      <w:pPr>
        <w:jc w:val="both"/>
      </w:pPr>
    </w:p>
    <w:p w:rsidRDefault="00E43B53" w:rsidP="00E41EB3" w:rsidR="00900561" w:rsidRPr="00F84411">
      <w:pPr>
        <w:jc w:val="center"/>
      </w:pPr>
      <w:r w:rsidRPr="00F84411">
        <w:t>R J E Š E NJ E</w:t>
      </w:r>
    </w:p>
    <w:p w:rsidRDefault="00900561" w:rsidP="000E2D4A" w:rsidR="00900561" w:rsidRPr="00ED6E14">
      <w:pPr>
        <w:jc w:val="both"/>
        <w:rPr>
          <w:b/>
        </w:rPr>
      </w:pPr>
    </w:p>
    <w:p w:rsidRDefault="005A75A8" w:rsidP="003E1261" w:rsidR="00900561" w:rsidRPr="00ED6E14">
      <w:pPr>
        <w:jc w:val="both"/>
        <w:rPr>
          <w:lang w:val="pt-BR"/>
        </w:rPr>
      </w:pPr>
      <w:r w:rsidRPr="00ED6E14">
        <w:rPr>
          <w:lang w:val="pt-BR"/>
        </w:rPr>
        <w:t xml:space="preserve">Trgovački sud u Zagrebu, po sucu Gordanu Zubaku, u </w:t>
      </w:r>
      <w:r w:rsidR="00F84411">
        <w:rPr>
          <w:lang w:val="pt-BR"/>
        </w:rPr>
        <w:t>stečajnom postupku</w:t>
      </w:r>
      <w:r w:rsidRPr="00ED6E14">
        <w:rPr>
          <w:lang w:val="pt-BR"/>
        </w:rPr>
        <w:t xml:space="preserve"> u povodu prijedlog</w:t>
      </w:r>
      <w:r w:rsidR="00F84411">
        <w:rPr>
          <w:lang w:val="pt-BR"/>
        </w:rPr>
        <w:t>a predlagatelja</w:t>
      </w:r>
      <w:r w:rsidR="00F35962">
        <w:rPr>
          <w:lang w:val="pt-BR"/>
        </w:rPr>
        <w:t xml:space="preserve"> </w:t>
      </w:r>
      <w:r w:rsidR="00F84411" w:rsidRPr="00F84411">
        <w:rPr>
          <w:lang w:val="pt-BR"/>
        </w:rPr>
        <w:t>DANKA MIHALIĆA iz Varaždinskih Toplica, Kralja Tomislava 7, OIB: 35416538506, za otvaranje stečajnog postupka nad dužnikom ALBATROS MEDIA d.o.o., Zagreb, Ilica 92, OIB: 68582398450</w:t>
      </w:r>
      <w:r w:rsidR="00016115">
        <w:rPr>
          <w:lang w:val="pt-BR"/>
        </w:rPr>
        <w:t>,</w:t>
      </w:r>
      <w:r w:rsidR="00ED6E14" w:rsidRPr="00ED6E14">
        <w:rPr>
          <w:lang w:val="pt-BR"/>
        </w:rPr>
        <w:t xml:space="preserve"> </w:t>
      </w:r>
      <w:r w:rsidR="00F84411">
        <w:rPr>
          <w:lang w:val="pt-BR"/>
        </w:rPr>
        <w:t>2</w:t>
      </w:r>
      <w:r w:rsidR="0015430E">
        <w:rPr>
          <w:lang w:val="pt-BR"/>
        </w:rPr>
        <w:t>2</w:t>
      </w:r>
      <w:r w:rsidR="00F84411">
        <w:rPr>
          <w:lang w:val="pt-BR"/>
        </w:rPr>
        <w:t>. srpnja 2016</w:t>
      </w:r>
      <w:r w:rsidRPr="00ED6E14">
        <w:rPr>
          <w:lang w:val="pt-BR"/>
        </w:rPr>
        <w:t>.</w:t>
      </w:r>
      <w:r w:rsidR="000E2D4A" w:rsidRPr="00ED6E14">
        <w:t>,</w:t>
      </w:r>
    </w:p>
    <w:p w:rsidRDefault="00E41EB3" w:rsidP="000E2D4A" w:rsidR="00E41EB3" w:rsidRPr="00ED6E14">
      <w:pPr>
        <w:jc w:val="both"/>
      </w:pPr>
    </w:p>
    <w:p w:rsidRDefault="00E43B53" w:rsidP="00E43B53" w:rsidR="00E43B53" w:rsidRPr="00ED6E14">
      <w:pPr>
        <w:jc w:val="center"/>
      </w:pPr>
      <w:r w:rsidRPr="00ED6E14">
        <w:t>r i j e š i o   j e</w:t>
      </w:r>
    </w:p>
    <w:p w:rsidRDefault="003E1261" w:rsidP="003E1261" w:rsidR="003E1261" w:rsidRPr="00ED6E14">
      <w:pPr>
        <w:jc w:val="both"/>
      </w:pPr>
    </w:p>
    <w:p w:rsidRDefault="00E43B53" w:rsidP="00016115" w:rsidR="00E43B53" w:rsidRPr="00016115">
      <w:pPr>
        <w:numPr>
          <w:ilvl w:val="0"/>
          <w:numId w:val="5"/>
        </w:numPr>
        <w:jc w:val="both"/>
        <w:rPr>
          <w:b/>
        </w:rPr>
      </w:pPr>
      <w:r w:rsidRPr="00ED6E14">
        <w:t>Pokreće se prethodni  postupak radi utvrđivanja uvjeta za otvaranje stečajnog postupka nad trgovačkim društvom</w:t>
      </w:r>
      <w:r w:rsidR="008004C1" w:rsidRPr="00ED6E14">
        <w:t xml:space="preserve"> </w:t>
      </w:r>
      <w:r w:rsidR="00F84411" w:rsidRPr="00F84411">
        <w:rPr>
          <w:lang w:val="pt-BR"/>
        </w:rPr>
        <w:t>ALBATROS MEDIA d.o.o., Zagreb, Ilica 92</w:t>
      </w:r>
      <w:r w:rsidR="009C383A" w:rsidRPr="00ED6E14">
        <w:t>.</w:t>
      </w:r>
    </w:p>
    <w:p w:rsidRDefault="00E43B53" w:rsidP="00016115" w:rsidR="00E43B53" w:rsidRPr="00016115">
      <w:pPr>
        <w:numPr>
          <w:ilvl w:val="0"/>
          <w:numId w:val="5"/>
        </w:numPr>
        <w:jc w:val="both"/>
        <w:rPr>
          <w:b/>
        </w:rPr>
      </w:pPr>
      <w:r w:rsidRPr="00016115">
        <w:t xml:space="preserve">Određuje se ročište radi izjašnjenja o prijedlogu za otvaranje stečajnog postupka za </w:t>
      </w:r>
      <w:r w:rsidR="00F84411" w:rsidRPr="00F84411">
        <w:t>14. rujan 2016. u 11.40 sati</w:t>
      </w:r>
      <w:r w:rsidRPr="00016115">
        <w:rPr>
          <w:bCs/>
        </w:rPr>
        <w:t xml:space="preserve"> u</w:t>
      </w:r>
      <w:r w:rsidRPr="00016115">
        <w:t xml:space="preserve"> zgradi ovog suda u sobi br. 85/II ulična zgrada, na koje se pozivaju dostavom ovog rješenja:</w:t>
      </w:r>
    </w:p>
    <w:p w:rsidRDefault="00E7183A" w:rsidP="00E43B53" w:rsidR="00E43B53" w:rsidRPr="00ED6E14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ED6E14">
        <w:t>p</w:t>
      </w:r>
      <w:r w:rsidR="00E43B53" w:rsidRPr="00ED6E14">
        <w:t>redlagatelj</w:t>
      </w:r>
      <w:r w:rsidRPr="00ED6E14">
        <w:t xml:space="preserve"> </w:t>
      </w:r>
    </w:p>
    <w:p w:rsidRDefault="005A75A8" w:rsidP="00E43B53" w:rsidR="005A75A8" w:rsidRPr="00ED6E14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ED6E14">
        <w:t>dužnik</w:t>
      </w:r>
    </w:p>
    <w:p w:rsidRDefault="00F35962" w:rsidP="00E43B53" w:rsidR="007021BE" w:rsidRPr="00ED6E14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>
        <w:t>zastupnik</w:t>
      </w:r>
      <w:r w:rsidR="007021BE" w:rsidRPr="00ED6E14">
        <w:t xml:space="preserve"> po zakonu </w:t>
      </w:r>
      <w:r w:rsidR="005A75A8" w:rsidRPr="00ED6E14">
        <w:t>dužnika</w:t>
      </w:r>
      <w:r>
        <w:t xml:space="preserve">: </w:t>
      </w:r>
      <w:r w:rsidR="00F84411">
        <w:t>Ante Bogdanić</w:t>
      </w:r>
    </w:p>
    <w:p w:rsidRDefault="007021BE" w:rsidP="007021BE" w:rsidR="00011BB0" w:rsidRPr="00ED6E14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ED6E14">
        <w:t>Financijska agencija</w:t>
      </w:r>
    </w:p>
    <w:p w:rsidRDefault="00E43B53" w:rsidP="00016115" w:rsidR="00E43B53" w:rsidRPr="00ED6E14">
      <w:pPr>
        <w:tabs>
          <w:tab w:pos="709" w:val="num"/>
        </w:tabs>
        <w:jc w:val="both"/>
      </w:pPr>
      <w:r w:rsidRPr="00ED6E14">
        <w:t>III.  Osobe  naved</w:t>
      </w:r>
      <w:r w:rsidR="00016115">
        <w:t>ene  u točki II. ovog  rješenja</w:t>
      </w:r>
      <w:r w:rsidRPr="00ED6E14">
        <w:t xml:space="preserve"> </w:t>
      </w:r>
      <w:r w:rsidR="00016115">
        <w:t>mogu se i pisano izjasniti</w:t>
      </w:r>
      <w:r w:rsidRPr="00ED6E14">
        <w:t xml:space="preserve"> </w:t>
      </w:r>
      <w:r w:rsidR="00016115">
        <w:t>o</w:t>
      </w:r>
      <w:r w:rsidRPr="00ED6E14">
        <w:t xml:space="preserve"> </w:t>
      </w:r>
      <w:r w:rsidR="00016115">
        <w:t>prijedlogu.</w:t>
      </w:r>
      <w:r w:rsidRPr="00ED6E14">
        <w:t xml:space="preserve">                </w:t>
      </w:r>
      <w:r w:rsidR="00016115">
        <w:t xml:space="preserve">   </w:t>
      </w:r>
    </w:p>
    <w:p w:rsidRDefault="00E41EB3" w:rsidP="000E2D4A" w:rsidR="00E41EB3" w:rsidRPr="00ED6E14">
      <w:pPr>
        <w:pStyle w:val="Tijeloteksta"/>
      </w:pPr>
    </w:p>
    <w:p w:rsidRDefault="00E43B53" w:rsidP="000E2D4A" w:rsidR="00E43B53" w:rsidRPr="00ED6E14">
      <w:pPr>
        <w:pStyle w:val="Tijeloteksta"/>
      </w:pPr>
    </w:p>
    <w:p w:rsidRDefault="00900561" w:rsidP="000E2D4A" w:rsidR="00900561" w:rsidRPr="00ED6E14">
      <w:pPr>
        <w:pStyle w:val="Tijeloteksta"/>
        <w:jc w:val="center"/>
      </w:pPr>
      <w:r w:rsidRPr="00ED6E14">
        <w:t>Obrazloženje</w:t>
      </w:r>
    </w:p>
    <w:p w:rsidRDefault="00F84411" w:rsidP="00F84411" w:rsidR="00F84411" w:rsidRPr="00F84411"/>
    <w:p w:rsidRDefault="00F84411" w:rsidP="00F84411" w:rsidR="00F84411" w:rsidRPr="00F84411">
      <w:pPr>
        <w:jc w:val="both"/>
        <w:rPr>
          <w:lang w:val="pt-BR"/>
        </w:rPr>
      </w:pPr>
      <w:r w:rsidRPr="00F84411">
        <w:tab/>
        <w:t xml:space="preserve">Predlagatelj je podnio prijedlog da se nad društvom </w:t>
      </w:r>
      <w:r w:rsidRPr="00F84411">
        <w:rPr>
          <w:lang w:val="pt-BR"/>
        </w:rPr>
        <w:t>ALBATROS MEDIA d.o.o., Zagreb, Ilica 92, otvori stečaj. Iz sadržaja prijedloga proizlazi da je predlagatelj bivši radnik dužnika, koji je u prijedlogu naveo da nije primio plaću za studeni i prosinac 2012. te siječanj, veljaču, ožujak, travanj, svibanj i lipanj 2013. Nadalje, naveo je da su u odnosu na dužnika ispunjeni uvjeti za pokretanje stečajnog postupka. U prilogu je dostavio dužnikovu potvrdu, kojom dužnik potvrđuje da predlagatelju nisu isplaćene plaćanje za navedene mjesece, zatim obračun plaće, ugovor o radu te otkaz ugovora o radu.</w:t>
      </w:r>
    </w:p>
    <w:p w:rsidRDefault="00F84411" w:rsidP="00F84411" w:rsidR="00F84411" w:rsidRPr="00F84411">
      <w:pPr>
        <w:jc w:val="both"/>
      </w:pPr>
    </w:p>
    <w:p w:rsidRDefault="00F84411" w:rsidP="00F84411" w:rsidR="00F84411">
      <w:pPr>
        <w:ind w:firstLine="720"/>
        <w:jc w:val="both"/>
      </w:pPr>
      <w:r w:rsidRPr="00F84411">
        <w:t>U smislu čl. 39. Stečajnog  zakona („Narodne novine“ broj 44/96, 29/99, 129/00, 123/03, 82/06, 116/10, 25/12 i 133/12, dalje: SZ)</w:t>
      </w:r>
      <w:r>
        <w:t xml:space="preserve">, koji se primjenjuje na temelju odredbe </w:t>
      </w:r>
      <w:r>
        <w:lastRenderedPageBreak/>
        <w:t>čl. 441. Stečajnog zakona („Narodne novine“ broj 71/15)</w:t>
      </w:r>
      <w:r w:rsidRPr="00F84411">
        <w:t xml:space="preserve"> vjerovnik je ovlašten podnijeti prijedlog za otvaranje stečajnog postupka ako učini vjerojatnim postojanje svoje tražbine i kojega od stečajnih razloga. Smatrat će se da je vjerovnik učinio vjerojatnim postojanje svoje tražbine ako njezino postojanje temelji na ovršnoj ispravi ili nepravomoćnoj sudskoj ili upravnoj odluci.</w:t>
      </w:r>
    </w:p>
    <w:p w:rsidRDefault="00F84411" w:rsidP="00F84411" w:rsidR="00F84411">
      <w:pPr>
        <w:ind w:firstLine="720"/>
        <w:jc w:val="both"/>
      </w:pPr>
    </w:p>
    <w:p w:rsidRDefault="00F84411" w:rsidP="00F84411" w:rsidR="00F84411">
      <w:pPr>
        <w:ind w:firstLine="720"/>
        <w:jc w:val="both"/>
      </w:pPr>
      <w:r>
        <w:t xml:space="preserve">Prema odredbi čl. 4. st. 3. SZ-a stečajni dužnik nije likvidan ako ne može </w:t>
      </w:r>
      <w:r w:rsidR="00941998" w:rsidRPr="00941998">
        <w:t>u određenom vremenskom razdoblju ispuniti novčane obveze koje dospijevaju u tom razdoblju</w:t>
      </w:r>
      <w:r w:rsidR="00941998">
        <w:t>.</w:t>
      </w:r>
    </w:p>
    <w:p w:rsidRDefault="00941998" w:rsidP="00F84411" w:rsidR="00941998">
      <w:pPr>
        <w:ind w:firstLine="720"/>
        <w:jc w:val="both"/>
      </w:pPr>
    </w:p>
    <w:p w:rsidRDefault="00941998" w:rsidP="00F84411" w:rsidR="00941998">
      <w:pPr>
        <w:ind w:firstLine="720"/>
        <w:jc w:val="both"/>
      </w:pPr>
      <w:r>
        <w:t>S obzirom na to da je predlagatelj dostavio potvrdu poslodavca iz koje proizlazi da 24. lipnja 2015. postoji njegovo dugovanje prema predlagatelju s osnova plaća za studeni i prosinac 2012. te siječanj, veljače, ožujak, travanj, svibanj i lipanj 2013., stoga proizlazi vjerojatnost postojanja stečajnog razloga nelikvidnosti.</w:t>
      </w:r>
    </w:p>
    <w:p w:rsidRDefault="00942297" w:rsidP="002A16D0" w:rsidR="00942297" w:rsidRPr="00ED6E14">
      <w:pPr>
        <w:jc w:val="both"/>
      </w:pPr>
    </w:p>
    <w:p w:rsidRDefault="002A16D0" w:rsidP="00D54D02" w:rsidR="002A16D0" w:rsidRPr="00ED6E14">
      <w:pPr>
        <w:ind w:firstLine="720"/>
        <w:jc w:val="both"/>
      </w:pPr>
      <w:r w:rsidRPr="00ED6E14">
        <w:t>Imajući u vidu navedeno, predlagatelj</w:t>
      </w:r>
      <w:r w:rsidR="00942297" w:rsidRPr="00ED6E14">
        <w:t xml:space="preserve"> je</w:t>
      </w:r>
      <w:r w:rsidRPr="00ED6E14">
        <w:t xml:space="preserve"> u smislu čl. 39. SZ-a ovlašten</w:t>
      </w:r>
      <w:r w:rsidR="000E012E">
        <w:t>a</w:t>
      </w:r>
      <w:r w:rsidRPr="00ED6E14">
        <w:t xml:space="preserve"> podnijeti prijedlog za otvaranje stečajnog postupka</w:t>
      </w:r>
      <w:r w:rsidR="00941998">
        <w:t xml:space="preserve"> jer je učinio vjerojatnim postojanje stečajnog razloga i tražbine prema vjerovniku</w:t>
      </w:r>
      <w:r w:rsidRPr="00ED6E14">
        <w:t>.</w:t>
      </w:r>
      <w:r w:rsidR="00D54D02">
        <w:t xml:space="preserve"> </w:t>
      </w:r>
      <w:r w:rsidR="009650FC" w:rsidRPr="00ED6E14">
        <w:t>Slijedom navedenog,</w:t>
      </w:r>
      <w:r w:rsidRPr="00ED6E14">
        <w:t xml:space="preserve"> sud</w:t>
      </w:r>
      <w:r w:rsidR="009650FC" w:rsidRPr="00ED6E14">
        <w:t xml:space="preserve"> je</w:t>
      </w:r>
      <w:r w:rsidRPr="00ED6E14">
        <w:t xml:space="preserve"> na temelju odredbe čl. </w:t>
      </w:r>
      <w:smartTag w:element="metricconverter" w:uri="urn:schemas-microsoft-com:office:smarttags">
        <w:smartTagPr>
          <w:attr w:val="42. st" w:name="ProductID"/>
        </w:smartTagPr>
        <w:r w:rsidRPr="00ED6E14">
          <w:t>42. st</w:t>
        </w:r>
      </w:smartTag>
      <w:r w:rsidRPr="00ED6E14">
        <w:t>. 1. SZ-a donio rješenje o pokretanju prethodnog postupka radi utvrđivanja uvjeta za otvaranje stečajnog postupka nad dužnikom.</w:t>
      </w:r>
    </w:p>
    <w:p w:rsidRDefault="002A16D0" w:rsidP="002A16D0" w:rsidR="002A16D0" w:rsidRPr="00ED6E14">
      <w:pPr>
        <w:ind w:firstLine="720"/>
        <w:jc w:val="both"/>
      </w:pPr>
    </w:p>
    <w:p w:rsidRDefault="002A16D0" w:rsidP="002A16D0" w:rsidR="002A16D0" w:rsidRPr="00ED6E14">
      <w:pPr>
        <w:pStyle w:val="Tijeloteksta"/>
        <w:ind w:firstLine="720"/>
      </w:pPr>
      <w:r w:rsidRPr="00ED6E14">
        <w:t xml:space="preserve">Ročište radi izjašnjenja o prijedlogu za otvaranje stečajnog postupka, određeno je u skladu s čl. </w:t>
      </w:r>
      <w:smartTag w:element="metricconverter" w:uri="urn:schemas-microsoft-com:office:smarttags">
        <w:smartTagPr>
          <w:attr w:val="49. st" w:name="ProductID"/>
        </w:smartTagPr>
        <w:r w:rsidRPr="00ED6E14">
          <w:t>49. st</w:t>
        </w:r>
      </w:smartTag>
      <w:r w:rsidRPr="00ED6E14">
        <w:t xml:space="preserve">. 1. SZ-a te su na to ročište pozvane osobe koje će se izjasniti o prijedlogu, što prema čl. </w:t>
      </w:r>
      <w:smartTag w:element="metricconverter" w:uri="urn:schemas-microsoft-com:office:smarttags">
        <w:smartTagPr>
          <w:attr w:val="49. st" w:name="ProductID"/>
        </w:smartTagPr>
        <w:r w:rsidRPr="00ED6E14">
          <w:t>49. st</w:t>
        </w:r>
      </w:smartTag>
      <w:r w:rsidRPr="00ED6E14">
        <w:t>. 2. SZ-a mogu učiniti i pisanim podneskom</w:t>
      </w:r>
    </w:p>
    <w:p w:rsidRDefault="00294AD4" w:rsidP="00294AD4" w:rsidR="00294AD4" w:rsidRPr="00716181">
      <w:pPr>
        <w:jc w:val="both"/>
      </w:pPr>
    </w:p>
    <w:p w:rsidRDefault="00967701" w:rsidP="007E1191" w:rsidR="00900561">
      <w:pPr>
        <w:pStyle w:val="Tijeloteksta"/>
        <w:jc w:val="center"/>
      </w:pPr>
      <w:r w:rsidRPr="00716181">
        <w:t>U Zag</w:t>
      </w:r>
      <w:r w:rsidR="009650FC" w:rsidRPr="00716181">
        <w:t xml:space="preserve">rebu </w:t>
      </w:r>
      <w:r w:rsidR="00941998">
        <w:t>2</w:t>
      </w:r>
      <w:r w:rsidR="0015430E">
        <w:t>2</w:t>
      </w:r>
      <w:r w:rsidR="00941998">
        <w:t>. srpnja</w:t>
      </w:r>
      <w:r w:rsidR="00900561" w:rsidRPr="00716181">
        <w:t xml:space="preserve"> 2</w:t>
      </w:r>
      <w:r w:rsidR="00941998">
        <w:t>016</w:t>
      </w:r>
      <w:r w:rsidR="00ED2867">
        <w:t>.</w:t>
      </w:r>
    </w:p>
    <w:p w:rsidRDefault="00ED2867" w:rsidP="007E1191" w:rsidR="00ED2867" w:rsidRPr="00716181">
      <w:pPr>
        <w:pStyle w:val="Tijeloteksta"/>
        <w:jc w:val="center"/>
      </w:pPr>
    </w:p>
    <w:p w:rsidRDefault="00900561" w:rsidP="00ED2867" w:rsidR="00900561" w:rsidRPr="00716181">
      <w:pPr>
        <w:pStyle w:val="Tijeloteksta"/>
        <w:ind w:left="5760"/>
        <w:jc w:val="right"/>
      </w:pPr>
      <w:r w:rsidRPr="00716181">
        <w:tab/>
        <w:t>SUDAC:</w:t>
      </w:r>
    </w:p>
    <w:p w:rsidRDefault="00ED2867" w:rsidP="00ED2867" w:rsidR="00900561">
      <w:pPr>
        <w:pStyle w:val="Tijeloteksta"/>
        <w:ind w:left="5760"/>
        <w:jc w:val="right"/>
      </w:pPr>
      <w:r>
        <w:t xml:space="preserve">      Gordan Zubak</w:t>
      </w:r>
    </w:p>
    <w:p w:rsidRDefault="00ED2867" w:rsidP="00ED2867" w:rsidR="00ED2867" w:rsidRPr="00716181">
      <w:pPr>
        <w:pStyle w:val="Tijeloteksta"/>
        <w:ind w:left="5760"/>
        <w:jc w:val="right"/>
      </w:pPr>
    </w:p>
    <w:p w:rsidRDefault="00900561" w:rsidP="000E2D4A" w:rsidR="00900561" w:rsidRPr="00716181">
      <w:pPr>
        <w:pStyle w:val="Tijeloteksta"/>
      </w:pPr>
    </w:p>
    <w:p w:rsidRDefault="00FF15FF" w:rsidP="00FF15FF" w:rsidR="00FF15FF" w:rsidRPr="0071618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16181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F15FF" w:rsidP="00FF15FF" w:rsidR="00FF15FF" w:rsidRPr="0071618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16181">
        <w:rPr>
          <w:rFonts w:hAnsi="Times New Roman" w:ascii="Times New Roman"/>
          <w:b w:val="false"/>
          <w:color w:val="auto"/>
          <w:szCs w:val="24"/>
        </w:rPr>
        <w:t xml:space="preserve">Protiv ovog rješenja nije dopuštena posebna žalba ( čl. 42.st. 1. SZ ).     </w:t>
      </w:r>
    </w:p>
    <w:p w:rsidRDefault="00FF15FF" w:rsidP="00FF15FF" w:rsidR="00FF15FF" w:rsidRPr="0071618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16181">
        <w:rPr>
          <w:rFonts w:hAnsi="Times New Roman" w:ascii="Times New Roman"/>
          <w:color w:val="auto"/>
          <w:szCs w:val="24"/>
        </w:rPr>
        <w:tab/>
      </w:r>
      <w:r w:rsidRPr="00716181">
        <w:rPr>
          <w:rFonts w:hAnsi="Times New Roman" w:ascii="Times New Roman"/>
          <w:color w:val="auto"/>
          <w:szCs w:val="24"/>
        </w:rPr>
        <w:tab/>
      </w:r>
      <w:r w:rsidRPr="00716181">
        <w:rPr>
          <w:rFonts w:hAnsi="Times New Roman" w:ascii="Times New Roman"/>
          <w:color w:val="auto"/>
          <w:szCs w:val="24"/>
        </w:rPr>
        <w:tab/>
      </w:r>
      <w:r w:rsidRPr="00716181">
        <w:rPr>
          <w:rFonts w:hAnsi="Times New Roman" w:ascii="Times New Roman"/>
          <w:color w:val="auto"/>
          <w:szCs w:val="24"/>
        </w:rPr>
        <w:tab/>
      </w:r>
      <w:r w:rsidRPr="00716181">
        <w:rPr>
          <w:rFonts w:hAnsi="Times New Roman" w:ascii="Times New Roman"/>
          <w:color w:val="auto"/>
          <w:szCs w:val="24"/>
        </w:rPr>
        <w:tab/>
      </w:r>
      <w:r w:rsidRPr="00716181">
        <w:rPr>
          <w:rFonts w:hAnsi="Times New Roman" w:ascii="Times New Roman"/>
          <w:color w:val="auto"/>
          <w:szCs w:val="24"/>
        </w:rPr>
        <w:tab/>
      </w:r>
      <w:r w:rsidRPr="00716181">
        <w:rPr>
          <w:rFonts w:hAnsi="Times New Roman" w:ascii="Times New Roman"/>
          <w:color w:val="auto"/>
          <w:szCs w:val="24"/>
        </w:rPr>
        <w:tab/>
      </w:r>
      <w:r w:rsidRPr="00716181">
        <w:rPr>
          <w:rFonts w:hAnsi="Times New Roman" w:ascii="Times New Roman"/>
          <w:color w:val="auto"/>
          <w:szCs w:val="24"/>
        </w:rPr>
        <w:tab/>
      </w:r>
    </w:p>
    <w:p w:rsidRDefault="00B639DE" w:rsidP="000E2D4A" w:rsidR="00B639DE">
      <w:pPr>
        <w:jc w:val="both"/>
      </w:pPr>
    </w:p>
    <w:p w:rsidRDefault="00ED2867" w:rsidP="001745C1" w:rsidR="00ED2867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ED2867" w:rsidP="000E2D4A" w:rsidR="00ED2867" w:rsidRPr="00ED6E14">
      <w:pPr>
        <w:jc w:val="both"/>
      </w:pPr>
    </w:p>
    <w:sectPr w:rsidSect="0015430E" w:rsidR="00ED2867" w:rsidRPr="00ED6E14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30E" w:rsidP="0015430E" w:rsidR="0015430E">
      <w:r>
        <w:separator/>
      </w:r>
    </w:p>
  </w:endnote>
  <w:endnote w:id="0" w:type="continuationSeparator">
    <w:p w:rsidRDefault="0015430E" w:rsidP="0015430E" w:rsidR="001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30E" w:rsidP="0015430E" w:rsidR="0015430E">
      <w:r>
        <w:separator/>
      </w:r>
    </w:p>
  </w:footnote>
  <w:footnote w:id="0" w:type="continuationSeparator">
    <w:p w:rsidRDefault="0015430E" w:rsidP="0015430E" w:rsidR="001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6493118"/>
      <w:docPartObj>
        <w:docPartGallery w:val="Page Numbers (Top of Page)"/>
        <w:docPartUnique/>
      </w:docPartObj>
    </w:sdtPr>
    <w:sdtEndPr/>
    <w:sdtContent>
      <w:p w:rsidRDefault="0015430E" w:rsidP="0015430E" w:rsidR="0015430E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867">
          <w:rPr>
            <w:noProof/>
          </w:rPr>
          <w:t>2</w:t>
        </w:r>
        <w:r>
          <w:fldChar w:fldCharType="end"/>
        </w:r>
        <w:r>
          <w:tab/>
          <w:t>67. St-4458/16</w:t>
        </w:r>
        <w:r w:rsidR="00ED2867">
          <w:t>-12</w:t>
        </w:r>
      </w:p>
    </w:sdtContent>
  </w:sdt>
  <w:p w:rsidRDefault="0015430E" w:rsidR="001543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1BB0"/>
    <w:rsid w:val="00013549"/>
    <w:rsid w:val="00016115"/>
    <w:rsid w:val="00043A00"/>
    <w:rsid w:val="0007304B"/>
    <w:rsid w:val="000778D8"/>
    <w:rsid w:val="0008678A"/>
    <w:rsid w:val="000A0BD3"/>
    <w:rsid w:val="000A3793"/>
    <w:rsid w:val="000A667A"/>
    <w:rsid w:val="000E012E"/>
    <w:rsid w:val="000E2D4A"/>
    <w:rsid w:val="0015430E"/>
    <w:rsid w:val="00166322"/>
    <w:rsid w:val="00172E81"/>
    <w:rsid w:val="001D2D94"/>
    <w:rsid w:val="00240403"/>
    <w:rsid w:val="00243248"/>
    <w:rsid w:val="00294AD4"/>
    <w:rsid w:val="002A16D0"/>
    <w:rsid w:val="002A31A4"/>
    <w:rsid w:val="002C0221"/>
    <w:rsid w:val="002D799D"/>
    <w:rsid w:val="002E07CD"/>
    <w:rsid w:val="002F0D9A"/>
    <w:rsid w:val="00330F84"/>
    <w:rsid w:val="00342CAA"/>
    <w:rsid w:val="003838DE"/>
    <w:rsid w:val="003A5D5C"/>
    <w:rsid w:val="003E1261"/>
    <w:rsid w:val="00433427"/>
    <w:rsid w:val="00445446"/>
    <w:rsid w:val="00482561"/>
    <w:rsid w:val="004D08A2"/>
    <w:rsid w:val="004E5469"/>
    <w:rsid w:val="004F022B"/>
    <w:rsid w:val="00580AB0"/>
    <w:rsid w:val="005A75A8"/>
    <w:rsid w:val="005C2C94"/>
    <w:rsid w:val="005F3D5C"/>
    <w:rsid w:val="00602683"/>
    <w:rsid w:val="00661F07"/>
    <w:rsid w:val="00690E3C"/>
    <w:rsid w:val="007021BE"/>
    <w:rsid w:val="00716181"/>
    <w:rsid w:val="00734AAF"/>
    <w:rsid w:val="00751731"/>
    <w:rsid w:val="007A6843"/>
    <w:rsid w:val="007A7FD9"/>
    <w:rsid w:val="007B3F07"/>
    <w:rsid w:val="007E1191"/>
    <w:rsid w:val="007E40D7"/>
    <w:rsid w:val="008004C1"/>
    <w:rsid w:val="008A0D54"/>
    <w:rsid w:val="008A1581"/>
    <w:rsid w:val="008A5017"/>
    <w:rsid w:val="008C4D21"/>
    <w:rsid w:val="00900561"/>
    <w:rsid w:val="0090530B"/>
    <w:rsid w:val="009214EB"/>
    <w:rsid w:val="00941998"/>
    <w:rsid w:val="00942297"/>
    <w:rsid w:val="009650FC"/>
    <w:rsid w:val="00967701"/>
    <w:rsid w:val="009C383A"/>
    <w:rsid w:val="00A16493"/>
    <w:rsid w:val="00A35D0F"/>
    <w:rsid w:val="00A41C96"/>
    <w:rsid w:val="00A94094"/>
    <w:rsid w:val="00AA6FF2"/>
    <w:rsid w:val="00AB3E7F"/>
    <w:rsid w:val="00AF7652"/>
    <w:rsid w:val="00B255D3"/>
    <w:rsid w:val="00B52CA1"/>
    <w:rsid w:val="00B639DE"/>
    <w:rsid w:val="00BC2411"/>
    <w:rsid w:val="00BE39EF"/>
    <w:rsid w:val="00C72839"/>
    <w:rsid w:val="00D54D02"/>
    <w:rsid w:val="00E41EB3"/>
    <w:rsid w:val="00E43B53"/>
    <w:rsid w:val="00E56720"/>
    <w:rsid w:val="00E7183A"/>
    <w:rsid w:val="00ED2867"/>
    <w:rsid w:val="00ED6E14"/>
    <w:rsid w:val="00F35962"/>
    <w:rsid w:val="00F84411"/>
    <w:rsid w:val="00F874BD"/>
    <w:rsid w:val="00FA16A5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16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6181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1543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430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1543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43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16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6181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1543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430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1543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43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11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4191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3458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61763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44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777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287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977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46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8251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172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27608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896501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828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785617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3564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204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0498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6800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290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8077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1108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750420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043183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6846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245337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92338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52271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724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365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63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245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423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5166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45853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23023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19642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2848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373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74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139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484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3916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83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72425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938807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3443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254936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72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67123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745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998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3175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2115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4253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857575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656455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3337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4990718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48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21557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665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4717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503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81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6295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93025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165260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27390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379998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8228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49035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1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209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7797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7250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9683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8528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5761642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373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173520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7731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9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449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9180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24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2551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07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6605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7369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1287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2631699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82269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731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782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191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99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8239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3748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4458</izvorni_sadrzaj>
    <derivirana_varijabla naziv="DomainObject.Predmet.Broj_1">4458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St-4458/2016</izvorni_sadrzaj>
    <derivirana_varijabla naziv="DomainObject.Predmet.OznakaBroj_1">St-4458/2016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MEDIA d.o.o. za marketing i poslovne usluge</izvorni_sadrzaj>
    <derivirana_varijabla naziv="DomainObject.Predmet.ProtustrankaFormated_1">  ALBATROS MEDIA d.o.o. za marketing i poslovne usluge</derivirana_varijabla>
  </DomainObject.Predmet.ProtustrankaFormated>
  <DomainObject.Predmet.ProtustrankaFormatedOIB>
    <izvorni_sadrzaj>  ALBATROS MEDIA d.o.o. za marketing i poslovne usluge, OIB 68582398450</izvorni_sadrzaj>
    <derivirana_varijabla naziv="DomainObject.Predmet.ProtustrankaFormatedOIB_1">  ALBATROS MEDIA d.o.o. za marketing i poslovne usluge, OIB 68582398450</derivirana_varijabla>
  </DomainObject.Predmet.ProtustrankaFormatedOIB>
  <DomainObject.Predmet.ProtustrankaFormatedWithAdress>
    <izvorni_sadrzaj> ALBATROS MEDIA d.o.o. za marketing i poslovne usluge, Ilica 92, 10000 Zagreb</izvorni_sadrzaj>
    <derivirana_varijabla naziv="DomainObject.Predmet.ProtustrankaFormatedWithAdress_1"> ALBATROS MEDIA d.o.o. za marketing i poslovne usluge, Ilica 92, 10000 Zagreb</derivirana_varijabla>
  </DomainObject.Predmet.ProtustrankaFormatedWithAdress>
  <DomainObject.Predmet.ProtustrankaFormatedWithAdressOIB>
    <izvorni_sadrzaj> ALBATROS MEDIA d.o.o. za marketing i poslovne usluge, OIB 68582398450, Ilica 92, 10000 Zagreb</izvorni_sadrzaj>
    <derivirana_varijabla naziv="DomainObject.Predmet.ProtustrankaFormatedWithAdressOIB_1"> ALBATROS MEDIA d.o.o. za marketing i poslovne usluge, OIB 68582398450, Ilica 92, 10000 Zagreb</derivirana_varijabla>
  </DomainObject.Predmet.ProtustrankaFormatedWithAdressOIB>
  <DomainObject.Predmet.ProtustrankaWithAdress>
    <izvorni_sadrzaj>ALBATROS MEDIA d.o.o. za marketing i poslovne usluge Ilica 92, 10000 Zagreb</izvorni_sadrzaj>
    <derivirana_varijabla naziv="DomainObject.Predmet.ProtustrankaWithAdress_1">ALBATROS MEDIA d.o.o. za marketing i poslovne usluge Ilica 92, 10000 Zagreb</derivirana_varijabla>
  </DomainObject.Predmet.ProtustrankaWithAdress>
  <DomainObject.Predmet.ProtustrankaWithAdressOIB>
    <izvorni_sadrzaj>ALBATROS MEDIA d.o.o. za marketing i poslovne usluge, OIB 68582398450, Ilica 92, 10000 Zagreb</izvorni_sadrzaj>
    <derivirana_varijabla naziv="DomainObject.Predmet.ProtustrankaWithAdressOIB_1">ALBATROS MEDIA d.o.o. za marketing i poslovne usluge, OIB 68582398450, Ilica 92, 10000 Zagreb</derivirana_varijabla>
  </DomainObject.Predmet.ProtustrankaWithAdressOIB>
  <DomainObject.Predmet.ProtustrankaNazivFormated>
    <izvorni_sadrzaj>ALBATROS MEDIA d.o.o. za marketing i poslovne usluge</izvorni_sadrzaj>
    <derivirana_varijabla naziv="DomainObject.Predmet.ProtustrankaNazivFormated_1">ALBATROS MEDIA d.o.o. za marketing i poslovne usluge</derivirana_varijabla>
  </DomainObject.Predmet.ProtustrankaNazivFormated>
  <DomainObject.Predmet.ProtustrankaNazivFormatedOIB>
    <izvorni_sadrzaj>ALBATROS MEDIA d.o.o. za marketing i poslovne usluge, OIB 68582398450</izvorni_sadrzaj>
    <derivirana_varijabla naziv="DomainObject.Predmet.ProtustrankaNazivFormatedOIB_1">ALBATROS MEDIA d.o.o. za marketing i poslovne usluge, OIB 68582398450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Mihalić</izvorni_sadrzaj>
    <derivirana_varijabla naziv="DomainObject.Predmet.StrankaFormated_1">  Danko Mihalić</derivirana_varijabla>
  </DomainObject.Predmet.StrankaFormated>
  <DomainObject.Predmet.StrankaFormatedOIB>
    <izvorni_sadrzaj>  Danko Mihalić, OIB 35416538506</izvorni_sadrzaj>
    <derivirana_varijabla naziv="DomainObject.Predmet.StrankaFormatedOIB_1">  Danko Mihalić, OIB 35416538506</derivirana_varijabla>
  </DomainObject.Predmet.StrankaFormatedOIB>
  <DomainObject.Predmet.StrankaFormatedWithAdress>
    <izvorni_sadrzaj> Danko Mihalić, Kralja Tomislava 7, 42223 Varaždinske Toplice</izvorni_sadrzaj>
    <derivirana_varijabla naziv="DomainObject.Predmet.StrankaFormatedWithAdress_1"> Danko Mihalić, Kralja Tomislava 7, 42223 Varaždinske Toplice</derivirana_varijabla>
  </DomainObject.Predmet.StrankaFormatedWithAdress>
  <DomainObject.Predmet.StrankaFormatedWithAdressOIB>
    <izvorni_sadrzaj> Danko Mihalić, OIB 35416538506, Kralja Tomislava 7, 42223 Varaždinske Toplice</izvorni_sadrzaj>
    <derivirana_varijabla naziv="DomainObject.Predmet.StrankaFormatedWithAdressOIB_1"> Danko Mihalić, OIB 35416538506, Kralja Tomislava 7, 42223 Varaždinske Toplice</derivirana_varijabla>
  </DomainObject.Predmet.StrankaFormatedWithAdressOIB>
  <DomainObject.Predmet.StrankaWithAdress>
    <izvorni_sadrzaj>Danko Mihalić Kralja Tomislava 7,42223 Varaždinske Toplice</izvorni_sadrzaj>
    <derivirana_varijabla naziv="DomainObject.Predmet.StrankaWithAdress_1">Danko Mihalić Kralja Tomislava 7,42223 Varaždinske Toplice</derivirana_varijabla>
  </DomainObject.Predmet.StrankaWithAdress>
  <DomainObject.Predmet.StrankaWithAdressOIB>
    <izvorni_sadrzaj>Danko Mihalić, OIB 35416538506, Kralja Tomislava 7,42223 Varaždinske Toplice</izvorni_sadrzaj>
    <derivirana_varijabla naziv="DomainObject.Predmet.StrankaWithAdressOIB_1">Danko Mihalić, OIB 35416538506, Kralja Tomislava 7,42223 Varaždinske Toplice</derivirana_varijabla>
  </DomainObject.Predmet.StrankaWithAdressOIB>
  <DomainObject.Predmet.StrankaNazivFormated>
    <izvorni_sadrzaj>Danko Mihalić</izvorni_sadrzaj>
    <derivirana_varijabla naziv="DomainObject.Predmet.StrankaNazivFormated_1">Danko Mihalić</derivirana_varijabla>
  </DomainObject.Predmet.StrankaNazivFormated>
  <DomainObject.Predmet.StrankaNazivFormatedOIB>
    <izvorni_sadrzaj>Danko Mihalić, OIB 35416538506</izvorni_sadrzaj>
    <derivirana_varijabla naziv="DomainObject.Predmet.StrankaNazivFormatedOIB_1">Danko Mihalić, OIB 35416538506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Danko Mihalić</item>
    </izvorni_sadrzaj>
    <derivirana_varijabla naziv="DomainObject.Predmet.StrankaListFormated_1">
      <item>Danko Mihalić</item>
    </derivirana_varijabla>
  </DomainObject.Predmet.StrankaListFormated>
  <DomainObject.Predmet.StrankaListFormatedOIB>
    <izvorni_sadrzaj>
      <item>Danko Mihalić, OIB 35416538506</item>
    </izvorni_sadrzaj>
    <derivirana_varijabla naziv="DomainObject.Predmet.StrankaListFormatedOIB_1">
      <item>Danko Mihalić, OIB 35416538506</item>
    </derivirana_varijabla>
  </DomainObject.Predmet.StrankaListFormatedOIB>
  <DomainObject.Predmet.StrankaListFormatedWithAdress>
    <izvorni_sadrzaj>
      <item>Danko Mihalić, Kralja Tomislava 7, 42223 Varaždinske Toplice</item>
    </izvorni_sadrzaj>
    <derivirana_varijabla naziv="DomainObject.Predmet.StrankaListFormatedWithAdress_1">
      <item>Danko Mihalić, Kralja Tomislava 7, 42223 Varaždinske Toplice</item>
    </derivirana_varijabla>
  </DomainObject.Predmet.StrankaListFormatedWithAdress>
  <DomainObject.Predmet.StrankaListFormatedWithAdressOIB>
    <izvorni_sadrzaj>
      <item>Danko Mihalić, OIB 35416538506, Kralja Tomislava 7, 42223 Varaždinske Toplice</item>
    </izvorni_sadrzaj>
    <derivirana_varijabla naziv="DomainObject.Predmet.StrankaListFormatedWithAdressOIB_1">
      <item>Danko Mihalić, OIB 35416538506, Kralja Tomislava 7, 42223 Varaždinske Toplice</item>
    </derivirana_varijabla>
  </DomainObject.Predmet.StrankaListFormatedWithAdressOIB>
  <DomainObject.Predmet.StrankaListNazivFormated>
    <izvorni_sadrzaj>
      <item>Danko Mihalić</item>
    </izvorni_sadrzaj>
    <derivirana_varijabla naziv="DomainObject.Predmet.StrankaListNazivFormated_1">
      <item>Danko Mihalić</item>
    </derivirana_varijabla>
  </DomainObject.Predmet.StrankaListNazivFormated>
  <DomainObject.Predmet.StrankaListNazivFormatedOIB>
    <izvorni_sadrzaj>
      <item>Danko Mihalić, OIB 35416538506</item>
    </izvorni_sadrzaj>
    <derivirana_varijabla naziv="DomainObject.Predmet.StrankaListNazivFormatedOIB_1">
      <item>Danko Mihalić, OIB 35416538506</item>
    </derivirana_varijabla>
  </DomainObject.Predmet.StrankaListNazivFormatedOIB>
  <DomainObject.Predmet.ProtuStrankaListFormated>
    <izvorni_sadrzaj>
      <item>ALBATROS MEDIA d.o.o. za marketing i poslovne usluge</item>
    </izvorni_sadrzaj>
    <derivirana_varijabla naziv="DomainObject.Predmet.ProtuStrankaListFormated_1">
      <item>ALBATROS MEDIA d.o.o. za marketing i poslovne usluge</item>
    </derivirana_varijabla>
  </DomainObject.Predmet.ProtuStrankaListFormated>
  <DomainObject.Predmet.ProtuStrankaListFormatedOIB>
    <izvorni_sadrzaj>
      <item>ALBATROS MEDIA d.o.o. za marketing i poslovne usluge, OIB 68582398450</item>
    </izvorni_sadrzaj>
    <derivirana_varijabla naziv="DomainObject.Predmet.ProtuStrankaListFormatedOIB_1">
      <item>ALBATROS MEDIA d.o.o. za marketing i poslovne usluge, OIB 68582398450</item>
    </derivirana_varijabla>
  </DomainObject.Predmet.ProtuStrankaListFormatedOIB>
  <DomainObject.Predmet.ProtuStrankaListFormatedWithAdress>
    <izvorni_sadrzaj>
      <item>ALBATROS MEDIA d.o.o. za marketing i poslovne usluge, Ilica 92, 10000 Zagreb</item>
    </izvorni_sadrzaj>
    <derivirana_varijabla naziv="DomainObject.Predmet.ProtuStrankaListFormatedWithAdress_1">
      <item>ALBATROS MEDIA d.o.o. za marketing i poslovne usluge, Ilica 92, 10000 Zagreb</item>
    </derivirana_varijabla>
  </DomainObject.Predmet.ProtuStrankaListFormatedWithAdress>
  <DomainObject.Predmet.ProtuStrankaListFormatedWithAdressOIB>
    <izvorni_sadrzaj>
      <item>ALBATROS MEDIA d.o.o. za marketing i poslovne usluge, OIB 68582398450, Ilica 92, 10000 Zagreb</item>
    </izvorni_sadrzaj>
    <derivirana_varijabla naziv="DomainObject.Predmet.ProtuStrankaListFormatedWithAdressOIB_1">
      <item>ALBATROS MEDIA d.o.o. za marketing i poslovne usluge, OIB 68582398450, Ilica 92, 10000 Zagreb</item>
    </derivirana_varijabla>
  </DomainObject.Predmet.ProtuStrankaListFormatedWithAdressOIB>
  <DomainObject.Predmet.ProtuStrankaListNazivFormated>
    <izvorni_sadrzaj>
      <item>ALBATROS MEDIA d.o.o. za marketing i poslovne usluge</item>
    </izvorni_sadrzaj>
    <derivirana_varijabla naziv="DomainObject.Predmet.ProtuStrankaListNazivFormated_1">
      <item>ALBATROS MEDIA d.o.o. za marketing i poslovne usluge</item>
    </derivirana_varijabla>
  </DomainObject.Predmet.ProtuStrankaListNazivFormated>
  <DomainObject.Predmet.ProtuStrankaListNazivFormatedOIB>
    <izvorni_sadrzaj>
      <item>ALBATROS MEDIA d.o.o. za marketing i poslovne usluge, OIB 68582398450</item>
    </izvorni_sadrzaj>
    <derivirana_varijabla naziv="DomainObject.Predmet.ProtuStrankaListNazivFormatedOIB_1">
      <item>ALBATROS MEDIA d.o.o. za marketing i poslovne usluge, OIB 68582398450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Mihalić</izvorni_sadrzaj>
    <derivirana_varijabla naziv="DomainObject.Predmet.StrankaIDrugi_1">Danko Mihalić</derivirana_varijabla>
  </DomainObject.Predmet.StrankaIDrugi>
  <DomainObject.Predmet.ProtustrankaIDrugi>
    <izvorni_sadrzaj>ALBATROS MEDIA d.o.o. za marketing i poslovne usluge</izvorni_sadrzaj>
    <derivirana_varijabla naziv="DomainObject.Predmet.ProtustrankaIDrugi_1">ALBATROS MEDIA d.o.o. za marketing i poslovne usluge</derivirana_varijabla>
  </DomainObject.Predmet.ProtustrankaIDrugi>
  <DomainObject.Predmet.StrankaIDrugiAdressOIB>
    <izvorni_sadrzaj>Danko Mihalić, OIB 35416538506, Kralja Tomislava 7, 42223 Varaždinske Toplice</izvorni_sadrzaj>
    <derivirana_varijabla naziv="DomainObject.Predmet.StrankaIDrugiAdressOIB_1">Danko Mihalić, OIB 35416538506, Kralja Tomislava 7, 42223 Varaždinske Toplice</derivirana_varijabla>
  </DomainObject.Predmet.StrankaIDrugiAdressOIB>
  <DomainObject.Predmet.ProtustrankaIDrugiAdressOIB>
    <izvorni_sadrzaj>ALBATROS MEDIA d.o.o. za marketing i poslovne usluge, OIB 68582398450, Ilica 92, 10000 Zagreb</izvorni_sadrzaj>
    <derivirana_varijabla naziv="DomainObject.Predmet.ProtustrankaIDrugiAdressOIB_1">ALBATROS MEDIA d.o.o. za marketing i poslovne usluge, OIB 68582398450, Ilica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MEDIA d.o.o. za marketing i poslovne usluge</item>
      <item>Danko Mihalić</item>
    </izvorni_sadrzaj>
    <derivirana_varijabla naziv="DomainObject.Predmet.SudioniciListNaziv_1">
      <item>ALBATROS MEDIA d.o.o. za marketing i poslovne usluge</item>
      <item>Danko Mihalić</item>
    </derivirana_varijabla>
  </DomainObject.Predmet.SudioniciListNaziv>
  <DomainObject.Predmet.SudioniciListAdressOIB>
    <izvorni_sadrzaj>
      <item>ALBATROS MEDIA d.o.o. za marketing i poslovne usluge, OIB 68582398450, Ilica 92,10000 Zagreb</item>
      <item>Danko Mihalić, OIB 35416538506, Kralja Tomislava 7,42223 Varaždinske Toplice</item>
    </izvorni_sadrzaj>
    <derivirana_varijabla naziv="DomainObject.Predmet.SudioniciListAdressOIB_1">
      <item>ALBATROS MEDIA d.o.o. za marketing i poslovne usluge, OIB 68582398450, Ilica 92,10000 Zagreb</item>
      <item>Danko Mihalić, OIB 35416538506, Kralja Tomislava 7,42223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68582398450</item>
      <item>, OIB 35416538506</item>
    </izvorni_sadrzaj>
    <derivirana_varijabla naziv="DomainObject.Predmet.SudioniciListNazivOIB_1">
      <item>, OIB 68582398450</item>
      <item>, OIB 35416538506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2938</properties:Characters>
  <properties:Lines>79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2016-07-21T12:45:00Z</dcterms:created>
  <dc:creator>nmarkovic</dc:creator>
  <cp:lastModifiedBy>Ivana Rogić</cp:lastModifiedBy>
  <cp:lastPrinted>2016-07-22T07:15:00Z</cp:lastPrinted>
  <dcterms:modified xmlns:xsi="http://www.w3.org/2001/XMLSchema-instance" xsi:type="dcterms:W3CDTF">2016-07-22T07:17:00Z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