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344c" w14:paraId="8d7344c" w:rsidRDefault="009C3827" w:rsidP="006F3F2A" w:rsidR="006F3F2A">
      <w:pPr>
        <w15:collapsed w:val="false"/>
      </w:pPr>
      <w:bookmarkStart w:name="_GoBack" w:id="0"/>
      <w:bookmarkEnd w:id="0"/>
      <w:r>
        <w:t xml:space="preserve">             </w:t>
      </w:r>
      <w:r w:rsidR="006F3F2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5EC" w:rsidP="00B5410F" w:rsidR="00B5410F" w:rsidRPr="00951B14">
      <w:pPr>
        <w:rPr>
          <w:sz w:val="24"/>
          <w:szCs w:val="24"/>
        </w:rPr>
      </w:pPr>
      <w:r w:rsidRPr="00951B14">
        <w:rPr>
          <w:sz w:val="24"/>
          <w:szCs w:val="24"/>
        </w:rPr>
        <w:t xml:space="preserve">      Republika Hrvatska</w:t>
      </w:r>
    </w:p>
    <w:p w:rsidRDefault="00B5410F" w:rsidP="00B5410F" w:rsidR="00B5410F" w:rsidRPr="00951B14">
      <w:pPr>
        <w:rPr>
          <w:sz w:val="24"/>
          <w:szCs w:val="24"/>
        </w:rPr>
      </w:pPr>
      <w:r w:rsidRPr="00951B14">
        <w:rPr>
          <w:sz w:val="24"/>
          <w:szCs w:val="24"/>
        </w:rPr>
        <w:t xml:space="preserve">  Trgovački sud u Zagrebu</w:t>
      </w:r>
    </w:p>
    <w:p w:rsidRDefault="00B5410F" w:rsidP="000965EC" w:rsidR="006B398B" w:rsidRPr="00951B14">
      <w:pPr>
        <w:rPr>
          <w:sz w:val="24"/>
          <w:szCs w:val="24"/>
        </w:rPr>
      </w:pPr>
      <w:r w:rsidRPr="00951B14">
        <w:rPr>
          <w:sz w:val="24"/>
          <w:szCs w:val="24"/>
        </w:rPr>
        <w:t xml:space="preserve">    Zagreb, Amruševa 2/II                                                       </w:t>
      </w:r>
      <w:r w:rsidR="000965EC" w:rsidRPr="00951B14">
        <w:rPr>
          <w:sz w:val="24"/>
          <w:szCs w:val="24"/>
        </w:rPr>
        <w:tab/>
      </w:r>
      <w:r w:rsidR="000965EC" w:rsidRPr="00951B14">
        <w:rPr>
          <w:sz w:val="24"/>
          <w:szCs w:val="24"/>
        </w:rPr>
        <w:tab/>
      </w:r>
      <w:r w:rsidR="00951B14" w:rsidRPr="00951B14">
        <w:rPr>
          <w:sz w:val="24"/>
          <w:szCs w:val="24"/>
        </w:rPr>
        <w:t xml:space="preserve">       </w:t>
      </w:r>
      <w:r w:rsidRPr="00951B14">
        <w:rPr>
          <w:sz w:val="24"/>
          <w:szCs w:val="24"/>
        </w:rPr>
        <w:t>66 St-</w:t>
      </w:r>
      <w:r w:rsidR="009C47CE">
        <w:rPr>
          <w:sz w:val="24"/>
          <w:szCs w:val="24"/>
        </w:rPr>
        <w:t>404</w:t>
      </w:r>
      <w:r w:rsidRPr="00951B14">
        <w:rPr>
          <w:sz w:val="24"/>
          <w:szCs w:val="24"/>
        </w:rPr>
        <w:t>/1</w:t>
      </w:r>
      <w:r w:rsidR="007C4D12">
        <w:rPr>
          <w:sz w:val="24"/>
          <w:szCs w:val="24"/>
        </w:rPr>
        <w:t>5</w:t>
      </w:r>
    </w:p>
    <w:p w:rsidRDefault="00143CD5" w:rsidP="00143CD5" w:rsidR="00227382" w:rsidRPr="00951B14">
      <w:pPr>
        <w:jc w:val="center"/>
        <w:rPr>
          <w:sz w:val="24"/>
          <w:szCs w:val="24"/>
        </w:rPr>
      </w:pPr>
      <w:r w:rsidRPr="00951B14">
        <w:rPr>
          <w:sz w:val="24"/>
          <w:szCs w:val="24"/>
        </w:rPr>
        <w:t>R E P U B L I K A   H R V A T S K A</w:t>
      </w:r>
    </w:p>
    <w:p w:rsidRDefault="00B5410F" w:rsidP="00B5410F" w:rsidR="00B5410F" w:rsidRPr="00951B14">
      <w:pPr>
        <w:jc w:val="center"/>
        <w:rPr>
          <w:sz w:val="24"/>
          <w:szCs w:val="24"/>
        </w:rPr>
      </w:pPr>
      <w:r w:rsidRPr="00951B14">
        <w:rPr>
          <w:sz w:val="24"/>
          <w:szCs w:val="24"/>
        </w:rPr>
        <w:t>R J E Š E N J E</w:t>
      </w:r>
    </w:p>
    <w:p w:rsidRDefault="00227382" w:rsidP="00B5410F" w:rsidR="00227382" w:rsidRPr="00951B14">
      <w:pPr>
        <w:jc w:val="both"/>
        <w:rPr>
          <w:b/>
          <w:sz w:val="24"/>
          <w:szCs w:val="24"/>
        </w:rPr>
      </w:pPr>
    </w:p>
    <w:p w:rsidRDefault="00687299" w:rsidP="00B5410F" w:rsidR="006315C4" w:rsidRPr="00951B14">
      <w:pPr>
        <w:ind w:firstLine="708"/>
        <w:jc w:val="both"/>
        <w:rPr>
          <w:sz w:val="24"/>
          <w:szCs w:val="24"/>
        </w:rPr>
      </w:pPr>
      <w:r w:rsidRPr="00951B14">
        <w:rPr>
          <w:sz w:val="24"/>
          <w:szCs w:val="24"/>
        </w:rPr>
        <w:t>Trgovački sud u Zagrebu, po stečajnom sucu Mislavu Kolakušiću, u stečajnom postupk</w:t>
      </w:r>
      <w:r w:rsidR="00951B14" w:rsidRPr="00951B14">
        <w:rPr>
          <w:sz w:val="24"/>
          <w:szCs w:val="24"/>
        </w:rPr>
        <w:t>u</w:t>
      </w:r>
      <w:r w:rsidRPr="00951B14">
        <w:rPr>
          <w:sz w:val="24"/>
          <w:szCs w:val="24"/>
        </w:rPr>
        <w:t xml:space="preserve"> </w:t>
      </w:r>
      <w:r w:rsidR="00A046F8" w:rsidRPr="00A046F8">
        <w:rPr>
          <w:sz w:val="24"/>
          <w:szCs w:val="24"/>
        </w:rPr>
        <w:t xml:space="preserve">povodom prijedloga vjerovnika </w:t>
      </w:r>
      <w:r w:rsidR="009C47CE" w:rsidRPr="009C47CE">
        <w:rPr>
          <w:sz w:val="24"/>
          <w:szCs w:val="24"/>
        </w:rPr>
        <w:t>Antun Trstenjak, Čakovec, Zrinskog 8, OIB:00679554399, za otvaranje stečajnog postupka nad dužnikom GRAVITAS d.o.o. za graditeljstvo, Zagreb, Milovana Kovačevića 7, MBS:080665358, OIB:86963316536</w:t>
      </w:r>
      <w:r w:rsidR="00BB0CA7" w:rsidRPr="00951B14">
        <w:rPr>
          <w:sz w:val="24"/>
          <w:szCs w:val="24"/>
        </w:rPr>
        <w:t xml:space="preserve">, </w:t>
      </w:r>
      <w:r w:rsidR="00A046F8">
        <w:rPr>
          <w:sz w:val="24"/>
          <w:szCs w:val="24"/>
        </w:rPr>
        <w:t>1</w:t>
      </w:r>
      <w:r w:rsidR="009C47CE">
        <w:rPr>
          <w:sz w:val="24"/>
          <w:szCs w:val="24"/>
        </w:rPr>
        <w:t>7</w:t>
      </w:r>
      <w:r w:rsidRPr="00951B14">
        <w:rPr>
          <w:sz w:val="24"/>
          <w:szCs w:val="24"/>
        </w:rPr>
        <w:t xml:space="preserve">. </w:t>
      </w:r>
      <w:r w:rsidR="00A046F8">
        <w:rPr>
          <w:sz w:val="24"/>
          <w:szCs w:val="24"/>
        </w:rPr>
        <w:t>rujna</w:t>
      </w:r>
      <w:r w:rsidRPr="00951B14">
        <w:rPr>
          <w:sz w:val="24"/>
          <w:szCs w:val="24"/>
        </w:rPr>
        <w:t xml:space="preserve"> 201</w:t>
      </w:r>
      <w:r w:rsidR="00951B14" w:rsidRPr="00951B14">
        <w:rPr>
          <w:sz w:val="24"/>
          <w:szCs w:val="24"/>
        </w:rPr>
        <w:t>5</w:t>
      </w:r>
      <w:r w:rsidRPr="00951B14">
        <w:rPr>
          <w:sz w:val="24"/>
          <w:szCs w:val="24"/>
        </w:rPr>
        <w:t>.</w:t>
      </w:r>
      <w:r w:rsidR="008B2D76" w:rsidRPr="00951B14">
        <w:rPr>
          <w:sz w:val="24"/>
          <w:szCs w:val="24"/>
        </w:rPr>
        <w:t>,</w:t>
      </w:r>
    </w:p>
    <w:p w:rsidRDefault="003B5AC8" w:rsidP="00B5410F" w:rsidR="003B5AC8" w:rsidRPr="00951B14">
      <w:pPr>
        <w:ind w:firstLine="708"/>
        <w:jc w:val="both"/>
        <w:rPr>
          <w:sz w:val="24"/>
          <w:szCs w:val="24"/>
        </w:rPr>
      </w:pPr>
    </w:p>
    <w:p w:rsidRDefault="00B5410F" w:rsidP="00B5410F" w:rsidR="00B5410F" w:rsidRPr="00227382">
      <w:pPr>
        <w:jc w:val="center"/>
        <w:rPr>
          <w:sz w:val="24"/>
          <w:szCs w:val="24"/>
        </w:rPr>
      </w:pPr>
      <w:r w:rsidRPr="00227382">
        <w:rPr>
          <w:sz w:val="24"/>
          <w:szCs w:val="24"/>
        </w:rPr>
        <w:t>r</w:t>
      </w:r>
      <w:r w:rsidR="008C6733" w:rsidRPr="00227382">
        <w:rPr>
          <w:sz w:val="24"/>
          <w:szCs w:val="24"/>
        </w:rPr>
        <w:t xml:space="preserve"> j e š i o  j e</w:t>
      </w:r>
      <w:r w:rsidRPr="00227382">
        <w:rPr>
          <w:sz w:val="24"/>
          <w:szCs w:val="24"/>
        </w:rPr>
        <w:t xml:space="preserve"> </w:t>
      </w:r>
    </w:p>
    <w:p w:rsidRDefault="00227382" w:rsidP="00B5410F" w:rsidR="00227382" w:rsidRPr="00951B14">
      <w:pPr>
        <w:jc w:val="both"/>
        <w:rPr>
          <w:sz w:val="24"/>
          <w:szCs w:val="24"/>
        </w:rPr>
      </w:pP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I</w:t>
      </w:r>
      <w:r w:rsidRPr="00951B14">
        <w:rPr>
          <w:sz w:val="24"/>
          <w:szCs w:val="24"/>
        </w:rPr>
        <w:tab/>
        <w:t xml:space="preserve">Otvara se stečajni postupak nad </w:t>
      </w:r>
      <w:r w:rsidR="009C47CE" w:rsidRPr="009C47CE">
        <w:rPr>
          <w:b/>
          <w:sz w:val="24"/>
          <w:szCs w:val="24"/>
        </w:rPr>
        <w:t>GRAVITAS d.o.o. za graditeljstvo, Zagreb, Milovana Kovačevića 7, MBS:080665358, OIB:86963316536</w:t>
      </w:r>
      <w:r w:rsidRPr="00951B14">
        <w:rPr>
          <w:b/>
          <w:sz w:val="24"/>
          <w:szCs w:val="24"/>
        </w:rPr>
        <w:t xml:space="preserve">, </w:t>
      </w:r>
    </w:p>
    <w:p w:rsidRDefault="003A46A4" w:rsidP="003A46A4" w:rsidR="003A46A4">
      <w:pPr>
        <w:ind w:hanging="720"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  <w:r>
        <w:rPr>
          <w:sz w:val="24"/>
          <w:szCs w:val="24"/>
        </w:rPr>
        <w:tab/>
        <w:t xml:space="preserve">Za stečajnog upravitelja imenuje se </w:t>
      </w:r>
      <w:r w:rsidR="009C47CE" w:rsidRPr="009C47CE">
        <w:rPr>
          <w:b/>
          <w:sz w:val="24"/>
          <w:szCs w:val="24"/>
        </w:rPr>
        <w:t>ZDRAVKO KUZMIĆ, Zagreb, Horvatovac 13, OIB:42435648261</w:t>
      </w:r>
      <w:r w:rsidR="00E611CB">
        <w:rPr>
          <w:b/>
          <w:sz w:val="24"/>
          <w:szCs w:val="24"/>
        </w:rPr>
        <w:t>.</w:t>
      </w:r>
    </w:p>
    <w:p w:rsidRDefault="003A46A4" w:rsidP="003A46A4" w:rsidR="003A46A4">
      <w:pPr>
        <w:ind w:hanging="720"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III</w:t>
      </w:r>
      <w:r>
        <w:rPr>
          <w:sz w:val="24"/>
          <w:szCs w:val="24"/>
        </w:rPr>
        <w:tab/>
        <w:t xml:space="preserve">Stečajni postupak otvoren je dana </w:t>
      </w:r>
      <w:r w:rsidR="00A046F8" w:rsidRPr="00A046F8">
        <w:rPr>
          <w:b/>
          <w:sz w:val="24"/>
          <w:szCs w:val="24"/>
        </w:rPr>
        <w:t>1</w:t>
      </w:r>
      <w:r w:rsidR="009C47CE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. </w:t>
      </w:r>
      <w:r w:rsidR="00A046F8">
        <w:rPr>
          <w:b/>
          <w:sz w:val="24"/>
          <w:szCs w:val="24"/>
        </w:rPr>
        <w:t>rujna</w:t>
      </w:r>
      <w:r>
        <w:rPr>
          <w:b/>
          <w:sz w:val="24"/>
          <w:szCs w:val="24"/>
        </w:rPr>
        <w:t xml:space="preserve"> 2015.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u 14,00</w:t>
      </w:r>
      <w:r>
        <w:rPr>
          <w:sz w:val="24"/>
          <w:szCs w:val="24"/>
        </w:rPr>
        <w:t xml:space="preserve"> sati kojeg dana je ovo rješenje o otvaranju stečajnog postupka istaknuto na </w:t>
      </w:r>
      <w:r w:rsidR="00A046F8">
        <w:rPr>
          <w:sz w:val="24"/>
          <w:szCs w:val="24"/>
        </w:rPr>
        <w:t>e-</w:t>
      </w:r>
      <w:r>
        <w:rPr>
          <w:sz w:val="24"/>
          <w:szCs w:val="24"/>
        </w:rPr>
        <w:t>oglasnoj ploči suda.</w:t>
      </w:r>
    </w:p>
    <w:p w:rsidRDefault="003A46A4" w:rsidP="003A46A4" w:rsidR="003A46A4">
      <w:pPr>
        <w:ind w:hanging="720"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IV </w:t>
      </w:r>
      <w:r>
        <w:rPr>
          <w:sz w:val="24"/>
          <w:szCs w:val="24"/>
        </w:rPr>
        <w:tab/>
        <w:t xml:space="preserve">Pozivaju se vjerovnici viših isplatnih redova da u roku od </w:t>
      </w:r>
      <w:r>
        <w:rPr>
          <w:b/>
          <w:sz w:val="24"/>
          <w:szCs w:val="24"/>
        </w:rPr>
        <w:t>15 dana</w:t>
      </w:r>
      <w:r>
        <w:rPr>
          <w:sz w:val="24"/>
          <w:szCs w:val="24"/>
        </w:rPr>
        <w:t xml:space="preserve"> od dana isteka 8 dana od dana objave </w:t>
      </w:r>
      <w:r w:rsidR="00695105">
        <w:rPr>
          <w:sz w:val="24"/>
          <w:szCs w:val="24"/>
        </w:rPr>
        <w:t>ovog rješenja</w:t>
      </w:r>
      <w:r>
        <w:rPr>
          <w:sz w:val="24"/>
          <w:szCs w:val="24"/>
        </w:rPr>
        <w:t xml:space="preserve"> </w:t>
      </w:r>
      <w:r w:rsidR="000C0D78">
        <w:rPr>
          <w:sz w:val="24"/>
          <w:szCs w:val="24"/>
        </w:rPr>
        <w:t>na e-oglasna ploča</w:t>
      </w:r>
      <w:r>
        <w:rPr>
          <w:sz w:val="24"/>
          <w:szCs w:val="24"/>
        </w:rPr>
        <w:t>, prijave svoje tražbine stečajnom upravitelju u skladu s pravilima Stečajnog zakona i to u dva primjerka s ispravama iz kojih tražbina proizlazi, te prilože potvrdu o uplaćenoj sudskog pristojbi u iznosu od 2% od vrijednosti prijavljene tražbine ali ne više od 500,00 kn</w:t>
      </w:r>
      <w:r w:rsidR="00CF283B">
        <w:rPr>
          <w:sz w:val="24"/>
          <w:szCs w:val="24"/>
        </w:rPr>
        <w:t xml:space="preserve"> na račun </w:t>
      </w:r>
      <w:r w:rsidR="00CF283B" w:rsidRPr="00CF283B">
        <w:rPr>
          <w:b/>
          <w:sz w:val="24"/>
          <w:szCs w:val="24"/>
        </w:rPr>
        <w:t>IBAN</w:t>
      </w:r>
      <w:r w:rsidR="00CF283B">
        <w:rPr>
          <w:sz w:val="24"/>
          <w:szCs w:val="24"/>
        </w:rPr>
        <w:t xml:space="preserve">: </w:t>
      </w:r>
      <w:r w:rsidR="00CF283B" w:rsidRPr="00CF283B">
        <w:rPr>
          <w:b/>
          <w:sz w:val="24"/>
          <w:szCs w:val="24"/>
        </w:rPr>
        <w:t>12 1001 0051 8630 0016 0</w:t>
      </w:r>
      <w:r>
        <w:rPr>
          <w:sz w:val="24"/>
          <w:szCs w:val="24"/>
        </w:rPr>
        <w:t>,</w:t>
      </w:r>
      <w:r w:rsidR="00695105">
        <w:rPr>
          <w:sz w:val="24"/>
          <w:szCs w:val="24"/>
        </w:rPr>
        <w:t xml:space="preserve"> </w:t>
      </w:r>
      <w:r w:rsidR="00695105" w:rsidRPr="00695105">
        <w:rPr>
          <w:b/>
          <w:sz w:val="24"/>
          <w:szCs w:val="24"/>
        </w:rPr>
        <w:t xml:space="preserve">model </w:t>
      </w:r>
      <w:r w:rsidR="00695105">
        <w:rPr>
          <w:b/>
          <w:sz w:val="24"/>
          <w:szCs w:val="24"/>
        </w:rPr>
        <w:t xml:space="preserve">HR </w:t>
      </w:r>
      <w:r w:rsidR="00695105" w:rsidRPr="00695105">
        <w:rPr>
          <w:b/>
          <w:sz w:val="24"/>
          <w:szCs w:val="24"/>
        </w:rPr>
        <w:t>64</w:t>
      </w:r>
      <w:r w:rsidR="00695105">
        <w:rPr>
          <w:sz w:val="24"/>
          <w:szCs w:val="24"/>
        </w:rPr>
        <w:t>,</w:t>
      </w:r>
      <w:r w:rsidR="00CF283B">
        <w:rPr>
          <w:sz w:val="24"/>
          <w:szCs w:val="24"/>
        </w:rPr>
        <w:t xml:space="preserve"> </w:t>
      </w:r>
      <w:r w:rsidR="00CF283B" w:rsidRPr="00CF283B">
        <w:rPr>
          <w:b/>
          <w:sz w:val="24"/>
          <w:szCs w:val="24"/>
        </w:rPr>
        <w:t xml:space="preserve">poziv na broj </w:t>
      </w:r>
      <w:r w:rsidR="00CF283B">
        <w:rPr>
          <w:sz w:val="24"/>
          <w:szCs w:val="24"/>
        </w:rPr>
        <w:t xml:space="preserve"> </w:t>
      </w:r>
      <w:r w:rsidR="00CF283B" w:rsidRPr="00CF283B">
        <w:rPr>
          <w:b/>
          <w:sz w:val="24"/>
          <w:szCs w:val="24"/>
        </w:rPr>
        <w:t>5045-20735-</w:t>
      </w:r>
      <w:r w:rsidR="009C47CE">
        <w:rPr>
          <w:b/>
          <w:sz w:val="24"/>
          <w:szCs w:val="24"/>
        </w:rPr>
        <w:t>404</w:t>
      </w:r>
      <w:r w:rsidR="00695105">
        <w:rPr>
          <w:b/>
          <w:sz w:val="24"/>
          <w:szCs w:val="24"/>
        </w:rPr>
        <w:t>15</w:t>
      </w:r>
      <w:r w:rsidR="00CF283B">
        <w:rPr>
          <w:b/>
          <w:sz w:val="24"/>
          <w:szCs w:val="24"/>
        </w:rPr>
        <w:t>,</w:t>
      </w:r>
      <w:r w:rsidR="00CF283B">
        <w:rPr>
          <w:sz w:val="24"/>
          <w:szCs w:val="24"/>
        </w:rPr>
        <w:t xml:space="preserve"> </w:t>
      </w:r>
      <w:r w:rsidR="00CF283B" w:rsidRPr="00CF283B">
        <w:rPr>
          <w:b/>
          <w:sz w:val="24"/>
          <w:szCs w:val="24"/>
        </w:rPr>
        <w:t xml:space="preserve">opis plaćanja: </w:t>
      </w:r>
      <w:r w:rsidR="00CF283B">
        <w:rPr>
          <w:b/>
          <w:sz w:val="24"/>
          <w:szCs w:val="24"/>
        </w:rPr>
        <w:t xml:space="preserve">sudska </w:t>
      </w:r>
      <w:r w:rsidR="00CF283B" w:rsidRPr="00CF283B">
        <w:rPr>
          <w:b/>
          <w:sz w:val="24"/>
          <w:szCs w:val="24"/>
        </w:rPr>
        <w:t>pristojba St-</w:t>
      </w:r>
      <w:r w:rsidR="009C47CE">
        <w:rPr>
          <w:b/>
          <w:sz w:val="24"/>
          <w:szCs w:val="24"/>
        </w:rPr>
        <w:t>404</w:t>
      </w:r>
      <w:r w:rsidR="00CF283B" w:rsidRPr="00CF283B">
        <w:rPr>
          <w:b/>
          <w:sz w:val="24"/>
          <w:szCs w:val="24"/>
        </w:rPr>
        <w:t>-15</w:t>
      </w:r>
      <w:r w:rsidR="00CF283B">
        <w:rPr>
          <w:sz w:val="24"/>
          <w:szCs w:val="24"/>
        </w:rPr>
        <w:t>,</w:t>
      </w:r>
      <w:r>
        <w:rPr>
          <w:sz w:val="24"/>
          <w:szCs w:val="24"/>
        </w:rPr>
        <w:t xml:space="preserve"> na adresu: </w:t>
      </w:r>
      <w:r w:rsidR="009C47CE" w:rsidRPr="009C47CE">
        <w:rPr>
          <w:b/>
          <w:sz w:val="24"/>
          <w:szCs w:val="24"/>
        </w:rPr>
        <w:t>ZDRAVKO</w:t>
      </w:r>
      <w:r w:rsidR="009C47CE">
        <w:rPr>
          <w:b/>
          <w:sz w:val="24"/>
          <w:szCs w:val="24"/>
        </w:rPr>
        <w:t xml:space="preserve"> KUZMIĆ, Zagreb, Horvatovac 13</w:t>
      </w:r>
      <w:r>
        <w:rPr>
          <w:b/>
          <w:sz w:val="24"/>
          <w:szCs w:val="24"/>
        </w:rPr>
        <w:t>.</w:t>
      </w:r>
    </w:p>
    <w:p w:rsidRDefault="003A46A4" w:rsidP="003A46A4" w:rsidR="003A46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U prijavi je potrebno navesti osnovu i visinu tražbine u kunama, te broj računa vjerovnika.</w:t>
      </w: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sz w:val="24"/>
          <w:szCs w:val="24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V</w:t>
      </w:r>
      <w:r w:rsidRPr="00951B14">
        <w:rPr>
          <w:sz w:val="24"/>
          <w:szCs w:val="24"/>
        </w:rPr>
        <w:tab/>
        <w:t xml:space="preserve">Pozivaju se vjerovnici koji imaju tražbine osigurane razlučnim pravom obavijestiti stečajnog upravitelja u roku od </w:t>
      </w:r>
      <w:r w:rsidRPr="00951B14">
        <w:rPr>
          <w:b/>
          <w:sz w:val="24"/>
          <w:szCs w:val="24"/>
        </w:rPr>
        <w:t>15 dana</w:t>
      </w:r>
      <w:r w:rsidRPr="00951B14">
        <w:rPr>
          <w:sz w:val="24"/>
          <w:szCs w:val="24"/>
        </w:rPr>
        <w:t xml:space="preserve"> od dana isteka 8 dana od dana objave o</w:t>
      </w:r>
      <w:r w:rsidR="00283D83">
        <w:rPr>
          <w:sz w:val="24"/>
          <w:szCs w:val="24"/>
        </w:rPr>
        <w:t>vog rješenja</w:t>
      </w:r>
      <w:r w:rsidRPr="00951B14">
        <w:rPr>
          <w:sz w:val="24"/>
          <w:szCs w:val="24"/>
        </w:rPr>
        <w:t xml:space="preserve"> </w:t>
      </w:r>
      <w:r w:rsidR="000C0D78">
        <w:rPr>
          <w:sz w:val="24"/>
          <w:szCs w:val="24"/>
        </w:rPr>
        <w:t>na e-oglasna ploča</w:t>
      </w:r>
      <w:r w:rsidRPr="00951B14">
        <w:rPr>
          <w:sz w:val="24"/>
          <w:szCs w:val="24"/>
        </w:rPr>
        <w:t>,  u  pisanom</w:t>
      </w:r>
      <w:r w:rsidR="00F84EA6">
        <w:rPr>
          <w:sz w:val="24"/>
          <w:szCs w:val="24"/>
        </w:rPr>
        <w:t xml:space="preserve"> </w:t>
      </w:r>
      <w:r w:rsidRPr="00951B14">
        <w:rPr>
          <w:sz w:val="24"/>
          <w:szCs w:val="24"/>
        </w:rPr>
        <w:t>obliku, o postojanju svojih razlučnih prava, pravnoj osnovi razlučnog prava i dijelu imovine stečajnog dužnika na koji se odnosi njihovo razlučno pravo.</w:t>
      </w: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sz w:val="24"/>
          <w:szCs w:val="24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VI</w:t>
      </w:r>
      <w:r w:rsidRPr="00951B14">
        <w:rPr>
          <w:sz w:val="24"/>
          <w:szCs w:val="24"/>
        </w:rPr>
        <w:t xml:space="preserve">    </w:t>
      </w:r>
      <w:r w:rsidRPr="00951B14">
        <w:rPr>
          <w:sz w:val="24"/>
          <w:szCs w:val="24"/>
        </w:rPr>
        <w:tab/>
        <w:t xml:space="preserve">Pozivaju se izlučni vjerovnici u roku od </w:t>
      </w:r>
      <w:r w:rsidRPr="00951B14">
        <w:rPr>
          <w:b/>
          <w:sz w:val="24"/>
          <w:szCs w:val="24"/>
        </w:rPr>
        <w:t>15 dana</w:t>
      </w:r>
      <w:r w:rsidRPr="00951B14">
        <w:rPr>
          <w:sz w:val="24"/>
          <w:szCs w:val="24"/>
        </w:rPr>
        <w:t xml:space="preserve"> od isteka 8 dana od dana objave oglasa o otvaranju stečajnog postupka u Narodnim novinama, obavijestiti stečajnog upravitelja o svom izlučnom pravu, pravnoj osnovi izlučnog prava, te označiti predmet  na koji se njihovo izlučno pravo odnosi odnosno u obavijesti označiti pravo iz čl. 80. Stečajnog zakona.</w:t>
      </w:r>
    </w:p>
    <w:p w:rsidRDefault="00B5410F" w:rsidP="00B5410F" w:rsidR="00B5410F" w:rsidRPr="00951B14">
      <w:pPr>
        <w:numPr>
          <w:ilvl w:val="12"/>
          <w:numId w:val="0"/>
        </w:numPr>
        <w:ind w:hanging="705" w:left="705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lastRenderedPageBreak/>
        <w:t>VII</w:t>
      </w:r>
      <w:r w:rsidRPr="00951B14">
        <w:rPr>
          <w:sz w:val="24"/>
          <w:szCs w:val="24"/>
        </w:rPr>
        <w:tab/>
        <w:t>Pozivaju se dužnici stečajnog dužnika svoje obveze bez odgode ispuniti stečajnom upravitelju za stečajnog dužnika.</w:t>
      </w:r>
    </w:p>
    <w:p w:rsidRDefault="00B5410F" w:rsidP="00B5410F" w:rsidR="00B5410F" w:rsidRPr="00951B14">
      <w:pPr>
        <w:pStyle w:val="Tijeloteksta"/>
        <w:numPr>
          <w:ilvl w:val="12"/>
          <w:numId w:val="0"/>
        </w:numPr>
        <w:ind w:hanging="720" w:left="720"/>
        <w:rPr>
          <w:szCs w:val="24"/>
        </w:rPr>
      </w:pPr>
      <w:r w:rsidRPr="00951B14">
        <w:rPr>
          <w:b/>
          <w:szCs w:val="24"/>
        </w:rPr>
        <w:t>VIII</w:t>
      </w:r>
      <w:r w:rsidRPr="00951B14">
        <w:rPr>
          <w:szCs w:val="24"/>
        </w:rPr>
        <w:tab/>
        <w:t xml:space="preserve">Rješenje o otvaranju stečajnog postupka upisat će se u sudskom registru ovog suda, </w:t>
      </w:r>
      <w:r w:rsidR="00283D83">
        <w:rPr>
          <w:szCs w:val="24"/>
        </w:rPr>
        <w:t>te</w:t>
      </w:r>
      <w:r w:rsidRPr="00951B14">
        <w:rPr>
          <w:szCs w:val="24"/>
        </w:rPr>
        <w:t xml:space="preserve"> </w:t>
      </w:r>
      <w:r w:rsidR="00283D83">
        <w:rPr>
          <w:szCs w:val="24"/>
        </w:rPr>
        <w:t>objaviti na e-</w:t>
      </w:r>
      <w:r w:rsidRPr="00951B14">
        <w:rPr>
          <w:szCs w:val="24"/>
        </w:rPr>
        <w:t>oglasnoj ploči suda.</w:t>
      </w:r>
    </w:p>
    <w:p w:rsidRDefault="00B5410F" w:rsidP="00B5410F" w:rsidR="00B5410F" w:rsidRPr="00951B14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IX</w:t>
      </w:r>
      <w:r w:rsidRPr="00951B14">
        <w:rPr>
          <w:sz w:val="24"/>
          <w:szCs w:val="24"/>
        </w:rPr>
        <w:tab/>
        <w:t xml:space="preserve">Određuje se ročište vjerovnika na kojem će se ispitati prijavljene tražbine (opće ispitno ročište) za dan </w:t>
      </w:r>
      <w:r w:rsidR="00283D83">
        <w:rPr>
          <w:b/>
          <w:sz w:val="24"/>
          <w:szCs w:val="24"/>
        </w:rPr>
        <w:t>5</w:t>
      </w:r>
      <w:r w:rsidR="000C0D78">
        <w:rPr>
          <w:b/>
          <w:sz w:val="24"/>
          <w:szCs w:val="24"/>
        </w:rPr>
        <w:t>.</w:t>
      </w:r>
      <w:r w:rsidR="00283D83">
        <w:rPr>
          <w:b/>
          <w:sz w:val="24"/>
          <w:szCs w:val="24"/>
        </w:rPr>
        <w:t xml:space="preserve"> studenog</w:t>
      </w:r>
      <w:r w:rsidRPr="00951B14">
        <w:rPr>
          <w:b/>
          <w:sz w:val="24"/>
          <w:szCs w:val="24"/>
        </w:rPr>
        <w:t xml:space="preserve"> 201</w:t>
      </w:r>
      <w:r w:rsidR="00951B14">
        <w:rPr>
          <w:b/>
          <w:sz w:val="24"/>
          <w:szCs w:val="24"/>
        </w:rPr>
        <w:t>5</w:t>
      </w:r>
      <w:r w:rsidRPr="00951B14">
        <w:rPr>
          <w:b/>
          <w:sz w:val="24"/>
          <w:szCs w:val="24"/>
        </w:rPr>
        <w:t>. u 1</w:t>
      </w:r>
      <w:r w:rsidR="009C47CE">
        <w:rPr>
          <w:b/>
          <w:sz w:val="24"/>
          <w:szCs w:val="24"/>
        </w:rPr>
        <w:t>1</w:t>
      </w:r>
      <w:r w:rsidRPr="00951B14">
        <w:rPr>
          <w:b/>
          <w:sz w:val="24"/>
          <w:szCs w:val="24"/>
        </w:rPr>
        <w:t>,</w:t>
      </w:r>
      <w:r w:rsidR="00283D83">
        <w:rPr>
          <w:b/>
          <w:sz w:val="24"/>
          <w:szCs w:val="24"/>
        </w:rPr>
        <w:t>0</w:t>
      </w:r>
      <w:r w:rsidRPr="00951B14">
        <w:rPr>
          <w:b/>
          <w:sz w:val="24"/>
          <w:szCs w:val="24"/>
        </w:rPr>
        <w:t>0 sati</w:t>
      </w:r>
      <w:r w:rsidRPr="00951B14">
        <w:rPr>
          <w:sz w:val="24"/>
          <w:szCs w:val="24"/>
        </w:rPr>
        <w:t xml:space="preserve">, u prostorijama Trgovačkog suda u Zagrebu, Zagreb, Petrinjska 8, soba </w:t>
      </w:r>
      <w:r w:rsidR="006B398B" w:rsidRPr="00951B14">
        <w:rPr>
          <w:b/>
          <w:sz w:val="24"/>
          <w:szCs w:val="24"/>
        </w:rPr>
        <w:t>88</w:t>
      </w:r>
      <w:r w:rsidRPr="00951B14">
        <w:rPr>
          <w:sz w:val="24"/>
          <w:szCs w:val="24"/>
        </w:rPr>
        <w:t xml:space="preserve">/II ulična zgrada. </w:t>
      </w:r>
    </w:p>
    <w:p w:rsidRDefault="00B5410F" w:rsidP="00B5410F" w:rsidR="005779C4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X</w:t>
      </w:r>
      <w:r w:rsidRPr="00951B14">
        <w:rPr>
          <w:b/>
          <w:sz w:val="24"/>
          <w:szCs w:val="24"/>
        </w:rPr>
        <w:tab/>
      </w:r>
      <w:r w:rsidRPr="00951B14">
        <w:rPr>
          <w:sz w:val="24"/>
          <w:szCs w:val="24"/>
        </w:rPr>
        <w:t xml:space="preserve">Ročište vjerovnika na kojem će se na temelju izvješća stečajnog upravitelja odlučivati o daljnjem tijeku postupka (izvještajno ročište) određuje se </w:t>
      </w:r>
      <w:r w:rsidRPr="00951B14">
        <w:rPr>
          <w:b/>
          <w:sz w:val="24"/>
          <w:szCs w:val="24"/>
        </w:rPr>
        <w:t>za isti dan i na istom mjestu u 1</w:t>
      </w:r>
      <w:r w:rsidR="009C47CE">
        <w:rPr>
          <w:b/>
          <w:sz w:val="24"/>
          <w:szCs w:val="24"/>
        </w:rPr>
        <w:t>1</w:t>
      </w:r>
      <w:r w:rsidR="00B8351B" w:rsidRPr="00951B14">
        <w:rPr>
          <w:b/>
          <w:sz w:val="24"/>
          <w:szCs w:val="24"/>
        </w:rPr>
        <w:t>,</w:t>
      </w:r>
      <w:r w:rsidR="00283D83">
        <w:rPr>
          <w:b/>
          <w:sz w:val="24"/>
          <w:szCs w:val="24"/>
        </w:rPr>
        <w:t>20</w:t>
      </w:r>
      <w:r w:rsidRPr="00951B14">
        <w:rPr>
          <w:b/>
          <w:sz w:val="24"/>
          <w:szCs w:val="24"/>
        </w:rPr>
        <w:t xml:space="preserve"> sati</w:t>
      </w:r>
      <w:r w:rsidRPr="00951B14">
        <w:rPr>
          <w:sz w:val="24"/>
          <w:szCs w:val="24"/>
        </w:rPr>
        <w:t>.</w:t>
      </w:r>
    </w:p>
    <w:p w:rsidRDefault="003B5AC8" w:rsidP="008E36DD" w:rsidR="003B5AC8" w:rsidRPr="008E36DD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3B5AC8" w:rsidP="0073469B" w:rsidR="005779C4" w:rsidRPr="00951B14">
      <w:pPr>
        <w:numPr>
          <w:ilvl w:val="12"/>
          <w:numId w:val="0"/>
        </w:numPr>
        <w:ind w:hanging="720" w:left="72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5779C4" w:rsidRPr="00951B14">
        <w:rPr>
          <w:sz w:val="24"/>
          <w:szCs w:val="24"/>
        </w:rPr>
        <w:t>bra</w:t>
      </w:r>
      <w:r w:rsidR="0073469B" w:rsidRPr="00951B14">
        <w:rPr>
          <w:sz w:val="24"/>
          <w:szCs w:val="24"/>
        </w:rPr>
        <w:t>zloženje</w:t>
      </w:r>
    </w:p>
    <w:p w:rsidRDefault="007C4D12" w:rsidP="007C4D12" w:rsidR="007C4D12" w:rsidRPr="007C4D12">
      <w:pPr>
        <w:jc w:val="both"/>
        <w:rPr>
          <w:sz w:val="24"/>
          <w:szCs w:val="24"/>
        </w:rPr>
      </w:pP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Predlagatelj u svom prijedlogu od 10. lipnja 2015. navodi da ima novčanu tražbinu prema dužniku u iznosu od 37.700,00 kn temeljem neisplaćenih plaća za razdoblje od siječnja do prosinca 2013, te da je račun društva blokiran duže od 60 dana.</w:t>
      </w:r>
    </w:p>
    <w:p w:rsidRDefault="009C3827" w:rsidP="009C3827" w:rsidR="000C0D78" w:rsidRPr="000C0D78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Uz prijedlog je dostavio preslike Obračune plaća za navedeno razdoblje te potvrdu FINA-e od 20. svibnja 2015. iz koje proizlazi da je</w:t>
      </w:r>
      <w:r w:rsidR="006A5E01">
        <w:rPr>
          <w:sz w:val="24"/>
          <w:szCs w:val="24"/>
        </w:rPr>
        <w:t xml:space="preserve"> poslovni</w:t>
      </w:r>
      <w:r w:rsidRPr="009C3827">
        <w:rPr>
          <w:sz w:val="24"/>
          <w:szCs w:val="24"/>
        </w:rPr>
        <w:t xml:space="preserve"> račun dužnika zatvoren 21. listopada 2014.</w:t>
      </w:r>
    </w:p>
    <w:p w:rsidRDefault="00283D83" w:rsidP="000C0D78" w:rsidR="00283D8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je rješenjem St-</w:t>
      </w:r>
      <w:r w:rsidR="009C3827">
        <w:rPr>
          <w:sz w:val="24"/>
          <w:szCs w:val="24"/>
        </w:rPr>
        <w:t>404</w:t>
      </w:r>
      <w:r>
        <w:rPr>
          <w:sz w:val="24"/>
          <w:szCs w:val="24"/>
        </w:rPr>
        <w:t>/15 od 1. srpnja 2015. pokrenuo prethodni postupak radi utvrđenja stečajnih uvjeta.</w:t>
      </w:r>
    </w:p>
    <w:p w:rsidRDefault="00695105" w:rsidP="009C3827" w:rsidR="000C0D7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Privremeni stečajni upravitelj je na ročištu rad</w:t>
      </w:r>
      <w:r w:rsidR="00F9301F">
        <w:rPr>
          <w:sz w:val="24"/>
          <w:szCs w:val="24"/>
        </w:rPr>
        <w:t>i</w:t>
      </w:r>
      <w:r>
        <w:rPr>
          <w:sz w:val="24"/>
          <w:szCs w:val="24"/>
        </w:rPr>
        <w:t xml:space="preserve"> rasprave o uvjetima za otvaranje stečajnog postupka nad dužnikom </w:t>
      </w:r>
      <w:r w:rsidR="009C3827">
        <w:rPr>
          <w:sz w:val="24"/>
          <w:szCs w:val="24"/>
        </w:rPr>
        <w:t xml:space="preserve">održanom 17. rujna 2015. </w:t>
      </w:r>
      <w:r>
        <w:rPr>
          <w:sz w:val="24"/>
          <w:szCs w:val="24"/>
        </w:rPr>
        <w:t xml:space="preserve">podnio izvješće </w:t>
      </w:r>
      <w:r w:rsidR="00283D83">
        <w:rPr>
          <w:sz w:val="24"/>
          <w:szCs w:val="24"/>
        </w:rPr>
        <w:t xml:space="preserve">o gospodarsko financijskom stanju stečajnog dužnika </w:t>
      </w:r>
      <w:r>
        <w:rPr>
          <w:sz w:val="24"/>
          <w:szCs w:val="24"/>
        </w:rPr>
        <w:t>kako slijedi: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 xml:space="preserve">Dužnik je blokiran i ne prihoduje od 21. listopada 2014. godine. Prema izjavi vlasnika i </w:t>
      </w:r>
      <w:r w:rsidR="000142E3" w:rsidRPr="009C3827">
        <w:rPr>
          <w:sz w:val="24"/>
          <w:szCs w:val="24"/>
        </w:rPr>
        <w:t>direktora</w:t>
      </w:r>
      <w:r w:rsidRPr="009C3827">
        <w:rPr>
          <w:sz w:val="24"/>
          <w:szCs w:val="24"/>
        </w:rPr>
        <w:t xml:space="preserve"> dužnika, gospodina Zvonimira Jakelića, izgledi za nastavak poslovanja ne postoje i dužnik nije u stanju plaćati svoje obveze.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Iz uvjerenja Grada Zagreba, gradskog ureda za katastar i geodetske poslove, odjela za katastar zemljišta i nekretnina, odsjek 1. (Zagreb), klasa: 935-07/2015-02/6145, od 23. srpnja 2015. godine, proizlazi da dužnik nije upisan kao korisnik u katastarskom operatu koji je u nadležnosti gradskog ureda za katastar i geodetske poslove Grada Zagreba.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Općinski građanski sud u Zagrebu, zemljišno knjižni odjel, izdao je dana 07. kolovoza 2015. godine uredovnu potvrdu br. 62712/15 iz koje proizlazi da dužnik nije upisan kao vlasnik</w:t>
      </w:r>
      <w:r>
        <w:rPr>
          <w:sz w:val="24"/>
          <w:szCs w:val="24"/>
        </w:rPr>
        <w:t xml:space="preserve"> </w:t>
      </w:r>
      <w:r w:rsidRPr="009C3827">
        <w:rPr>
          <w:sz w:val="24"/>
          <w:szCs w:val="24"/>
        </w:rPr>
        <w:t>nekretnine čije je vođenje u nadležnosti tog suda.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Ministarstvo unutarnjih poslova, PU Zagrebačka, izdalo je dana 15. srpnja 2015. godine uvjerenje broja 511-19-2214-66-4475/2015 iz kojeg  proizlazi da je društvo evidentirano kao vlasnik slijedećih vozila:</w:t>
      </w:r>
      <w:r>
        <w:rPr>
          <w:sz w:val="24"/>
          <w:szCs w:val="24"/>
        </w:rPr>
        <w:t xml:space="preserve"> </w:t>
      </w:r>
      <w:r w:rsidRPr="009C3827">
        <w:rPr>
          <w:sz w:val="24"/>
          <w:szCs w:val="24"/>
        </w:rPr>
        <w:t>M1-OSOBNI AUTOMOBIL, marke MAZDA PREMACY 2.0 DITD, godina proizvodnje 2004., broj šasije JMZCP19R201359562, reg. oznaka ZG3992AT. Za vozilo je evidentirana zabrana otuđenja.</w:t>
      </w:r>
      <w:r>
        <w:rPr>
          <w:sz w:val="24"/>
          <w:szCs w:val="24"/>
        </w:rPr>
        <w:t xml:space="preserve"> </w:t>
      </w:r>
      <w:r w:rsidRPr="009C3827">
        <w:rPr>
          <w:sz w:val="24"/>
          <w:szCs w:val="24"/>
        </w:rPr>
        <w:t>M1-OSOBNI AUTOMOBIL, marke HONDA FR-V 2.0 VTEC, godina proizvodnje 2005., broj šasije JHM8E37606S202694, reg. oznaka ZG877SDO. Za vozilo je evidentirana zabrana otuđenja.</w:t>
      </w:r>
      <w:r>
        <w:rPr>
          <w:sz w:val="24"/>
          <w:szCs w:val="24"/>
        </w:rPr>
        <w:t xml:space="preserve"> </w:t>
      </w:r>
      <w:r w:rsidRPr="009C3827">
        <w:rPr>
          <w:sz w:val="24"/>
          <w:szCs w:val="24"/>
        </w:rPr>
        <w:t>L3-MOTOCIKL, marke PIAGGIO BEVERLY 250 I.E, godina proizvodnje 2007., broj šasije 2APM2880000021799, reg. oznaka ZG2863DH. Za vozilo je evidentirana zabrana otuđenja.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 xml:space="preserve">Od Hrvatskog zavoda za mirovinsko osiguranje zatražio sam podatak da li dužnik ima </w:t>
      </w:r>
    </w:p>
    <w:p w:rsidRDefault="009C3827" w:rsidP="009C3827" w:rsidR="009C3827" w:rsidRPr="009C3827">
      <w:pPr>
        <w:jc w:val="both"/>
        <w:rPr>
          <w:sz w:val="24"/>
          <w:szCs w:val="24"/>
        </w:rPr>
      </w:pPr>
      <w:r w:rsidRPr="009C3827">
        <w:rPr>
          <w:sz w:val="24"/>
          <w:szCs w:val="24"/>
        </w:rPr>
        <w:t>evidentiranih  zaposlenika i dobio odgovor zavoda da u društvu nema evidentiranih zaposlenika.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 xml:space="preserve">Od prethodno navedenog gospodina Zvonimira Jakelića sam zatražio da mi dostavi  ovjerovljeni prokazni popis imovine dužnika, što je on i učinio, te ga prilažem ovom izvješću. 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Knjigovodstveno ukupan dug dužnika na dan 30.06.2015. iznosi HRK 662.098,69, a ukupna imovina dužnika HRK 517.818,99, od čega: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IMOVINA: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lastRenderedPageBreak/>
        <w:t xml:space="preserve">Oprema, vozila i uredsko pokućstvo: </w:t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  <w:t>HRK 20.567,70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1.</w:t>
      </w:r>
      <w:r w:rsidRPr="009C3827">
        <w:rPr>
          <w:sz w:val="24"/>
          <w:szCs w:val="24"/>
        </w:rPr>
        <w:tab/>
        <w:t xml:space="preserve">Glavna blagajna: </w:t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  <w:t>HRK 30.000,00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2.</w:t>
      </w:r>
      <w:r w:rsidRPr="009C3827">
        <w:rPr>
          <w:sz w:val="24"/>
          <w:szCs w:val="24"/>
        </w:rPr>
        <w:tab/>
        <w:t xml:space="preserve">Dani zajmovi članovima uprave i zaposlenicima: </w:t>
      </w:r>
      <w:r w:rsidRPr="009C3827">
        <w:rPr>
          <w:sz w:val="24"/>
          <w:szCs w:val="24"/>
        </w:rPr>
        <w:tab/>
        <w:t>HRK 95.805,65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3.</w:t>
      </w:r>
      <w:r w:rsidRPr="009C3827">
        <w:rPr>
          <w:sz w:val="24"/>
          <w:szCs w:val="24"/>
        </w:rPr>
        <w:tab/>
        <w:t xml:space="preserve">Potraživanja od kupaca: </w:t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  <w:t>HRK 75.704,40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4.</w:t>
      </w:r>
      <w:r w:rsidRPr="009C3827">
        <w:rPr>
          <w:sz w:val="24"/>
          <w:szCs w:val="24"/>
        </w:rPr>
        <w:tab/>
        <w:t xml:space="preserve">Potraživanja za dane predujmove: </w:t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  <w:t>HRK 2.600,00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5.</w:t>
      </w:r>
      <w:r w:rsidRPr="009C3827">
        <w:rPr>
          <w:sz w:val="24"/>
          <w:szCs w:val="24"/>
        </w:rPr>
        <w:tab/>
        <w:t xml:space="preserve">Potraživanja po preuzetim potraživanjima: </w:t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  <w:t>HRK 188.780,95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6.</w:t>
      </w:r>
      <w:r w:rsidRPr="009C3827">
        <w:rPr>
          <w:sz w:val="24"/>
          <w:szCs w:val="24"/>
        </w:rPr>
        <w:tab/>
        <w:t xml:space="preserve">Pretporez: </w:t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  <w:t>HRK 1.272,70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7.</w:t>
      </w:r>
      <w:r w:rsidRPr="009C3827">
        <w:rPr>
          <w:sz w:val="24"/>
          <w:szCs w:val="24"/>
        </w:rPr>
        <w:tab/>
        <w:t xml:space="preserve">Potraživanja za ostala davanja drž. inst.: </w:t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  <w:t>HRK 12.900,80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8.</w:t>
      </w:r>
      <w:r w:rsidRPr="009C3827">
        <w:rPr>
          <w:sz w:val="24"/>
          <w:szCs w:val="24"/>
        </w:rPr>
        <w:tab/>
        <w:t xml:space="preserve">Potraživanja od HZZO: </w:t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  <w:t>HRK 755,91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9.</w:t>
      </w:r>
      <w:r w:rsidRPr="009C3827">
        <w:rPr>
          <w:sz w:val="24"/>
          <w:szCs w:val="24"/>
        </w:rPr>
        <w:tab/>
        <w:t xml:space="preserve">Ostali plaćeni troškovi budućeg razdoblja: </w:t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  <w:t>HRK 89.430,88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OBAVEZE: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1.</w:t>
      </w:r>
      <w:r w:rsidRPr="009C3827">
        <w:rPr>
          <w:sz w:val="24"/>
          <w:szCs w:val="24"/>
        </w:rPr>
        <w:tab/>
        <w:t xml:space="preserve">Dobavljači: </w:t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  <w:t>HRK 6.500,00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2.</w:t>
      </w:r>
      <w:r w:rsidRPr="009C3827">
        <w:rPr>
          <w:sz w:val="24"/>
          <w:szCs w:val="24"/>
        </w:rPr>
        <w:tab/>
        <w:t xml:space="preserve">Za preuzete dugove: </w:t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  <w:t>HRK 46.551,02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3.</w:t>
      </w:r>
      <w:r w:rsidRPr="009C3827">
        <w:rPr>
          <w:sz w:val="24"/>
          <w:szCs w:val="24"/>
        </w:rPr>
        <w:tab/>
        <w:t xml:space="preserve">Za neto plaće: </w:t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  <w:t>HRK 174.919,91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4.</w:t>
      </w:r>
      <w:r w:rsidRPr="009C3827">
        <w:rPr>
          <w:sz w:val="24"/>
          <w:szCs w:val="24"/>
        </w:rPr>
        <w:tab/>
        <w:t xml:space="preserve">PDV: </w:t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  <w:t>HRK 170.731,67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5.</w:t>
      </w:r>
      <w:r w:rsidRPr="009C3827">
        <w:rPr>
          <w:sz w:val="24"/>
          <w:szCs w:val="24"/>
        </w:rPr>
        <w:tab/>
        <w:t xml:space="preserve">Porez na dohodak iz plaće: </w:t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  <w:t>HRK 46.405,81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6.</w:t>
      </w:r>
      <w:r w:rsidRPr="009C3827">
        <w:rPr>
          <w:sz w:val="24"/>
          <w:szCs w:val="24"/>
        </w:rPr>
        <w:tab/>
        <w:t xml:space="preserve">Razni doprinosi (MO, ZO, ZAPOŠLJAVANJE): </w:t>
      </w:r>
      <w:r w:rsidRPr="009C3827">
        <w:rPr>
          <w:sz w:val="24"/>
          <w:szCs w:val="24"/>
        </w:rPr>
        <w:tab/>
        <w:t>HRK 199.801,20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7.</w:t>
      </w:r>
      <w:r w:rsidRPr="009C3827">
        <w:rPr>
          <w:sz w:val="24"/>
          <w:szCs w:val="24"/>
        </w:rPr>
        <w:tab/>
        <w:t xml:space="preserve">Porez na dobitak: </w:t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  <w:t>HRK 11.570,34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8.</w:t>
      </w:r>
      <w:r w:rsidRPr="009C3827">
        <w:rPr>
          <w:sz w:val="24"/>
          <w:szCs w:val="24"/>
        </w:rPr>
        <w:tab/>
        <w:t xml:space="preserve">HGK: </w:t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  <w:t>HRK 3.369,15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9.</w:t>
      </w:r>
      <w:r w:rsidRPr="009C3827">
        <w:rPr>
          <w:sz w:val="24"/>
          <w:szCs w:val="24"/>
        </w:rPr>
        <w:tab/>
        <w:t xml:space="preserve">Šume: </w:t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</w:r>
      <w:r w:rsidRPr="009C3827">
        <w:rPr>
          <w:sz w:val="24"/>
          <w:szCs w:val="24"/>
        </w:rPr>
        <w:tab/>
        <w:t>HRK 2.249,59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>Temeljem svega navedenog zaključ</w:t>
      </w:r>
      <w:r w:rsidR="000142E3">
        <w:rPr>
          <w:sz w:val="24"/>
          <w:szCs w:val="24"/>
        </w:rPr>
        <w:t>io je d</w:t>
      </w:r>
      <w:r w:rsidRPr="009C3827">
        <w:rPr>
          <w:sz w:val="24"/>
          <w:szCs w:val="24"/>
        </w:rPr>
        <w:t>a su ispunjeni uvjeti  za otvaranje stečajnog postupka nad dužnikom i da bi imovina dužnika trebala biti dostatna za vođenje stečajnog postupka</w:t>
      </w:r>
      <w:r w:rsidR="000142E3">
        <w:rPr>
          <w:sz w:val="24"/>
          <w:szCs w:val="24"/>
        </w:rPr>
        <w:t xml:space="preserve"> te </w:t>
      </w:r>
      <w:r w:rsidRPr="009C3827">
        <w:rPr>
          <w:sz w:val="24"/>
          <w:szCs w:val="24"/>
        </w:rPr>
        <w:t>predl</w:t>
      </w:r>
      <w:r w:rsidR="000142E3">
        <w:rPr>
          <w:sz w:val="24"/>
          <w:szCs w:val="24"/>
        </w:rPr>
        <w:t>o</w:t>
      </w:r>
      <w:r w:rsidRPr="009C3827">
        <w:rPr>
          <w:sz w:val="24"/>
          <w:szCs w:val="24"/>
        </w:rPr>
        <w:t>ž</w:t>
      </w:r>
      <w:r w:rsidR="000142E3">
        <w:rPr>
          <w:sz w:val="24"/>
          <w:szCs w:val="24"/>
        </w:rPr>
        <w:t>io</w:t>
      </w:r>
      <w:r w:rsidRPr="009C3827">
        <w:rPr>
          <w:sz w:val="24"/>
          <w:szCs w:val="24"/>
        </w:rPr>
        <w:t xml:space="preserve"> da se nad dužnikom GRAVITAS d. o. o., Zagreb, Milovana Kovačevića 7, OIB 86963316536, otvori stečajni postupak.</w:t>
      </w:r>
    </w:p>
    <w:p w:rsidRDefault="009C3827" w:rsidP="009C3827" w:rsidR="009C3827" w:rsidRPr="009C3827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 xml:space="preserve">Predlagatelj </w:t>
      </w:r>
      <w:r>
        <w:rPr>
          <w:sz w:val="24"/>
          <w:szCs w:val="24"/>
        </w:rPr>
        <w:t>nije imao</w:t>
      </w:r>
      <w:r w:rsidRPr="009C3827">
        <w:rPr>
          <w:sz w:val="24"/>
          <w:szCs w:val="24"/>
        </w:rPr>
        <w:t xml:space="preserve"> primjedbi na izvješće privremenog stečajnog upravitelja te</w:t>
      </w:r>
      <w:r>
        <w:rPr>
          <w:sz w:val="24"/>
          <w:szCs w:val="24"/>
        </w:rPr>
        <w:t xml:space="preserve"> je</w:t>
      </w:r>
      <w:r w:rsidRPr="009C382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</w:t>
      </w:r>
      <w:r w:rsidRPr="009C3827">
        <w:rPr>
          <w:sz w:val="24"/>
          <w:szCs w:val="24"/>
        </w:rPr>
        <w:t xml:space="preserve"> cijelosti </w:t>
      </w:r>
      <w:r>
        <w:rPr>
          <w:sz w:val="24"/>
          <w:szCs w:val="24"/>
        </w:rPr>
        <w:t xml:space="preserve">prihvatio </w:t>
      </w:r>
      <w:r w:rsidRPr="009C3827">
        <w:rPr>
          <w:sz w:val="24"/>
          <w:szCs w:val="24"/>
        </w:rPr>
        <w:t>izvješće.</w:t>
      </w:r>
    </w:p>
    <w:p w:rsidRDefault="009C3827" w:rsidP="009C3827" w:rsidR="009C3827" w:rsidRPr="00E611CB">
      <w:pPr>
        <w:ind w:firstLine="708"/>
        <w:jc w:val="both"/>
        <w:rPr>
          <w:sz w:val="24"/>
          <w:szCs w:val="24"/>
        </w:rPr>
      </w:pPr>
      <w:r w:rsidRPr="009C3827">
        <w:rPr>
          <w:sz w:val="24"/>
          <w:szCs w:val="24"/>
        </w:rPr>
        <w:t xml:space="preserve">Zastupnik po zakonu dužnika </w:t>
      </w:r>
      <w:r>
        <w:rPr>
          <w:sz w:val="24"/>
          <w:szCs w:val="24"/>
        </w:rPr>
        <w:t xml:space="preserve">u cijelosti je </w:t>
      </w:r>
      <w:r w:rsidRPr="009C3827">
        <w:rPr>
          <w:sz w:val="24"/>
          <w:szCs w:val="24"/>
        </w:rPr>
        <w:t>prihva</w:t>
      </w:r>
      <w:r>
        <w:rPr>
          <w:sz w:val="24"/>
          <w:szCs w:val="24"/>
        </w:rPr>
        <w:t>tio</w:t>
      </w:r>
      <w:r w:rsidRPr="009C3827">
        <w:rPr>
          <w:sz w:val="24"/>
          <w:szCs w:val="24"/>
        </w:rPr>
        <w:t xml:space="preserve"> izvješće privremenog stečajnog upravitelja te izjav</w:t>
      </w:r>
      <w:r>
        <w:rPr>
          <w:sz w:val="24"/>
          <w:szCs w:val="24"/>
        </w:rPr>
        <w:t>io</w:t>
      </w:r>
      <w:r w:rsidRPr="009C3827">
        <w:rPr>
          <w:sz w:val="24"/>
          <w:szCs w:val="24"/>
        </w:rPr>
        <w:t xml:space="preserve"> da su osobna vozila u posjedu predloženog stečajnog dužnika.</w:t>
      </w:r>
    </w:p>
    <w:p w:rsidRDefault="00E611CB" w:rsidP="00E611CB" w:rsidR="009B6563">
      <w:pPr>
        <w:jc w:val="both"/>
        <w:rPr>
          <w:sz w:val="24"/>
          <w:szCs w:val="24"/>
        </w:rPr>
      </w:pPr>
      <w:r w:rsidRPr="00E611CB">
        <w:rPr>
          <w:sz w:val="24"/>
          <w:szCs w:val="24"/>
        </w:rPr>
        <w:tab/>
        <w:t xml:space="preserve">Temeljem </w:t>
      </w:r>
      <w:r w:rsidR="007C4D12">
        <w:rPr>
          <w:sz w:val="24"/>
          <w:szCs w:val="24"/>
        </w:rPr>
        <w:t xml:space="preserve">dokumentacije priložene spisu predmeta </w:t>
      </w:r>
      <w:r w:rsidR="00695105">
        <w:rPr>
          <w:sz w:val="24"/>
          <w:szCs w:val="24"/>
        </w:rPr>
        <w:t xml:space="preserve">te izvješća stečajnog upravitelja </w:t>
      </w:r>
      <w:r w:rsidR="007C4D12">
        <w:rPr>
          <w:sz w:val="24"/>
          <w:szCs w:val="24"/>
        </w:rPr>
        <w:t xml:space="preserve">utvrđeno je da </w:t>
      </w:r>
      <w:r w:rsidRPr="00E611CB">
        <w:rPr>
          <w:sz w:val="24"/>
          <w:szCs w:val="24"/>
        </w:rPr>
        <w:t xml:space="preserve">su se kod dužnika stekli uvjeti za otvaranjem stečajnog postupka te je odlučeno kao u izreci </w:t>
      </w:r>
      <w:r w:rsidR="00CF283B">
        <w:rPr>
          <w:sz w:val="24"/>
          <w:szCs w:val="24"/>
        </w:rPr>
        <w:t xml:space="preserve">rješenja </w:t>
      </w:r>
      <w:r w:rsidRPr="00E611CB">
        <w:rPr>
          <w:sz w:val="24"/>
          <w:szCs w:val="24"/>
        </w:rPr>
        <w:t xml:space="preserve">sukladno </w:t>
      </w:r>
      <w:r w:rsidR="00CF283B">
        <w:rPr>
          <w:sz w:val="24"/>
          <w:szCs w:val="24"/>
        </w:rPr>
        <w:t xml:space="preserve">odredbi </w:t>
      </w:r>
      <w:r w:rsidRPr="00E611CB">
        <w:rPr>
          <w:sz w:val="24"/>
          <w:szCs w:val="24"/>
        </w:rPr>
        <w:t>članku 4.</w:t>
      </w:r>
      <w:r w:rsidR="00CF283B">
        <w:rPr>
          <w:sz w:val="24"/>
          <w:szCs w:val="24"/>
        </w:rPr>
        <w:t>, 53. i 54.</w:t>
      </w:r>
      <w:r w:rsidRPr="00E611CB">
        <w:rPr>
          <w:sz w:val="24"/>
          <w:szCs w:val="24"/>
        </w:rPr>
        <w:t xml:space="preserve"> </w:t>
      </w:r>
      <w:r w:rsidR="002F5CD9" w:rsidRPr="002F5CD9">
        <w:rPr>
          <w:sz w:val="24"/>
          <w:szCs w:val="24"/>
        </w:rPr>
        <w:t>Stečajnog zakona (NN 44/96, 29/99, 129/00, 123/03, 197/03, 187/04, 82/06, 116/10, 25/12 i 133/12 - dalje SZ)</w:t>
      </w:r>
      <w:r w:rsidR="002F5CD9">
        <w:rPr>
          <w:sz w:val="24"/>
          <w:szCs w:val="24"/>
        </w:rPr>
        <w:t>.</w:t>
      </w:r>
    </w:p>
    <w:p w:rsidRDefault="009B6563" w:rsidP="00B5410F" w:rsidR="0073469B" w:rsidRPr="00951B14">
      <w:pPr>
        <w:numPr>
          <w:ilvl w:val="12"/>
          <w:numId w:val="0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ab/>
      </w:r>
    </w:p>
    <w:p w:rsidRDefault="00E25F87" w:rsidP="000965EC" w:rsidR="00227382">
      <w:pPr>
        <w:jc w:val="center"/>
        <w:rPr>
          <w:sz w:val="24"/>
          <w:szCs w:val="24"/>
        </w:rPr>
      </w:pPr>
      <w:r w:rsidRPr="00951B14">
        <w:rPr>
          <w:sz w:val="24"/>
          <w:szCs w:val="24"/>
        </w:rPr>
        <w:t>U Zagrebu</w:t>
      </w:r>
      <w:r w:rsidR="009C14A0" w:rsidRPr="00951B14">
        <w:rPr>
          <w:sz w:val="24"/>
          <w:szCs w:val="24"/>
        </w:rPr>
        <w:t xml:space="preserve"> </w:t>
      </w:r>
      <w:r w:rsidR="000C0D78">
        <w:rPr>
          <w:sz w:val="24"/>
          <w:szCs w:val="24"/>
        </w:rPr>
        <w:t>1</w:t>
      </w:r>
      <w:r w:rsidR="009C3827">
        <w:rPr>
          <w:sz w:val="24"/>
          <w:szCs w:val="24"/>
        </w:rPr>
        <w:t>7</w:t>
      </w:r>
      <w:r w:rsidRPr="00951B14">
        <w:rPr>
          <w:sz w:val="24"/>
          <w:szCs w:val="24"/>
        </w:rPr>
        <w:t xml:space="preserve">. </w:t>
      </w:r>
      <w:r w:rsidR="000C0D78">
        <w:rPr>
          <w:sz w:val="24"/>
          <w:szCs w:val="24"/>
        </w:rPr>
        <w:t>rujna</w:t>
      </w:r>
      <w:r w:rsidRPr="00951B14">
        <w:rPr>
          <w:sz w:val="24"/>
          <w:szCs w:val="24"/>
        </w:rPr>
        <w:t xml:space="preserve"> 201</w:t>
      </w:r>
      <w:r w:rsidR="00F00B0A">
        <w:rPr>
          <w:sz w:val="24"/>
          <w:szCs w:val="24"/>
        </w:rPr>
        <w:t>5</w:t>
      </w:r>
      <w:r w:rsidRPr="00951B14">
        <w:rPr>
          <w:sz w:val="24"/>
          <w:szCs w:val="24"/>
        </w:rPr>
        <w:t>.</w:t>
      </w:r>
    </w:p>
    <w:p w:rsidRDefault="003B5AC8" w:rsidP="000965EC" w:rsidR="003B5AC8" w:rsidRPr="00951B14">
      <w:pPr>
        <w:jc w:val="center"/>
        <w:rPr>
          <w:sz w:val="24"/>
          <w:szCs w:val="24"/>
        </w:rPr>
      </w:pPr>
    </w:p>
    <w:p w:rsidRDefault="00B5410F" w:rsidP="00B5410F" w:rsidR="00B5410F" w:rsidRPr="00951B14">
      <w:pPr>
        <w:pStyle w:val="Tijeloteksta"/>
        <w:ind w:left="5760"/>
        <w:rPr>
          <w:szCs w:val="24"/>
        </w:rPr>
      </w:pPr>
      <w:r w:rsidRPr="00951B14">
        <w:rPr>
          <w:szCs w:val="24"/>
        </w:rPr>
        <w:tab/>
        <w:t>SUDAC:</w:t>
      </w:r>
    </w:p>
    <w:p w:rsidRDefault="00B5410F" w:rsidP="00B5410F" w:rsidR="000965EC" w:rsidRPr="00951B14">
      <w:pPr>
        <w:pStyle w:val="Tijeloteksta"/>
        <w:ind w:left="5760"/>
        <w:rPr>
          <w:szCs w:val="24"/>
        </w:rPr>
      </w:pPr>
      <w:r w:rsidRPr="00951B14">
        <w:rPr>
          <w:szCs w:val="24"/>
        </w:rPr>
        <w:tab/>
        <w:t>Mislav Kolakušić</w:t>
      </w:r>
      <w:r w:rsidR="003435C1" w:rsidRPr="00951B14">
        <w:rPr>
          <w:szCs w:val="24"/>
        </w:rPr>
        <w:tab/>
      </w:r>
    </w:p>
    <w:p w:rsidRDefault="009B6563" w:rsidP="009B6563" w:rsidR="009B6563" w:rsidRPr="00951B14">
      <w:pPr>
        <w:numPr>
          <w:ilvl w:val="12"/>
          <w:numId w:val="0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>UPUTA O PRAVNOM LIJEKU:</w:t>
      </w:r>
    </w:p>
    <w:p w:rsidRDefault="008B2D76" w:rsidP="000965EC" w:rsidR="00227382">
      <w:pPr>
        <w:numPr>
          <w:ilvl w:val="12"/>
          <w:numId w:val="0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>P</w:t>
      </w:r>
      <w:r w:rsidR="009B6563" w:rsidRPr="00951B14">
        <w:rPr>
          <w:sz w:val="24"/>
          <w:szCs w:val="24"/>
        </w:rPr>
        <w:t xml:space="preserve">rotiv ovog rješenja </w:t>
      </w:r>
      <w:r w:rsidRPr="00951B14">
        <w:rPr>
          <w:sz w:val="24"/>
          <w:szCs w:val="24"/>
        </w:rPr>
        <w:t xml:space="preserve">dopušteno je izjaviti pravni lijek </w:t>
      </w:r>
      <w:r w:rsidR="009B6563" w:rsidRPr="00951B14">
        <w:rPr>
          <w:sz w:val="24"/>
          <w:szCs w:val="24"/>
        </w:rPr>
        <w:t>u roku od 8 dana od dana primitka</w:t>
      </w:r>
      <w:r w:rsidRPr="00951B14">
        <w:rPr>
          <w:sz w:val="24"/>
          <w:szCs w:val="24"/>
        </w:rPr>
        <w:t xml:space="preserve"> rješenja</w:t>
      </w:r>
      <w:r w:rsidR="009B6563" w:rsidRPr="00951B14">
        <w:rPr>
          <w:sz w:val="24"/>
          <w:szCs w:val="24"/>
        </w:rPr>
        <w:t>. Žalba se ulaže putem ovog suda Visokom trgovačkom sudu Republike Hrvatske u 2 primjerka.</w:t>
      </w:r>
    </w:p>
    <w:p w:rsidRDefault="003B5AC8" w:rsidP="000965EC" w:rsidR="003B5AC8" w:rsidRPr="00951B14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9B6563" w:rsidR="00F852D4" w:rsidRPr="00951B14">
      <w:pPr>
        <w:rPr>
          <w:sz w:val="24"/>
          <w:szCs w:val="24"/>
        </w:rPr>
      </w:pPr>
      <w:r w:rsidRPr="00951B14">
        <w:rPr>
          <w:sz w:val="24"/>
          <w:szCs w:val="24"/>
        </w:rPr>
        <w:t>Dna:</w:t>
      </w:r>
    </w:p>
    <w:p w:rsidRDefault="00DB5CCD" w:rsidP="00B45363" w:rsidR="00DB5CCD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Podnositelju prijedloga </w:t>
      </w:r>
    </w:p>
    <w:p w:rsidRDefault="006315C4" w:rsidP="00B45363" w:rsidR="008B2D76" w:rsidRPr="00951B14">
      <w:pPr>
        <w:numPr>
          <w:ilvl w:val="0"/>
          <w:numId w:val="4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>Dužniku</w:t>
      </w:r>
      <w:r w:rsidR="00BB0CA7" w:rsidRPr="00951B14">
        <w:rPr>
          <w:sz w:val="24"/>
          <w:szCs w:val="24"/>
        </w:rPr>
        <w:t xml:space="preserve"> </w:t>
      </w:r>
    </w:p>
    <w:p w:rsidRDefault="00B45363" w:rsidP="00E611CB" w:rsidR="00B45363" w:rsidRPr="00E611CB">
      <w:pPr>
        <w:numPr>
          <w:ilvl w:val="0"/>
          <w:numId w:val="4"/>
        </w:numPr>
        <w:jc w:val="both"/>
        <w:rPr>
          <w:sz w:val="24"/>
          <w:szCs w:val="24"/>
        </w:rPr>
      </w:pPr>
      <w:r w:rsidRPr="00E611CB">
        <w:rPr>
          <w:sz w:val="24"/>
          <w:szCs w:val="24"/>
        </w:rPr>
        <w:t>Fina</w:t>
      </w:r>
      <w:r w:rsidR="000C0D78">
        <w:rPr>
          <w:sz w:val="24"/>
          <w:szCs w:val="24"/>
        </w:rPr>
        <w:t xml:space="preserve"> - email</w:t>
      </w:r>
    </w:p>
    <w:p w:rsidRDefault="00B45363" w:rsidP="00B45363" w:rsidR="00B45363" w:rsidRPr="00951B14">
      <w:pPr>
        <w:numPr>
          <w:ilvl w:val="0"/>
          <w:numId w:val="4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>Porezna uprava Zagreb</w:t>
      </w:r>
    </w:p>
    <w:p w:rsidRDefault="00B45363" w:rsidP="00B45363" w:rsidR="00B45363" w:rsidRPr="00951B14">
      <w:pPr>
        <w:numPr>
          <w:ilvl w:val="0"/>
          <w:numId w:val="4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>steč.</w:t>
      </w:r>
      <w:r w:rsidR="009E75D8" w:rsidRPr="00951B14">
        <w:rPr>
          <w:sz w:val="24"/>
          <w:szCs w:val="24"/>
        </w:rPr>
        <w:t xml:space="preserve"> </w:t>
      </w:r>
      <w:r w:rsidRPr="00951B14">
        <w:rPr>
          <w:sz w:val="24"/>
          <w:szCs w:val="24"/>
        </w:rPr>
        <w:t xml:space="preserve">upravitelju </w:t>
      </w:r>
    </w:p>
    <w:p w:rsidRDefault="00B45363" w:rsidP="00B45363" w:rsidR="00B45363" w:rsidRPr="00951B14">
      <w:pPr>
        <w:numPr>
          <w:ilvl w:val="0"/>
          <w:numId w:val="4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>sudski registar</w:t>
      </w:r>
      <w:r w:rsidR="00AE5095">
        <w:rPr>
          <w:sz w:val="24"/>
          <w:szCs w:val="24"/>
        </w:rPr>
        <w:t xml:space="preserve"> - elektronski</w:t>
      </w:r>
    </w:p>
    <w:p w:rsidRDefault="00A046F8" w:rsidP="00B45363" w:rsidR="00B45363" w:rsidRPr="00951B14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</w:t>
      </w:r>
      <w:r w:rsidR="00B45363" w:rsidRPr="00951B14">
        <w:rPr>
          <w:sz w:val="24"/>
          <w:szCs w:val="24"/>
        </w:rPr>
        <w:t>oglasna ploča suda</w:t>
      </w:r>
      <w:r w:rsidR="00AE5095">
        <w:rPr>
          <w:sz w:val="24"/>
          <w:szCs w:val="24"/>
        </w:rPr>
        <w:t xml:space="preserve"> - </w:t>
      </w:r>
      <w:r>
        <w:rPr>
          <w:sz w:val="24"/>
          <w:szCs w:val="24"/>
        </w:rPr>
        <w:t>8</w:t>
      </w:r>
      <w:r w:rsidR="00AE5095">
        <w:rPr>
          <w:sz w:val="24"/>
          <w:szCs w:val="24"/>
        </w:rPr>
        <w:t xml:space="preserve"> dana</w:t>
      </w:r>
    </w:p>
    <w:p w:rsidRDefault="00DB5CCD" w:rsidP="000965EC" w:rsidR="009B6563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ŽDO</w:t>
      </w:r>
    </w:p>
    <w:sectPr w:rsidSect="006B398B" w:rsidR="009B6563">
      <w:headerReference w:type="default" r:id="rId10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15C" w:rsidP="009C14A0" w:rsidR="00A1315C">
      <w:r>
        <w:separator/>
      </w:r>
    </w:p>
  </w:endnote>
  <w:endnote w:id="0" w:type="continuationSeparator">
    <w:p w:rsidRDefault="00A1315C" w:rsidP="009C14A0" w:rsidR="00A13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15C" w:rsidP="009C14A0" w:rsidR="00A1315C">
      <w:r>
        <w:separator/>
      </w:r>
    </w:p>
  </w:footnote>
  <w:footnote w:id="0" w:type="continuationSeparator">
    <w:p w:rsidRDefault="00A1315C" w:rsidP="009C14A0" w:rsidR="00A13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EB3" w:rsidR="00535EB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01282">
      <w:rPr>
        <w:noProof/>
      </w:rPr>
      <w:t>3</w:t>
    </w:r>
    <w:r>
      <w:fldChar w:fldCharType="end"/>
    </w:r>
    <w:r>
      <w:t xml:space="preserve">                                               </w:t>
    </w:r>
  </w:p>
  <w:p w:rsidRDefault="00535EB3" w:rsidR="00535EB3">
    <w:pPr>
      <w:pStyle w:val="Zaglavlje"/>
      <w:jc w:val="center"/>
    </w:pPr>
    <w:r>
      <w:tab/>
    </w:r>
    <w:r>
      <w:tab/>
      <w:t>St-</w:t>
    </w:r>
    <w:r w:rsidR="009C47CE">
      <w:t>404</w:t>
    </w:r>
    <w:r>
      <w:t>/1</w:t>
    </w:r>
    <w:r w:rsidR="007C4D12">
      <w:t>5</w:t>
    </w:r>
  </w:p>
  <w:p w:rsidRDefault="00535EB3" w:rsidR="00535E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ahoma" w:ascii="Tahoma"/>
      </w:rPr>
    </w:lvl>
  </w:abstractNum>
  <w:abstractNum w:abstractNumId="1">
    <w:nsid w:val="00000002"/>
    <w:multiLevelType w:val="singleLevel"/>
    <w:tmpl w:val="00000002"/>
    <w:name w:val="WW8Num1"/>
    <w:lvl w:ilvl="0">
      <w:start w:val="66"/>
      <w:numFmt w:val="bullet"/>
      <w:lvlText w:val="-"/>
      <w:lvlJc w:val="left"/>
      <w:pPr>
        <w:tabs>
          <w:tab w:pos="0" w:val="num"/>
        </w:tabs>
        <w:ind w:hanging="360" w:left="615"/>
      </w:pPr>
      <w:rPr>
        <w:rFonts w:hAnsi="Sylfaen" w:ascii="Sylfaen"/>
      </w:rPr>
    </w:lvl>
  </w:abstractNum>
  <w:abstractNum w:abstractNumId="2">
    <w:nsid w:val="638D5A9F"/>
    <w:multiLevelType w:val="hybridMultilevel"/>
    <w:tmpl w:val="6F6622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021A77"/>
    <w:multiLevelType w:val="hybridMultilevel"/>
    <w:tmpl w:val="56E4F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10F"/>
    <w:rsid w:val="000142E3"/>
    <w:rsid w:val="00090F80"/>
    <w:rsid w:val="000965EC"/>
    <w:rsid w:val="000C0D78"/>
    <w:rsid w:val="000D66C4"/>
    <w:rsid w:val="000D7233"/>
    <w:rsid w:val="001166C1"/>
    <w:rsid w:val="00143CD5"/>
    <w:rsid w:val="00145748"/>
    <w:rsid w:val="00151A07"/>
    <w:rsid w:val="001743BD"/>
    <w:rsid w:val="001B6085"/>
    <w:rsid w:val="001D0714"/>
    <w:rsid w:val="00227382"/>
    <w:rsid w:val="00244E45"/>
    <w:rsid w:val="0024780A"/>
    <w:rsid w:val="00257C67"/>
    <w:rsid w:val="00283D83"/>
    <w:rsid w:val="00291F78"/>
    <w:rsid w:val="002F111F"/>
    <w:rsid w:val="002F5CD9"/>
    <w:rsid w:val="00305BCA"/>
    <w:rsid w:val="003279ED"/>
    <w:rsid w:val="00334F11"/>
    <w:rsid w:val="003435C1"/>
    <w:rsid w:val="00351000"/>
    <w:rsid w:val="00354B70"/>
    <w:rsid w:val="003A46A4"/>
    <w:rsid w:val="003B5AC8"/>
    <w:rsid w:val="00412549"/>
    <w:rsid w:val="00435EEE"/>
    <w:rsid w:val="00464763"/>
    <w:rsid w:val="0047275C"/>
    <w:rsid w:val="00497ADF"/>
    <w:rsid w:val="004B4986"/>
    <w:rsid w:val="004C5524"/>
    <w:rsid w:val="00535EB3"/>
    <w:rsid w:val="005779C4"/>
    <w:rsid w:val="005922D8"/>
    <w:rsid w:val="005E2F37"/>
    <w:rsid w:val="006315C4"/>
    <w:rsid w:val="00637E27"/>
    <w:rsid w:val="0064213A"/>
    <w:rsid w:val="00656885"/>
    <w:rsid w:val="00687299"/>
    <w:rsid w:val="00695105"/>
    <w:rsid w:val="006A5E01"/>
    <w:rsid w:val="006B398B"/>
    <w:rsid w:val="006C7A35"/>
    <w:rsid w:val="006D4D6A"/>
    <w:rsid w:val="006F3F2A"/>
    <w:rsid w:val="006F5CD4"/>
    <w:rsid w:val="00733A1E"/>
    <w:rsid w:val="0073469B"/>
    <w:rsid w:val="007365C6"/>
    <w:rsid w:val="00740241"/>
    <w:rsid w:val="00742F48"/>
    <w:rsid w:val="00747DB1"/>
    <w:rsid w:val="007A20B5"/>
    <w:rsid w:val="007C4D12"/>
    <w:rsid w:val="007D4B97"/>
    <w:rsid w:val="007E711F"/>
    <w:rsid w:val="00821F72"/>
    <w:rsid w:val="00827D7A"/>
    <w:rsid w:val="00840605"/>
    <w:rsid w:val="008A3B35"/>
    <w:rsid w:val="008B2D76"/>
    <w:rsid w:val="008C6733"/>
    <w:rsid w:val="008E1B7E"/>
    <w:rsid w:val="008E36DD"/>
    <w:rsid w:val="008E5020"/>
    <w:rsid w:val="00901282"/>
    <w:rsid w:val="00946B93"/>
    <w:rsid w:val="00951B14"/>
    <w:rsid w:val="00955365"/>
    <w:rsid w:val="00971C05"/>
    <w:rsid w:val="009824AF"/>
    <w:rsid w:val="00985BE0"/>
    <w:rsid w:val="009A037F"/>
    <w:rsid w:val="009B6563"/>
    <w:rsid w:val="009B7E58"/>
    <w:rsid w:val="009C14A0"/>
    <w:rsid w:val="009C3827"/>
    <w:rsid w:val="009C47CE"/>
    <w:rsid w:val="009E75D8"/>
    <w:rsid w:val="00A046F8"/>
    <w:rsid w:val="00A1315C"/>
    <w:rsid w:val="00AE5095"/>
    <w:rsid w:val="00B45363"/>
    <w:rsid w:val="00B50C40"/>
    <w:rsid w:val="00B5400C"/>
    <w:rsid w:val="00B5410F"/>
    <w:rsid w:val="00B55C84"/>
    <w:rsid w:val="00B72CD9"/>
    <w:rsid w:val="00B8063B"/>
    <w:rsid w:val="00B8351B"/>
    <w:rsid w:val="00B97DD0"/>
    <w:rsid w:val="00BA0F32"/>
    <w:rsid w:val="00BA546A"/>
    <w:rsid w:val="00BB0CA7"/>
    <w:rsid w:val="00BB1F8E"/>
    <w:rsid w:val="00C13BB9"/>
    <w:rsid w:val="00C33B0D"/>
    <w:rsid w:val="00CD6758"/>
    <w:rsid w:val="00CF283B"/>
    <w:rsid w:val="00D01D94"/>
    <w:rsid w:val="00D03041"/>
    <w:rsid w:val="00D35B99"/>
    <w:rsid w:val="00DB5CCD"/>
    <w:rsid w:val="00DD6B63"/>
    <w:rsid w:val="00E044AC"/>
    <w:rsid w:val="00E117C5"/>
    <w:rsid w:val="00E25F87"/>
    <w:rsid w:val="00E2644E"/>
    <w:rsid w:val="00E611CB"/>
    <w:rsid w:val="00EE4B3C"/>
    <w:rsid w:val="00F00B0A"/>
    <w:rsid w:val="00F06235"/>
    <w:rsid w:val="00F23C39"/>
    <w:rsid w:val="00F45B56"/>
    <w:rsid w:val="00F82BEE"/>
    <w:rsid w:val="00F84EA6"/>
    <w:rsid w:val="00F852D4"/>
    <w:rsid w:val="00F91DBE"/>
    <w:rsid w:val="00F9301F"/>
    <w:rsid w:val="00FD15E9"/>
    <w:rsid w:val="00FD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5410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5410F"/>
    <w:pPr>
      <w:overflowPunct w:val="false"/>
      <w:autoSpaceDE w:val="false"/>
      <w:autoSpaceDN w:val="false"/>
      <w:adjustRightInd w:val="false"/>
      <w:jc w:val="both"/>
      <w:textAlignment w:val="baseline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9C14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14A0"/>
  </w:style>
  <w:style w:styleId="Podnoje" w:type="paragraph">
    <w:name w:val="footer"/>
    <w:basedOn w:val="Normal"/>
    <w:link w:val="PodnojeChar"/>
    <w:rsid w:val="009C14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14A0"/>
  </w:style>
  <w:style w:styleId="Tekstbalonia" w:type="paragraph">
    <w:name w:val="Balloon Text"/>
    <w:basedOn w:val="Normal"/>
    <w:link w:val="TekstbaloniaChar"/>
    <w:rsid w:val="009E75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E75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611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1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2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2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2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2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5410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5410F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9C14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14A0"/>
  </w:style>
  <w:style w:styleId="Podnoje" w:type="paragraph">
    <w:name w:val="footer"/>
    <w:basedOn w:val="Normal"/>
    <w:link w:val="PodnojeChar"/>
    <w:rsid w:val="009C14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14A0"/>
  </w:style>
  <w:style w:styleId="Tekstbalonia" w:type="paragraph">
    <w:name w:val="Balloon Text"/>
    <w:basedOn w:val="Normal"/>
    <w:link w:val="TekstbaloniaChar"/>
    <w:rsid w:val="009E75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E75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611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1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2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2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2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2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979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St-404/2015</izvorni_sadrzaj>
    <derivirana_varijabla naziv="DomainObject.Predmet.OznakaBroj_1">St-404/2015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GRAVITAS d.o.o.</izvorni_sadrzaj>
    <derivirana_varijabla naziv="DomainObject.Predmet.ProtustrankaFormated_1">  GRAVITAS d.o.o.</derivirana_varijabla>
  </DomainObject.Predmet.ProtustrankaFormated>
  <DomainObject.Predmet.ProtustrankaFormatedOIB>
    <izvorni_sadrzaj>  GRAVITAS d.o.o., OIB 86963316536</izvorni_sadrzaj>
    <derivirana_varijabla naziv="DomainObject.Predmet.ProtustrankaFormatedOIB_1">  GRAVITAS d.o.o., OIB 86963316536</derivirana_varijabla>
  </DomainObject.Predmet.ProtustrankaFormatedOIB>
  <DomainObject.Predmet.ProtustrankaFormatedWithAdress>
    <izvorni_sadrzaj> GRAVITAS d.o.o., Milovana Kovačevića 7, 10000 Zagreb</izvorni_sadrzaj>
    <derivirana_varijabla naziv="DomainObject.Predmet.ProtustrankaFormatedWithAdress_1"> GRAVITAS d.o.o., Milovana Kovačevića 7, 10000 Zagreb</derivirana_varijabla>
  </DomainObject.Predmet.ProtustrankaFormatedWithAdress>
  <DomainObject.Predmet.ProtustrankaFormatedWithAdressOIB>
    <izvorni_sadrzaj> GRAVITAS d.o.o., OIB 86963316536, Milovana Kovačevića 7, 10000 Zagreb</izvorni_sadrzaj>
    <derivirana_varijabla naziv="DomainObject.Predmet.ProtustrankaFormatedWithAdressOIB_1"> GRAVITAS d.o.o., OIB 86963316536, Milovana Kovačevića 7, 10000 Zagreb</derivirana_varijabla>
  </DomainObject.Predmet.ProtustrankaFormatedWithAdressOIB>
  <DomainObject.Predmet.ProtustrankaWithAdress>
    <izvorni_sadrzaj>GRAVITAS d.o.o. Milovana Kovačevića 7, 10000 Zagreb</izvorni_sadrzaj>
    <derivirana_varijabla naziv="DomainObject.Predmet.ProtustrankaWithAdress_1">GRAVITAS d.o.o. Milovana Kovačevića 7, 10000 Zagreb</derivirana_varijabla>
  </DomainObject.Predmet.ProtustrankaWithAdress>
  <DomainObject.Predmet.ProtustrankaWithAdressOIB>
    <izvorni_sadrzaj>GRAVITAS d.o.o., OIB 86963316536, Milovana Kovačevića 7, 10000 Zagreb</izvorni_sadrzaj>
    <derivirana_varijabla naziv="DomainObject.Predmet.ProtustrankaWithAdressOIB_1">GRAVITAS d.o.o., OIB 86963316536, Milovana Kovačevića 7, 10000 Zagreb</derivirana_varijabla>
  </DomainObject.Predmet.ProtustrankaWithAdressOIB>
  <DomainObject.Predmet.ProtustrankaNazivFormated>
    <izvorni_sadrzaj>GRAVITAS d.o.o.</izvorni_sadrzaj>
    <derivirana_varijabla naziv="DomainObject.Predmet.ProtustrankaNazivFormated_1">GRAVITAS d.o.o.</derivirana_varijabla>
  </DomainObject.Predmet.ProtustrankaNazivFormated>
  <DomainObject.Predmet.ProtustrankaNazivFormatedOIB>
    <izvorni_sadrzaj>GRAVITAS d.o.o., OIB 86963316536</izvorni_sadrzaj>
    <derivirana_varijabla naziv="DomainObject.Predmet.ProtustrankaNazivFormatedOIB_1">GRAVITAS d.o.o., OIB 86963316536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Trstenjak</izvorni_sadrzaj>
    <derivirana_varijabla naziv="DomainObject.Predmet.StrankaFormated_1">  Antun Trstenjak</derivirana_varijabla>
  </DomainObject.Predmet.StrankaFormated>
  <DomainObject.Predmet.StrankaFormatedOIB>
    <izvorni_sadrzaj>  Antun Trstenjak, OIB 00679554399</izvorni_sadrzaj>
    <derivirana_varijabla naziv="DomainObject.Predmet.StrankaFormatedOIB_1">  Antun Trstenjak, OIB 00679554399</derivirana_varijabla>
  </DomainObject.Predmet.StrankaFormatedOIB>
  <DomainObject.Predmet.StrankaFormatedWithAdress>
    <izvorni_sadrzaj> Antun Trstenjak, Kustošijanska 131, 10000 Zagreb</izvorni_sadrzaj>
    <derivirana_varijabla naziv="DomainObject.Predmet.StrankaFormatedWithAdress_1"> Antun Trstenjak, Kustošijanska 131, 10000 Zagreb</derivirana_varijabla>
  </DomainObject.Predmet.StrankaFormatedWithAdress>
  <DomainObject.Predmet.StrankaFormatedWithAdressOIB>
    <izvorni_sadrzaj> Antun Trstenjak, OIB 00679554399, Kustošijanska 131, 10000 Zagreb</izvorni_sadrzaj>
    <derivirana_varijabla naziv="DomainObject.Predmet.StrankaFormatedWithAdressOIB_1"> Antun Trstenjak, OIB 00679554399, Kustošijanska 131, 10000 Zagreb</derivirana_varijabla>
  </DomainObject.Predmet.StrankaFormatedWithAdressOIB>
  <DomainObject.Predmet.StrankaWithAdress>
    <izvorni_sadrzaj>Antun Trstenjak Kustošijanska 131,10000 Zagreb</izvorni_sadrzaj>
    <derivirana_varijabla naziv="DomainObject.Predmet.StrankaWithAdress_1">Antun Trstenjak Kustošijanska 131,10000 Zagreb</derivirana_varijabla>
  </DomainObject.Predmet.StrankaWithAdress>
  <DomainObject.Predmet.StrankaWithAdressOIB>
    <izvorni_sadrzaj>Antun Trstenjak, OIB 00679554399, Kustošijanska 131,10000 Zagreb</izvorni_sadrzaj>
    <derivirana_varijabla naziv="DomainObject.Predmet.StrankaWithAdressOIB_1">Antun Trstenjak, OIB 00679554399, Kustošijanska 131,10000 Zagreb</derivirana_varijabla>
  </DomainObject.Predmet.StrankaWithAdressOIB>
  <DomainObject.Predmet.StrankaNazivFormated>
    <izvorni_sadrzaj>Antun Trstenjak</izvorni_sadrzaj>
    <derivirana_varijabla naziv="DomainObject.Predmet.StrankaNazivFormated_1">Antun Trstenjak</derivirana_varijabla>
  </DomainObject.Predmet.StrankaNazivFormated>
  <DomainObject.Predmet.StrankaNazivFormatedOIB>
    <izvorni_sadrzaj>Antun Trstenjak, OIB 00679554399</izvorni_sadrzaj>
    <derivirana_varijabla naziv="DomainObject.Predmet.StrankaNazivFormatedOIB_1">Antun Trstenjak, OIB 00679554399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Antun Trstenjak</item>
    </izvorni_sadrzaj>
    <derivirana_varijabla naziv="DomainObject.Predmet.StrankaListFormated_1">
      <item>Antun Trstenjak</item>
    </derivirana_varijabla>
  </DomainObject.Predmet.StrankaListFormated>
  <DomainObject.Predmet.StrankaListFormatedOIB>
    <izvorni_sadrzaj>
      <item>Antun Trstenjak, OIB 00679554399</item>
    </izvorni_sadrzaj>
    <derivirana_varijabla naziv="DomainObject.Predmet.StrankaListFormatedOIB_1">
      <item>Antun Trstenjak, OIB 00679554399</item>
    </derivirana_varijabla>
  </DomainObject.Predmet.StrankaListFormatedOIB>
  <DomainObject.Predmet.StrankaListFormatedWithAdress>
    <izvorni_sadrzaj>
      <item>Antun Trstenjak, Kustošijanska 131, 10000 Zagreb</item>
    </izvorni_sadrzaj>
    <derivirana_varijabla naziv="DomainObject.Predmet.StrankaListFormatedWithAdress_1">
      <item>Antun Trstenjak, Kustošijanska 131, 10000 Zagreb</item>
    </derivirana_varijabla>
  </DomainObject.Predmet.StrankaListFormatedWithAdress>
  <DomainObject.Predmet.StrankaListFormatedWithAdressOIB>
    <izvorni_sadrzaj>
      <item>Antun Trstenjak, OIB 00679554399, Kustošijanska 131, 10000 Zagreb</item>
    </izvorni_sadrzaj>
    <derivirana_varijabla naziv="DomainObject.Predmet.StrankaListFormatedWithAdressOIB_1">
      <item>Antun Trstenjak, OIB 00679554399, Kustošijanska 131, 10000 Zagreb</item>
    </derivirana_varijabla>
  </DomainObject.Predmet.StrankaListFormatedWithAdressOIB>
  <DomainObject.Predmet.StrankaListNazivFormated>
    <izvorni_sadrzaj>
      <item>Antun Trstenjak</item>
    </izvorni_sadrzaj>
    <derivirana_varijabla naziv="DomainObject.Predmet.StrankaListNazivFormated_1">
      <item>Antun Trstenjak</item>
    </derivirana_varijabla>
  </DomainObject.Predmet.StrankaListNazivFormated>
  <DomainObject.Predmet.StrankaListNazivFormatedOIB>
    <izvorni_sadrzaj>
      <item>Antun Trstenjak, OIB 00679554399</item>
    </izvorni_sadrzaj>
    <derivirana_varijabla naziv="DomainObject.Predmet.StrankaListNazivFormatedOIB_1">
      <item>Antun Trstenjak, OIB 00679554399</item>
    </derivirana_varijabla>
  </DomainObject.Predmet.StrankaListNazivFormatedOIB>
  <DomainObject.Predmet.ProtuStrankaListFormated>
    <izvorni_sadrzaj>
      <item>GRAVITAS d.o.o.</item>
    </izvorni_sadrzaj>
    <derivirana_varijabla naziv="DomainObject.Predmet.ProtuStrankaListFormated_1">
      <item>GRAVITAS d.o.o.</item>
    </derivirana_varijabla>
  </DomainObject.Predmet.ProtuStrankaListFormated>
  <DomainObject.Predmet.ProtuStrankaListFormatedOIB>
    <izvorni_sadrzaj>
      <item>GRAVITAS d.o.o., OIB 86963316536</item>
    </izvorni_sadrzaj>
    <derivirana_varijabla naziv="DomainObject.Predmet.ProtuStrankaListFormatedOIB_1">
      <item>GRAVITAS d.o.o., OIB 86963316536</item>
    </derivirana_varijabla>
  </DomainObject.Predmet.ProtuStrankaListFormatedOIB>
  <DomainObject.Predmet.ProtuStrankaListFormatedWithAdress>
    <izvorni_sadrzaj>
      <item>GRAVITAS d.o.o., Milovana Kovačevića 7, 10000 Zagreb</item>
    </izvorni_sadrzaj>
    <derivirana_varijabla naziv="DomainObject.Predmet.ProtuStrankaListFormatedWithAdress_1">
      <item>GRAVITAS d.o.o., Milovana Kovačevića 7, 10000 Zagreb</item>
    </derivirana_varijabla>
  </DomainObject.Predmet.ProtuStrankaListFormatedWithAdress>
  <DomainObject.Predmet.ProtuStrankaListFormatedWithAdressOIB>
    <izvorni_sadrzaj>
      <item>GRAVITAS d.o.o., OIB 86963316536, Milovana Kovačevića 7, 10000 Zagreb</item>
    </izvorni_sadrzaj>
    <derivirana_varijabla naziv="DomainObject.Predmet.ProtuStrankaListFormatedWithAdressOIB_1">
      <item>GRAVITAS d.o.o., OIB 86963316536, Milovana Kovačevića 7, 10000 Zagreb</item>
    </derivirana_varijabla>
  </DomainObject.Predmet.ProtuStrankaListFormatedWithAdressOIB>
  <DomainObject.Predmet.ProtuStrankaListNazivFormated>
    <izvorni_sadrzaj>
      <item>GRAVITAS d.o.o.</item>
    </izvorni_sadrzaj>
    <derivirana_varijabla naziv="DomainObject.Predmet.ProtuStrankaListNazivFormated_1">
      <item>GRAVITAS d.o.o.</item>
    </derivirana_varijabla>
  </DomainObject.Predmet.ProtuStrankaListNazivFormated>
  <DomainObject.Predmet.ProtuStrankaListNazivFormatedOIB>
    <izvorni_sadrzaj>
      <item>GRAVITAS d.o.o., OIB 86963316536</item>
    </izvorni_sadrzaj>
    <derivirana_varijabla naziv="DomainObject.Predmet.ProtuStrankaListNazivFormatedOIB_1">
      <item>GRAVITAS d.o.o., OIB 86963316536</item>
    </derivirana_varijabla>
  </DomainObject.Predmet.ProtuStrankaListNazivFormatedOIB>
  <DomainObject.Predmet.OstaliListFormated>
    <izvorni_sadrzaj>
      <item>Zdravko Kuzmić</item>
    </izvorni_sadrzaj>
    <derivirana_varijabla naziv="DomainObject.Predmet.OstaliListFormated_1">
      <item>Zdravko Kuzmić</item>
    </derivirana_varijabla>
  </DomainObject.Predmet.OstaliListFormated>
  <DomainObject.Predmet.OstaliListFormatedOIB>
    <izvorni_sadrzaj>
      <item>Zdravko Kuzmić, OIB 42435648261</item>
    </izvorni_sadrzaj>
    <derivirana_varijabla naziv="DomainObject.Predmet.OstaliListFormatedOIB_1">
      <item>Zdravko Kuzmić, OIB 42435648261</item>
    </derivirana_varijabla>
  </DomainObject.Predmet.OstaliListFormatedOIB>
  <DomainObject.Predmet.OstaliListFormatedWithAdress>
    <izvorni_sadrzaj>
      <item>Zdravko Kuzmić, Horvatovac 13, 10000 Zagreb</item>
    </izvorni_sadrzaj>
    <derivirana_varijabla naziv="DomainObject.Predmet.OstaliListFormatedWithAdress_1">
      <item>Zdravko Kuzmić, Horvatovac 13, 10000 Zagreb</item>
    </derivirana_varijabla>
  </DomainObject.Predmet.OstaliListFormatedWithAdress>
  <DomainObject.Predmet.OstaliListFormatedWithAdressOIB>
    <izvorni_sadrzaj>
      <item>Zdravko Kuzmić, OIB 42435648261, Horvatovac 13, 10000 Zagreb</item>
    </izvorni_sadrzaj>
    <derivirana_varijabla naziv="DomainObject.Predmet.OstaliListFormatedWithAdressOIB_1">
      <item>Zdravko Kuzmić, OIB 42435648261, Horvatovac 13, 10000 Zagreb</item>
    </derivirana_varijabla>
  </DomainObject.Predmet.OstaliListFormatedWithAdressOIB>
  <DomainObject.Predmet.OstaliListNazivFormated>
    <izvorni_sadrzaj>
      <item>Zdravko Kuzmić</item>
    </izvorni_sadrzaj>
    <derivirana_varijabla naziv="DomainObject.Predmet.OstaliListNazivFormated_1">
      <item>Zdravko Kuzmić</item>
    </derivirana_varijabla>
  </DomainObject.Predmet.OstaliListNazivFormated>
  <DomainObject.Predmet.OstaliListNazivFormatedOIB>
    <izvorni_sadrzaj>
      <item>Zdravko Kuzmić, OIB 42435648261</item>
    </izvorni_sadrzaj>
    <derivirana_varijabla naziv="DomainObject.Predmet.OstaliListNazivFormatedOIB_1">
      <item>Zdravko Kuzmić,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Trstenjak</izvorni_sadrzaj>
    <derivirana_varijabla naziv="DomainObject.Predmet.StrankaIDrugi_1">Antun Trstenjak</derivirana_varijabla>
  </DomainObject.Predmet.StrankaIDrugi>
  <DomainObject.Predmet.ProtustrankaIDrugi>
    <izvorni_sadrzaj>GRAVITAS d.o.o.</izvorni_sadrzaj>
    <derivirana_varijabla naziv="DomainObject.Predmet.ProtustrankaIDrugi_1">GRAVITAS d.o.o.</derivirana_varijabla>
  </DomainObject.Predmet.ProtustrankaIDrugi>
  <DomainObject.Predmet.StrankaIDrugiAdressOIB>
    <izvorni_sadrzaj>Antun Trstenjak, OIB 00679554399, Kustošijanska 131, 10000 Zagreb</izvorni_sadrzaj>
    <derivirana_varijabla naziv="DomainObject.Predmet.StrankaIDrugiAdressOIB_1">Antun Trstenjak, OIB 00679554399, Kustošijanska 131, 10000 Zagreb</derivirana_varijabla>
  </DomainObject.Predmet.StrankaIDrugiAdressOIB>
  <DomainObject.Predmet.ProtustrankaIDrugiAdressOIB>
    <izvorni_sadrzaj>GRAVITAS d.o.o., OIB 86963316536, Milovana Kovačevića 7, 10000 Zagreb</izvorni_sadrzaj>
    <derivirana_varijabla naziv="DomainObject.Predmet.ProtustrankaIDrugiAdressOIB_1">GRAVITAS d.o.o., OIB 86963316536, Milovana Kovačevića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Trstenjak</item>
      <item>GRAVITAS d.o.o.</item>
      <item>Zdravko Kuzmić</item>
    </izvorni_sadrzaj>
    <derivirana_varijabla naziv="DomainObject.Predmet.SudioniciListNaziv_1">
      <item>Antun Trstenjak</item>
      <item>GRAVITAS d.o.o.</item>
      <item>Zdravko Kuzmić</item>
    </derivirana_varijabla>
  </DomainObject.Predmet.SudioniciListNaziv>
  <DomainObject.Predmet.SudioniciListAdressOIB>
    <izvorni_sadrzaj>
      <item>Antun Trstenjak, OIB 00679554399, Kustošijanska 131,10000 Zagreb</item>
      <item>GRAVITAS d.o.o., OIB 86963316536, Milovana Kovačevića 7,10000 Zagreb</item>
      <item>Zdravko Kuzmić, OIB 42435648261, Horvatovac 13,10000 Zagreb</item>
    </izvorni_sadrzaj>
    <derivirana_varijabla naziv="DomainObject.Predmet.SudioniciListAdressOIB_1">
      <item>Antun Trstenjak, OIB 00679554399, Kustošijanska 131,10000 Zagreb</item>
      <item>GRAVITAS d.o.o., OIB 86963316536, Milovana Kovačevića 7,10000 Zagreb</item>
      <item>Zdravko Kuzmić, OIB 42435648261,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00679554399</item>
      <item>, OIB 86963316536</item>
      <item>, OIB 42435648261</item>
    </izvorni_sadrzaj>
    <derivirana_varijabla naziv="DomainObject.Predmet.SudioniciListNazivOIB_1">
      <item>, OIB 00679554399</item>
      <item>, OIB 86963316536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1255</properties:Words>
  <properties:Characters>7048</properties:Characters>
  <properties:Lines>148</properties:Lines>
  <properties:Paragraphs>72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2015-09-17T08:42:00Z</dcterms:created>
  <dc:creator>mkolakusic</dc:creator>
  <cp:lastModifiedBy>Ivana Stampf</cp:lastModifiedBy>
  <cp:lastPrinted>2013-07-10T07:13:00Z</cp:lastPrinted>
  <dcterms:modified xmlns:xsi="http://www.w3.org/2001/XMLSchema-instance" xsi:type="dcterms:W3CDTF">2015-09-17T09:31:00Z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