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D51939"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c341f4b" w14:paraId="c341f4b" w:rsidRDefault="00B2687A" w:rsidP="00F86337" w:rsidR="00D51939">
      <w:pPr>
        <w:jc w:val="right"/>
        <w15:collapsed w:val="false"/>
      </w:pPr>
      <w:r w:rsidRPr="001A4844">
        <w:t>Poslovni broj: 4. St-</w:t>
      </w:r>
      <w:r w:rsidR="00142627">
        <w:t>713</w:t>
      </w:r>
      <w:r w:rsidR="00AB1ECB">
        <w:t>/2018</w:t>
      </w:r>
      <w:r w:rsidR="00D51939">
        <w:t>-</w:t>
      </w:r>
      <w:r w:rsidR="00F51691">
        <w:t>2</w:t>
      </w:r>
    </w:p>
    <w:p w:rsidRDefault="00B2687A" w:rsidP="00D51939" w:rsidR="00ED6175">
      <w:pPr>
        <w:spacing w:after="200" w:before="120"/>
        <w:jc w:val="center"/>
      </w:pPr>
      <w:r w:rsidRPr="00D92D1F">
        <w:t xml:space="preserve">R E P U B L I K </w:t>
      </w:r>
      <w:r>
        <w:t>A   H R V A T S K A</w:t>
      </w:r>
    </w:p>
    <w:p w:rsidRDefault="00B2687A" w:rsidP="00D51939"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w:t>
      </w:r>
      <w:r w:rsidR="00142627">
        <w:t>Ante Gadže, Lokvičići, Poboji 188, Krivodol, OIB:40283714135</w:t>
      </w:r>
      <w:r>
        <w:t xml:space="preserve">, za otvaranje stečajnog postupka nad dužnikom </w:t>
      </w:r>
      <w:r w:rsidR="00142627" w:rsidRPr="00CA1515">
        <w:t>VILCOMERC, d.o.o.</w:t>
      </w:r>
      <w:r w:rsidR="00142627">
        <w:t xml:space="preserve">, </w:t>
      </w:r>
      <w:r w:rsidR="00142627" w:rsidRPr="00CA1515">
        <w:t>Lokvičić/00</w:t>
      </w:r>
      <w:r w:rsidR="00142627">
        <w:t xml:space="preserve">, </w:t>
      </w:r>
      <w:r w:rsidR="00142627" w:rsidRPr="00CA1515">
        <w:t>Lokvičići</w:t>
      </w:r>
      <w:r w:rsidR="00142627" w:rsidRPr="002E6A34">
        <w:t xml:space="preserve">, OIB: </w:t>
      </w:r>
      <w:r w:rsidR="00142627" w:rsidRPr="00CA1515">
        <w:t>10385088929</w:t>
      </w:r>
      <w:r>
        <w:t xml:space="preserve">, </w:t>
      </w:r>
      <w:r w:rsidR="00F51691">
        <w:t>9. listopada</w:t>
      </w:r>
      <w:r>
        <w:t xml:space="preserve"> 2018.</w:t>
      </w:r>
    </w:p>
    <w:p w:rsidRDefault="00407BFC" w:rsidP="00D51939"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142627" w:rsidRPr="00CA1515">
        <w:t>VILCOMERC, d.o.o.</w:t>
      </w:r>
      <w:r w:rsidR="00142627">
        <w:t xml:space="preserve">, </w:t>
      </w:r>
      <w:r w:rsidR="00142627" w:rsidRPr="00CA1515">
        <w:t>Lokvičić/00</w:t>
      </w:r>
      <w:r w:rsidR="00142627">
        <w:t xml:space="preserve">, </w:t>
      </w:r>
      <w:r w:rsidR="00142627" w:rsidRPr="00CA1515">
        <w:t>Lokvičići</w:t>
      </w:r>
      <w:r w:rsidR="00142627" w:rsidRPr="002E6A34">
        <w:t xml:space="preserve">, OIB: </w:t>
      </w:r>
      <w:r w:rsidR="00142627" w:rsidRPr="00CA1515">
        <w:t>10385088929</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F51691">
        <w:t>9.</w:t>
      </w:r>
      <w:r w:rsidR="003F620B">
        <w:t xml:space="preserve"> </w:t>
      </w:r>
      <w:r w:rsidR="00F51691">
        <w:t>studenog</w:t>
      </w:r>
      <w:r>
        <w:t xml:space="preserve"> 2018. u </w:t>
      </w:r>
      <w:r w:rsidR="00F51691">
        <w:t>10:00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142627"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142627">
        <w:rPr>
          <w:szCs w:val="24"/>
        </w:rPr>
        <w:t xml:space="preserve">Jakov Bešlić Gadžo, </w:t>
      </w:r>
      <w:r w:rsidR="00142627" w:rsidRPr="00142627">
        <w:rPr>
          <w:szCs w:val="24"/>
        </w:rPr>
        <w:t>Zagreb, Lanište 17/A</w:t>
      </w:r>
      <w:r w:rsidR="00B2687A">
        <w:rPr>
          <w:szCs w:val="24"/>
        </w:rPr>
        <w:t xml:space="preserve">, </w:t>
      </w:r>
      <w:r w:rsidR="00142627">
        <w:rPr>
          <w:szCs w:val="24"/>
        </w:rPr>
        <w:t xml:space="preserve">OIB: </w:t>
      </w:r>
      <w:r w:rsidR="00142627" w:rsidRPr="00142627">
        <w:rPr>
          <w:szCs w:val="24"/>
        </w:rPr>
        <w:t xml:space="preserve">37027885322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142627">
        <w:rPr>
          <w:szCs w:val="24"/>
        </w:rPr>
        <w:t>Jakov Bešlić Gadžo</w:t>
      </w:r>
      <w:r w:rsidR="00142627">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w:t>
      </w:r>
      <w:r>
        <w:lastRenderedPageBreak/>
        <w:t xml:space="preserve">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w:t>
      </w:r>
      <w:r w:rsidR="00F51691">
        <w:rPr>
          <w:szCs w:val="24"/>
        </w:rPr>
        <w:t xml:space="preserve"> (Narodne novine broj 71/15 i 104/17, dalje SZ)</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VI. Poziva se Fina</w:t>
      </w:r>
      <w:r w:rsidR="00F51691">
        <w:rPr>
          <w:szCs w:val="24"/>
        </w:rPr>
        <w:t>ncijska agencija, u roku iz točke</w:t>
      </w:r>
      <w:r>
        <w:rPr>
          <w:szCs w:val="24"/>
        </w:rPr>
        <w:t xml:space="preserve"> V. ovog rješenja, dostaviti ovom sudu i obavijest o osiguranju sredstava za namirenje troškova stečajnog postupka. </w:t>
      </w:r>
    </w:p>
    <w:p w:rsidRDefault="00ED6175" w:rsidP="00D9317D" w:rsidR="00ED6175">
      <w:pPr>
        <w:rPr>
          <w:szCs w:val="24"/>
        </w:rPr>
      </w:pPr>
    </w:p>
    <w:p w:rsidRDefault="008B658F" w:rsidP="00D9317D" w:rsidR="008B658F">
      <w:pPr>
        <w:jc w:val="center"/>
        <w:rPr>
          <w:szCs w:val="24"/>
        </w:rPr>
      </w:pPr>
      <w:r>
        <w:rPr>
          <w:szCs w:val="24"/>
        </w:rPr>
        <w:t>Obrazloženje</w:t>
      </w:r>
    </w:p>
    <w:p w:rsidRDefault="00142627" w:rsidP="00142627" w:rsidR="00142627">
      <w:pPr>
        <w:spacing w:before="200"/>
        <w:ind w:firstLine="709"/>
        <w:jc w:val="both"/>
      </w:pPr>
      <w:r>
        <w:t xml:space="preserve">Financijska agencija, Regionalni centar Split podnijela je ovom sudu 26. veljače 2018. zahtjev za provedbu skraćenog stečajnog postupka nad </w:t>
      </w:r>
      <w:r w:rsidRPr="00CA1515">
        <w:t>VILCOMERC, d.o.o.</w:t>
      </w:r>
      <w:r>
        <w:t xml:space="preserve">, </w:t>
      </w:r>
      <w:r w:rsidRPr="00CA1515">
        <w:t>Lokvičić/00</w:t>
      </w:r>
      <w:r>
        <w:t xml:space="preserve">, </w:t>
      </w:r>
      <w:r w:rsidRPr="00CA1515">
        <w:t>Lokvičići</w:t>
      </w:r>
      <w:r w:rsidRPr="002E6A34">
        <w:t xml:space="preserve">, OIB: </w:t>
      </w:r>
      <w:r w:rsidRPr="00CA1515">
        <w:t>10385088929</w:t>
      </w:r>
      <w:r>
        <w:t xml:space="preserve">, navodeći da dužnik nema zaposlenih, a da na dan 19. veljače 2018. u Očevidniku redoslijeda osnova za plaćanje, ima evidentirane neizvršene osnove za plaćanje u neprekinutom razdoblju od 120 dana, u ukupnom iznosu od 70.275,12 </w:t>
      </w:r>
      <w:r w:rsidR="002B6F66">
        <w:t>kuna</w:t>
      </w:r>
      <w:r>
        <w:t>.</w:t>
      </w:r>
    </w:p>
    <w:p w:rsidRDefault="00142627" w:rsidP="00142627" w:rsidR="00142627">
      <w:pPr>
        <w:spacing w:before="200"/>
        <w:ind w:firstLine="709"/>
        <w:jc w:val="both"/>
      </w:pPr>
      <w:r>
        <w:t xml:space="preserve">Nakon izvršenog uvida u sudski registar i utvrđenja da nije pokrenut drugi postupak brisanja iz sudskog registra ovaj sud je sukladno odredbi članka 430. </w:t>
      </w:r>
      <w:r w:rsidR="002B6F66">
        <w:t>SZ</w:t>
      </w:r>
      <w:r>
        <w:t xml:space="preserve"> na mrežnoj stranici e-Oglasna ploča sudova 21. ožujka 2018.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te upozorenje o pravnim posljedicama nepodnošenja prijedloga za otvaranje stečajnog postupka iz člankom 431. SZ.</w:t>
      </w:r>
    </w:p>
    <w:p w:rsidRDefault="00142627" w:rsidP="00142627" w:rsidR="00142627">
      <w:pPr>
        <w:spacing w:before="200"/>
        <w:ind w:firstLine="708"/>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142627" w:rsidP="00142627" w:rsidR="00142627">
      <w:pPr>
        <w:spacing w:before="200"/>
        <w:ind w:firstLine="709"/>
        <w:jc w:val="both"/>
      </w:pPr>
      <w:r>
        <w:t xml:space="preserve">Dana 5. travnja 2018. u spis je zaprimljen javnobilježnički ovjerovljeni popis imovine i obveza dužnik na propisanom obrascu iz kojeg je razvidno da dužnik u svom vlasništvu nema nekretnina, pokretnina, te ima novčanu tražbinu u iznosu od 317.055,52 kuna sa </w:t>
      </w:r>
      <w:r>
        <w:lastRenderedPageBreak/>
        <w:t xml:space="preserve">zateznom kamatom iz postupka kojeg dužnik vodi protiv Republike Hrvatske. U navedenom postupku dužnik je izjavio reviziju. </w:t>
      </w:r>
    </w:p>
    <w:p w:rsidRDefault="00142627" w:rsidP="00142627" w:rsidR="00142627">
      <w:pPr>
        <w:spacing w:before="200"/>
        <w:ind w:firstLine="709"/>
        <w:jc w:val="both"/>
      </w:pPr>
      <w:r>
        <w:t xml:space="preserve">Dana 2. svibnja 2018. u spis je zaprimljen prijedlog vjerovnika Ante Gadže Lokvičići, Poboji 188, Krivodol, OIB:40283714135 za otvaranje stečajnog postupka nad uvodnom navedenim dužnikom te u tom pravcu dostavlja preslik uplata pozajmica. </w:t>
      </w:r>
    </w:p>
    <w:p w:rsidRDefault="00142627" w:rsidP="00F86337" w:rsidR="00F86337">
      <w:pPr>
        <w:spacing w:after="120" w:before="120"/>
        <w:ind w:firstLine="709"/>
        <w:jc w:val="both"/>
      </w:pPr>
      <w:r>
        <w:t xml:space="preserve">Zaključkom od 11. svibnja 2018. pozvan je vjerovnik  Ante Gadžo na uplatu iznos od 1.000,00 kuna u Fond za namirenje troškova stečajnog postupka te iznos od 6.000,00 kuna na ime dodatnog predujma za namirenje troškova stečajnog postupka. </w:t>
      </w:r>
    </w:p>
    <w:p w:rsidRDefault="000045DE" w:rsidP="00F86337" w:rsidR="000045DE">
      <w:pPr>
        <w:spacing w:after="120" w:before="120"/>
        <w:ind w:firstLine="709"/>
        <w:jc w:val="both"/>
      </w:pPr>
      <w:r w:rsidRPr="008B415B">
        <w:t xml:space="preserve">Budući da je predlagatelj – vjerovnik </w:t>
      </w:r>
      <w:r w:rsidR="00142627">
        <w:t xml:space="preserve">Ante Gadžo postupio po zaključku suda od 11. svibnja 2018., </w:t>
      </w:r>
      <w:r>
        <w:t>rje</w:t>
      </w:r>
      <w:r w:rsidR="00142627">
        <w:t>šenjem ovog suda poslovni</w:t>
      </w:r>
      <w:r>
        <w:t xml:space="preserve"> br</w:t>
      </w:r>
      <w:r w:rsidR="00F86337">
        <w:t xml:space="preserve">oj </w:t>
      </w:r>
      <w:r w:rsidR="00AB1ECB">
        <w:t>4.</w:t>
      </w:r>
      <w:r>
        <w:t>St-</w:t>
      </w:r>
      <w:r w:rsidR="00142627">
        <w:t>179/2018</w:t>
      </w:r>
      <w:r>
        <w:t xml:space="preserve"> od </w:t>
      </w:r>
      <w:r w:rsidR="00142627">
        <w:t>23. svibnja</w:t>
      </w:r>
      <w:r w:rsidR="00AB1ECB">
        <w:t xml:space="preserve"> 2018</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045DE" w:rsidP="000045DE" w:rsidR="000045DE">
      <w:pPr>
        <w:ind w:firstLine="708"/>
        <w:jc w:val="both"/>
      </w:pPr>
      <w:r>
        <w:t>Po pravomoćnosti rješenja ovog suda o obustavi skraćenog stečajnog postupka</w:t>
      </w:r>
      <w:r w:rsidRPr="00BF1E80">
        <w:t xml:space="preserve"> </w:t>
      </w:r>
      <w:r>
        <w:t xml:space="preserve">od </w:t>
      </w:r>
      <w:r w:rsidR="00142627">
        <w:t>23</w:t>
      </w:r>
      <w:r>
        <w:t xml:space="preserve">. </w:t>
      </w:r>
      <w:r w:rsidR="00142627">
        <w:t>svibnja</w:t>
      </w:r>
      <w:r>
        <w:t xml:space="preserve"> </w:t>
      </w:r>
      <w:r w:rsidR="00AB1ECB">
        <w:t>2018</w:t>
      </w:r>
      <w:r>
        <w:t>., ovaj predmet je zaveden po novi poslovni broj St-</w:t>
      </w:r>
      <w:r w:rsidR="00142627">
        <w:t>713</w:t>
      </w:r>
      <w:r w:rsidR="00AB1ECB">
        <w:t>/2018</w:t>
      </w:r>
      <w:r>
        <w:t>.</w:t>
      </w:r>
    </w:p>
    <w:p w:rsidRDefault="000045DE" w:rsidP="000045DE" w:rsidR="000045DE">
      <w:pPr>
        <w:ind w:firstLine="708"/>
        <w:jc w:val="both"/>
      </w:pPr>
    </w:p>
    <w:p w:rsidRDefault="000045DE" w:rsidP="000045DE" w:rsidR="000045DE">
      <w:pPr>
        <w:ind w:firstLine="708"/>
        <w:jc w:val="both"/>
      </w:pPr>
      <w:r>
        <w:t xml:space="preserve">Odredbom članka 433. </w:t>
      </w:r>
      <w:r w:rsidR="00F86337">
        <w:t>SZ</w:t>
      </w:r>
      <w:r>
        <w:t xml:space="preserve"> propisano je da ako nisu ispunjene pretpostavke za istodobno otvaranje i zaključenje skraćenog stečajnog postupka </w:t>
      </w:r>
      <w:r w:rsidRPr="008B415B">
        <w:t>u smislu odredbi čl</w:t>
      </w:r>
      <w:r>
        <w:t>anka 431. SZ, sud će obustaviti skraćeni stečajni postupak i odgovarajućom primjenom općih odredbi stečajnog postupka donijeti rješenje o pokretanju prethodnog postupka odnosno otvaranju stečajnog postupka.</w:t>
      </w:r>
    </w:p>
    <w:p w:rsidRDefault="000045DE" w:rsidP="000045DE" w:rsidR="000045DE">
      <w:pPr>
        <w:ind w:firstLine="708"/>
        <w:jc w:val="both"/>
      </w:pPr>
    </w:p>
    <w:p w:rsidRDefault="000045DE" w:rsidP="000045DE" w:rsidR="000045DE">
      <w:pPr>
        <w:ind w:firstLine="708"/>
        <w:jc w:val="both"/>
        <w:rPr>
          <w:szCs w:val="24"/>
        </w:rPr>
      </w:pPr>
      <w:r>
        <w:t xml:space="preserve">Kako je dakle naprijed navedenim rješenjem ovog suda od </w:t>
      </w:r>
      <w:r w:rsidR="00142627">
        <w:t>23. svibnja</w:t>
      </w:r>
      <w:r>
        <w:t xml:space="preserve"> </w:t>
      </w:r>
      <w:r w:rsidR="00AB1ECB">
        <w:t>2018</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članka 115. stavak 1. u vezi s članka 433. SZ pokrenuti prethodni postupak te je isto tako, temeljem odredbi članka 123. stavak 1. SZ, zakazano ročište radi očitovanja o podnesenom prijedlogu za otvaranje stečajnog postupka.</w:t>
      </w:r>
      <w:r w:rsidRPr="00574E7E">
        <w:rPr>
          <w:szCs w:val="24"/>
        </w:rPr>
        <w:t xml:space="preserve"> </w:t>
      </w:r>
      <w:r>
        <w:rPr>
          <w:szCs w:val="24"/>
        </w:rPr>
        <w:t xml:space="preserve">Nadalje, a sukladno odredbama članak 117. te članka 16. stavak 2. i 3. i članka 17. SZ,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članka 6. stavak 2. i 4. te članka 112. stavak 5. SZ, od Financijske agencije je zatražena dostava potvrde o evidentiranim neizvršenim osnovama za plaćanje dužnika, kao i dostava obavijesti o osiguranju sredstava za namirenje troškova stečajnog postupka. </w:t>
      </w:r>
    </w:p>
    <w:p w:rsidRDefault="000045DE" w:rsidP="000045DE" w:rsidR="000045DE">
      <w:pPr>
        <w:ind w:firstLine="708"/>
        <w:jc w:val="both"/>
        <w:rPr>
          <w:szCs w:val="24"/>
        </w:rPr>
      </w:pPr>
    </w:p>
    <w:p w:rsidRDefault="000045DE" w:rsidP="000045DE" w:rsidR="000045DE" w:rsidRPr="00407BFC">
      <w:pPr>
        <w:ind w:firstLine="708"/>
        <w:jc w:val="both"/>
        <w:rPr>
          <w:szCs w:val="24"/>
        </w:rPr>
      </w:pPr>
      <w:r>
        <w:rPr>
          <w:szCs w:val="24"/>
        </w:rPr>
        <w:t xml:space="preserve">Slijedom svega naprijed navedenog, odlučeno je kao u točkama I. do VI. izreke ovog rješenja. </w:t>
      </w:r>
    </w:p>
    <w:p w:rsidRDefault="000045DE" w:rsidP="000045DE" w:rsidR="000045DE" w:rsidRPr="00D92D1F">
      <w:pPr>
        <w:pStyle w:val="Tijeloteksta"/>
        <w:tabs>
          <w:tab w:pos="1276" w:val="left"/>
        </w:tabs>
        <w:spacing w:before="200"/>
        <w:jc w:val="center"/>
      </w:pPr>
      <w:r w:rsidRPr="00D92D1F">
        <w:t xml:space="preserve">U </w:t>
      </w:r>
      <w:r w:rsidRPr="00707EB7">
        <w:t>Splitu</w:t>
      </w:r>
      <w:r w:rsidR="00F86337">
        <w:t xml:space="preserve">, 9. listopada </w:t>
      </w:r>
      <w:r>
        <w:t>2018.</w:t>
      </w:r>
    </w:p>
    <w:p w:rsidRDefault="000045DE" w:rsidP="000045DE" w:rsidR="000045DE">
      <w:pPr>
        <w:pStyle w:val="Tijeloteksta"/>
        <w:tabs>
          <w:tab w:pos="1276" w:val="left"/>
        </w:tabs>
        <w:ind w:left="6372"/>
        <w:jc w:val="center"/>
      </w:pPr>
      <w:r>
        <w:t xml:space="preserve">Sudac </w:t>
      </w:r>
    </w:p>
    <w:p w:rsidRDefault="000045DE" w:rsidP="000045DE" w:rsidR="000045DE">
      <w:pPr>
        <w:pStyle w:val="Tijeloteksta"/>
        <w:tabs>
          <w:tab w:pos="1276" w:val="left"/>
        </w:tabs>
        <w:ind w:left="6372"/>
        <w:jc w:val="center"/>
      </w:pPr>
    </w:p>
    <w:p w:rsidRDefault="000045DE" w:rsidP="000045DE" w:rsidR="000045DE" w:rsidRPr="00D92D1F">
      <w:pPr>
        <w:pStyle w:val="Tijeloteksta"/>
        <w:tabs>
          <w:tab w:pos="1276" w:val="left"/>
        </w:tabs>
        <w:ind w:left="6372"/>
        <w:jc w:val="center"/>
      </w:pPr>
    </w:p>
    <w:p w:rsidRDefault="00521C93" w:rsidP="00F86337" w:rsidR="000045DE">
      <w:pPr>
        <w:pStyle w:val="Tijeloteksta"/>
        <w:tabs>
          <w:tab w:pos="1276" w:val="left"/>
        </w:tabs>
        <w:ind w:left="6372"/>
        <w:jc w:val="center"/>
      </w:pPr>
      <w:r>
        <w:t>Katarina Mikulić,v.r.</w:t>
      </w:r>
    </w:p>
    <w:p w:rsidRDefault="00521C93" w:rsidP="0071700F" w:rsidR="00521C93">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521C93" w:rsidP="0071700F" w:rsidR="00521C93"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521C93" w:rsidP="00F86337" w:rsidR="00521C93">
      <w:pPr>
        <w:pStyle w:val="Tijeloteksta"/>
        <w:tabs>
          <w:tab w:pos="1276" w:val="left"/>
        </w:tabs>
        <w:ind w:left="6372"/>
        <w:jc w:val="center"/>
      </w:pPr>
    </w:p>
    <w:p w:rsidRDefault="000045DE" w:rsidP="000045DE" w:rsidR="000045DE">
      <w:r>
        <w:t>Pouka o pravnom lijeku:</w:t>
      </w:r>
    </w:p>
    <w:p w:rsidRDefault="000045DE" w:rsidP="000045DE" w:rsidR="000045DE">
      <w:r>
        <w:t>Protiv ovog rješenja nije dopuštena posebna žalba (članak 115. stavak 1. SZ)</w:t>
      </w:r>
    </w:p>
    <w:p w:rsidRDefault="000045DE" w:rsidP="000045DE" w:rsidR="000045DE"/>
    <w:p w:rsidRDefault="000045DE" w:rsidP="000045DE" w:rsidR="000045DE"/>
    <w:p w:rsidRDefault="00853B3E" w:rsidP="000045DE" w:rsidR="00853B3E">
      <w:pPr>
        <w:ind w:firstLine="720"/>
        <w:jc w:val="both"/>
      </w:pPr>
    </w:p>
    <w:sectPr w:rsidSect="00422BCF"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521C93">
          <w:rPr>
            <w:noProof/>
          </w:rPr>
          <w:t>4</w:t>
        </w:r>
        <w:r>
          <w:fldChar w:fldCharType="end"/>
        </w:r>
      </w:sdtContent>
    </w:sdt>
    <w:r>
      <w:tab/>
    </w:r>
    <w:r w:rsidR="00B2687A">
      <w:tab/>
    </w:r>
    <w:r w:rsidR="00B2687A">
      <w:tab/>
    </w:r>
    <w:r w:rsidR="00B2687A" w:rsidRPr="001A4844">
      <w:t>Poslovni broj: 4. St-</w:t>
    </w:r>
    <w:r w:rsidR="00142627">
      <w:t>713</w:t>
    </w:r>
    <w:r w:rsidR="00AB1ECB">
      <w:t>/2018</w:t>
    </w:r>
    <w:r w:rsidR="00D51939">
      <w:t>-</w:t>
    </w:r>
    <w:r w:rsidR="00F51691">
      <w:t>2</w:t>
    </w:r>
  </w:p>
  <w:p w:rsidRDefault="00521C93"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45DE"/>
    <w:rsid w:val="00066650"/>
    <w:rsid w:val="00085E7C"/>
    <w:rsid w:val="000B4D96"/>
    <w:rsid w:val="000D5416"/>
    <w:rsid w:val="000E6D83"/>
    <w:rsid w:val="00142627"/>
    <w:rsid w:val="00166C37"/>
    <w:rsid w:val="00192EFD"/>
    <w:rsid w:val="001B5681"/>
    <w:rsid w:val="001E69ED"/>
    <w:rsid w:val="00230A0E"/>
    <w:rsid w:val="0024181F"/>
    <w:rsid w:val="002B6F66"/>
    <w:rsid w:val="002C285B"/>
    <w:rsid w:val="00324D5C"/>
    <w:rsid w:val="003C2F22"/>
    <w:rsid w:val="003F620B"/>
    <w:rsid w:val="00407BFC"/>
    <w:rsid w:val="00417EA6"/>
    <w:rsid w:val="00422BCF"/>
    <w:rsid w:val="00467000"/>
    <w:rsid w:val="00521C93"/>
    <w:rsid w:val="00664399"/>
    <w:rsid w:val="006A7981"/>
    <w:rsid w:val="0071519E"/>
    <w:rsid w:val="007F7A84"/>
    <w:rsid w:val="00814EDB"/>
    <w:rsid w:val="00815142"/>
    <w:rsid w:val="00853B3E"/>
    <w:rsid w:val="008B658F"/>
    <w:rsid w:val="00981D37"/>
    <w:rsid w:val="00A51DE9"/>
    <w:rsid w:val="00AB1ECB"/>
    <w:rsid w:val="00B2687A"/>
    <w:rsid w:val="00B54F13"/>
    <w:rsid w:val="00B7506F"/>
    <w:rsid w:val="00C20310"/>
    <w:rsid w:val="00D51939"/>
    <w:rsid w:val="00D778AF"/>
    <w:rsid w:val="00D8632A"/>
    <w:rsid w:val="00D9317D"/>
    <w:rsid w:val="00DD0D50"/>
    <w:rsid w:val="00E1399D"/>
    <w:rsid w:val="00EB4422"/>
    <w:rsid w:val="00EB6A52"/>
    <w:rsid w:val="00ED6175"/>
    <w:rsid w:val="00F2599E"/>
    <w:rsid w:val="00F27FE5"/>
    <w:rsid w:val="00F5098C"/>
    <w:rsid w:val="00F51691"/>
    <w:rsid w:val="00F84EE6"/>
    <w:rsid w:val="00F863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21C93"/>
    <w:rPr>
      <w:color w:val="808080"/>
      <w:bdr w:space="0" w:sz="0" w:color="auto" w:val="none"/>
      <w:shd w:fill="auto" w:color="auto" w:val="clear"/>
    </w:rPr>
  </w:style>
  <w:style w:customStyle="true" w:styleId="eSPISCCParagraphDefaultFont" w:type="character">
    <w:name w:val="eSPIS_CC_Paragraph Default Font"/>
    <w:basedOn w:val="Zadanifontodlomka"/>
    <w:rsid w:val="00521C93"/>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21C93"/>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21C93"/>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21C93"/>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521C93"/>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21C93"/>
    <w:rPr>
      <w:color w:val="808080"/>
      <w:bdr w:color="auto" w:space="0" w:sz="0" w:val="none"/>
      <w:shd w:color="auto" w:fill="auto" w:val="clear"/>
    </w:rPr>
  </w:style>
  <w:style w:customStyle="1" w:styleId="eSPISCCParagraphDefaultFont" w:type="character">
    <w:name w:val="eSPIS_CC_Paragraph Default Font"/>
    <w:basedOn w:val="Zadanifontodlomka"/>
    <w:rsid w:val="00521C93"/>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21C93"/>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21C93"/>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21C93"/>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521C93"/>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 w:id="575896473">
      <w:bodyDiv w:val="true"/>
      <w:marLeft w:val="0"/>
      <w:marRight w:val="0"/>
      <w:marTop w:val="0"/>
      <w:marBottom w:val="0"/>
      <w:divBdr>
        <w:top w:space="0" w:sz="0" w:color="auto" w:val="none"/>
        <w:left w:space="0" w:sz="0" w:color="auto" w:val="none"/>
        <w:bottom w:space="0" w:sz="0" w:color="auto" w:val="none"/>
        <w:right w:space="0" w:sz="0" w:color="auto" w:val="none"/>
      </w:divBdr>
    </w:div>
    <w:div w:id="1227304315">
      <w:bodyDiv w:val="true"/>
      <w:marLeft w:val="0"/>
      <w:marRight w:val="0"/>
      <w:marTop w:val="0"/>
      <w:marBottom w:val="0"/>
      <w:divBdr>
        <w:top w:space="0" w:sz="0" w:color="auto" w:val="none"/>
        <w:left w:space="0" w:sz="0" w:color="auto" w:val="none"/>
        <w:bottom w:space="0" w:sz="0" w:color="auto" w:val="none"/>
        <w:right w:space="0" w:sz="0" w:color="auto" w:val="none"/>
      </w:divBdr>
    </w:div>
    <w:div w:id="1865054188">
      <w:bodyDiv w:val="true"/>
      <w:marLeft w:val="0"/>
      <w:marRight w:val="0"/>
      <w:marTop w:val="0"/>
      <w:marBottom w:val="0"/>
      <w:divBdr>
        <w:top w:space="0" w:sz="0" w:color="auto" w:val="none"/>
        <w:left w:space="0" w:sz="0" w:color="auto" w:val="none"/>
        <w:bottom w:space="0" w:sz="0" w:color="auto" w:val="none"/>
        <w:right w:space="0" w:sz="0" w:color="auto" w:val="none"/>
      </w:divBdr>
    </w:div>
    <w:div w:id="2016764489">
      <w:bodyDiv w:val="true"/>
      <w:marLeft w:val="0"/>
      <w:marRight w:val="0"/>
      <w:marTop w:val="0"/>
      <w:marBottom w:val="0"/>
      <w:divBdr>
        <w:top w:space="0" w:sz="0" w:color="auto" w:val="none"/>
        <w:left w:space="0" w:sz="0" w:color="auto" w:val="none"/>
        <w:bottom w:space="0" w:sz="0" w:color="auto" w:val="none"/>
        <w:right w:space="0" w:sz="0" w:color="auto" w:val="none"/>
      </w:divBdr>
    </w:div>
    <w:div w:id="2017465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izvorni_sadrzaj>
    <derivirana_varijabla naziv="DomainObject.Predmet.Broj_1">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2018.</izvorni_sadrzaj>
    <derivirana_varijabla naziv="DomainObject.Predmet.DatumOsnivanja_1">14.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postupaka</izvorni_sadrzaj>
    <derivirana_varijabla naziv="DomainObject.Predmet.Opis_1">Obustavljen skraćeni stečajni postupaka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St-713/2018</izvorni_sadrzaj>
    <derivirana_varijabla naziv="DomainObject.Predmet.OznakaBroj_1">St-713/2018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VILCOMERC, d.o.o. za unutarnju i vanjsku trgovinu</izvorni_sadrzaj>
    <derivirana_varijabla naziv="DomainObject.Predmet.ProtustrankaFormated_1">  VILCOMERC, d.o.o. za unutarnju i vanjsku trgovinu</derivirana_varijabla>
  </DomainObject.Predmet.ProtustrankaFormated>
  <DomainObject.Predmet.ProtustrankaFormatedOIB>
    <izvorni_sadrzaj>  VILCOMERC, d.o.o. za unutarnju i vanjsku trgovinu, OIB 10385088929</izvorni_sadrzaj>
    <derivirana_varijabla naziv="DomainObject.Predmet.ProtustrankaFormatedOIB_1">  VILCOMERC, d.o.o. za unutarnju i vanjsku trgovinu, OIB 10385088929</derivirana_varijabla>
  </DomainObject.Predmet.ProtustrankaFormatedOIB>
  <DomainObject.Predmet.ProtustrankaFormatedWithAdress>
    <izvorni_sadrzaj> VILCOMERC, d.o.o. za unutarnju i vanjsku trgovinu, Lokvičić/00, 21260 Lokvičići</izvorni_sadrzaj>
    <derivirana_varijabla naziv="DomainObject.Predmet.ProtustrankaFormatedWithAdress_1"> VILCOMERC, d.o.o. za unutarnju i vanjsku trgovinu, Lokvičić/00, 21260 Lokvičići</derivirana_varijabla>
  </DomainObject.Predmet.ProtustrankaFormatedWithAdress>
  <DomainObject.Predmet.ProtustrankaFormatedWithAdressOIB>
    <izvorni_sadrzaj> VILCOMERC, d.o.o. za unutarnju i vanjsku trgovinu, OIB 10385088929, Lokvičić/00, 21260 Lokvičići</izvorni_sadrzaj>
    <derivirana_varijabla naziv="DomainObject.Predmet.ProtustrankaFormatedWithAdressOIB_1"> VILCOMERC, d.o.o. za unutarnju i vanjsku trgovinu, OIB 10385088929, Lokvičić/00, 21260 Lokvičići</derivirana_varijabla>
  </DomainObject.Predmet.ProtustrankaFormatedWithAdressOIB>
  <DomainObject.Predmet.ProtustrankaWithAdress>
    <izvorni_sadrzaj>VILCOMERC, d.o.o. za unutarnju i vanjsku trgovinu Lokvičić/00, 21260 Lokvičići</izvorni_sadrzaj>
    <derivirana_varijabla naziv="DomainObject.Predmet.ProtustrankaWithAdress_1">VILCOMERC, d.o.o. za unutarnju i vanjsku trgovinu Lokvičić/00, 21260 Lokvičići</derivirana_varijabla>
  </DomainObject.Predmet.ProtustrankaWithAdress>
  <DomainObject.Predmet.ProtustrankaWithAdressOIB>
    <izvorni_sadrzaj>VILCOMERC, d.o.o. za unutarnju i vanjsku trgovinu, OIB 10385088929, Lokvičić/00, 21260 Lokvičići</izvorni_sadrzaj>
    <derivirana_varijabla naziv="DomainObject.Predmet.ProtustrankaWithAdressOIB_1">VILCOMERC, d.o.o. za unutarnju i vanjsku trgovinu, OIB 10385088929, Lokvičić/00, 21260 Lokvičići</derivirana_varijabla>
  </DomainObject.Predmet.ProtustrankaWithAdressOIB>
  <DomainObject.Predmet.ProtustrankaNazivFormated>
    <izvorni_sadrzaj>VILCOMERC, d.o.o. za unutarnju i vanjsku trgovinu</izvorni_sadrzaj>
    <derivirana_varijabla naziv="DomainObject.Predmet.ProtustrankaNazivFormated_1">VILCOMERC, d.o.o. za unutarnju i vanjsku trgovinu</derivirana_varijabla>
  </DomainObject.Predmet.ProtustrankaNazivFormated>
  <DomainObject.Predmet.ProtustrankaNazivFormatedOIB>
    <izvorni_sadrzaj>VILCOMERC, d.o.o. za unutarnju i vanjsku trgovinu, OIB 10385088929</izvorni_sadrzaj>
    <derivirana_varijabla naziv="DomainObject.Predmet.ProtustrankaNazivFormatedOIB_1">VILCOMERC, d.o.o. za unutarnju i vanjsku trgovinu, OIB 10385088929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Ante Gadžo</izvorni_sadrzaj>
    <derivirana_varijabla naziv="DomainObject.Predmet.StrankaFormated_1">  Ante Gadžo</derivirana_varijabla>
  </DomainObject.Predmet.StrankaFormated>
  <DomainObject.Predmet.StrankaFormatedOIB>
    <izvorni_sadrzaj>  Ante Gadžo, OIB 40283714135</izvorni_sadrzaj>
    <derivirana_varijabla naziv="DomainObject.Predmet.StrankaFormatedOIB_1">  Ante Gadžo, OIB 40283714135</derivirana_varijabla>
  </DomainObject.Predmet.StrankaFormatedOIB>
  <DomainObject.Predmet.StrankaFormatedWithAdress>
    <izvorni_sadrzaj> Ante Gadžo, Poboji 188, 21260 Lokvičići</izvorni_sadrzaj>
    <derivirana_varijabla naziv="DomainObject.Predmet.StrankaFormatedWithAdress_1"> Ante Gadžo, Poboji 188, 21260 Lokvičići</derivirana_varijabla>
  </DomainObject.Predmet.StrankaFormatedWithAdress>
  <DomainObject.Predmet.StrankaFormatedWithAdressOIB>
    <izvorni_sadrzaj> Ante Gadžo, OIB 40283714135, Poboji 188, 21260 Lokvičići</izvorni_sadrzaj>
    <derivirana_varijabla naziv="DomainObject.Predmet.StrankaFormatedWithAdressOIB_1"> Ante Gadžo, OIB 40283714135, Poboji 188, 21260 Lokvičići</derivirana_varijabla>
  </DomainObject.Predmet.StrankaFormatedWithAdressOIB>
  <DomainObject.Predmet.StrankaWithAdress>
    <izvorni_sadrzaj>Ante Gadžo Poboji 188,21260 Lokvičići</izvorni_sadrzaj>
    <derivirana_varijabla naziv="DomainObject.Predmet.StrankaWithAdress_1">Ante Gadžo Poboji 188,21260 Lokvičići</derivirana_varijabla>
  </DomainObject.Predmet.StrankaWithAdress>
  <DomainObject.Predmet.StrankaWithAdressOIB>
    <izvorni_sadrzaj>Ante Gadžo, OIB 40283714135, Poboji 188,21260 Lokvičići</izvorni_sadrzaj>
    <derivirana_varijabla naziv="DomainObject.Predmet.StrankaWithAdressOIB_1">Ante Gadžo, OIB 40283714135, Poboji 188,21260 Lokvičići</derivirana_varijabla>
  </DomainObject.Predmet.StrankaWithAdressOIB>
  <DomainObject.Predmet.StrankaNazivFormated>
    <izvorni_sadrzaj>Ante Gadžo</izvorni_sadrzaj>
    <derivirana_varijabla naziv="DomainObject.Predmet.StrankaNazivFormated_1">Ante Gadžo</derivirana_varijabla>
  </DomainObject.Predmet.StrankaNazivFormated>
  <DomainObject.Predmet.StrankaNazivFormatedOIB>
    <izvorni_sadrzaj>Ante Gadžo, OIB 40283714135</izvorni_sadrzaj>
    <derivirana_varijabla naziv="DomainObject.Predmet.StrankaNazivFormatedOIB_1">Ante Gadžo, OIB 40283714135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Ante Gadžo</item>
    </izvorni_sadrzaj>
    <derivirana_varijabla naziv="DomainObject.Predmet.StrankaListFormated_1">
      <item>Ante Gadžo</item>
    </derivirana_varijabla>
  </DomainObject.Predmet.StrankaListFormated>
  <DomainObject.Predmet.StrankaListFormatedOIB>
    <izvorni_sadrzaj>
      <item>Ante Gadžo, OIB 40283714135</item>
    </izvorni_sadrzaj>
    <derivirana_varijabla naziv="DomainObject.Predmet.StrankaListFormatedOIB_1">
      <item>Ante Gadžo, OIB 40283714135</item>
    </derivirana_varijabla>
  </DomainObject.Predmet.StrankaListFormatedOIB>
  <DomainObject.Predmet.StrankaListFormatedWithAdress>
    <izvorni_sadrzaj>
      <item>Ante Gadžo, Poboji 188, 21260 Lokvičići</item>
    </izvorni_sadrzaj>
    <derivirana_varijabla naziv="DomainObject.Predmet.StrankaListFormatedWithAdress_1">
      <item>Ante Gadžo, Poboji 188, 21260 Lokvičići</item>
    </derivirana_varijabla>
  </DomainObject.Predmet.StrankaListFormatedWithAdress>
  <DomainObject.Predmet.StrankaListFormatedWithAdressOIB>
    <izvorni_sadrzaj>
      <item>Ante Gadžo, OIB 40283714135, Poboji 188, 21260 Lokvičići</item>
    </izvorni_sadrzaj>
    <derivirana_varijabla naziv="DomainObject.Predmet.StrankaListFormatedWithAdressOIB_1">
      <item>Ante Gadžo, OIB 40283714135, Poboji 188, 21260 Lokvičići</item>
    </derivirana_varijabla>
  </DomainObject.Predmet.StrankaListFormatedWithAdressOIB>
  <DomainObject.Predmet.StrankaListNazivFormated>
    <izvorni_sadrzaj>
      <item>Ante Gadžo</item>
    </izvorni_sadrzaj>
    <derivirana_varijabla naziv="DomainObject.Predmet.StrankaListNazivFormated_1">
      <item>Ante Gadžo</item>
    </derivirana_varijabla>
  </DomainObject.Predmet.StrankaListNazivFormated>
  <DomainObject.Predmet.StrankaListNazivFormatedOIB>
    <izvorni_sadrzaj>
      <item>Ante Gadžo, OIB 40283714135</item>
    </izvorni_sadrzaj>
    <derivirana_varijabla naziv="DomainObject.Predmet.StrankaListNazivFormatedOIB_1">
      <item>Ante Gadžo, OIB 40283714135</item>
    </derivirana_varijabla>
  </DomainObject.Predmet.StrankaListNazivFormatedOIB>
  <DomainObject.Predmet.ProtuStrankaListFormated>
    <izvorni_sadrzaj>
      <item>VILCOMERC, d.o.o. za unutarnju i vanjsku trgovinu</item>
    </izvorni_sadrzaj>
    <derivirana_varijabla naziv="DomainObject.Predmet.ProtuStrankaListFormated_1">
      <item>VILCOMERC, d.o.o. za unutarnju i vanjsku trgovinu</item>
    </derivirana_varijabla>
  </DomainObject.Predmet.ProtuStrankaListFormated>
  <DomainObject.Predmet.ProtuStrankaListFormatedOIB>
    <izvorni_sadrzaj>
      <item>VILCOMERC, d.o.o. za unutarnju i vanjsku trgovinu, OIB 10385088929</item>
    </izvorni_sadrzaj>
    <derivirana_varijabla naziv="DomainObject.Predmet.ProtuStrankaListFormatedOIB_1">
      <item>VILCOMERC, d.o.o. za unutarnju i vanjsku trgovinu, OIB 10385088929</item>
    </derivirana_varijabla>
  </DomainObject.Predmet.ProtuStrankaListFormatedOIB>
  <DomainObject.Predmet.ProtuStrankaListFormatedWithAdress>
    <izvorni_sadrzaj>
      <item>VILCOMERC, d.o.o. za unutarnju i vanjsku trgovinu, Lokvičić/00, 21260 Lokvičići</item>
    </izvorni_sadrzaj>
    <derivirana_varijabla naziv="DomainObject.Predmet.ProtuStrankaListFormatedWithAdress_1">
      <item>VILCOMERC, d.o.o. za unutarnju i vanjsku trgovinu, Lokvičić/00, 21260 Lokvičići</item>
    </derivirana_varijabla>
  </DomainObject.Predmet.ProtuStrankaListFormatedWithAdress>
  <DomainObject.Predmet.ProtuStrankaListFormatedWithAdressOIB>
    <izvorni_sadrzaj>
      <item>VILCOMERC, d.o.o. za unutarnju i vanjsku trgovinu, OIB 10385088929, Lokvičić/00, 21260 Lokvičići</item>
    </izvorni_sadrzaj>
    <derivirana_varijabla naziv="DomainObject.Predmet.ProtuStrankaListFormatedWithAdressOIB_1">
      <item>VILCOMERC, d.o.o. za unutarnju i vanjsku trgovinu, OIB 10385088929, Lokvičić/00, 21260 Lokvičići</item>
    </derivirana_varijabla>
  </DomainObject.Predmet.ProtuStrankaListFormatedWithAdressOIB>
  <DomainObject.Predmet.ProtuStrankaListNazivFormated>
    <izvorni_sadrzaj>
      <item>VILCOMERC, d.o.o. za unutarnju i vanjsku trgovinu</item>
    </izvorni_sadrzaj>
    <derivirana_varijabla naziv="DomainObject.Predmet.ProtuStrankaListNazivFormated_1">
      <item>VILCOMERC, d.o.o. za unutarnju i vanjsku trgovinu</item>
    </derivirana_varijabla>
  </DomainObject.Predmet.ProtuStrankaListNazivFormated>
  <DomainObject.Predmet.ProtuStrankaListNazivFormatedOIB>
    <izvorni_sadrzaj>
      <item>VILCOMERC, d.o.o. za unutarnju i vanjsku trgovinu, OIB 10385088929</item>
    </izvorni_sadrzaj>
    <derivirana_varijabla naziv="DomainObject.Predmet.ProtuStrankaListNazivFormatedOIB_1">
      <item>VILCOMERC, d.o.o. za unutarnju i vanjsku trgovinu, OIB 10385088929</item>
    </derivirana_varijabla>
  </DomainObject.Predmet.ProtuStrankaListNazivFormatedOIB>
  <DomainObject.Predmet.OstaliListFormated>
    <izvorni_sadrzaj>
      <item>Jakov Bešlić Gadžo</item>
    </izvorni_sadrzaj>
    <derivirana_varijabla naziv="DomainObject.Predmet.OstaliListFormated_1">
      <item>Jakov Bešlić Gadžo</item>
    </derivirana_varijabla>
  </DomainObject.Predmet.OstaliListFormated>
  <DomainObject.Predmet.OstaliListFormatedOIB>
    <izvorni_sadrzaj>
      <item>Jakov Bešlić Gadžo, OIB 37027885322</item>
    </izvorni_sadrzaj>
    <derivirana_varijabla naziv="DomainObject.Predmet.OstaliListFormatedOIB_1">
      <item>Jakov Bešlić Gadžo, OIB 37027885322</item>
    </derivirana_varijabla>
  </DomainObject.Predmet.OstaliListFormatedOIB>
  <DomainObject.Predmet.OstaliListFormatedWithAdress>
    <izvorni_sadrzaj>
      <item>Jakov Bešlić Gadžo, Lanište 17 A, 10000 Zagreb</item>
    </izvorni_sadrzaj>
    <derivirana_varijabla naziv="DomainObject.Predmet.OstaliListFormatedWithAdress_1">
      <item>Jakov Bešlić Gadžo, Lanište 17 A, 10000 Zagreb</item>
    </derivirana_varijabla>
  </DomainObject.Predmet.OstaliListFormatedWithAdress>
  <DomainObject.Predmet.OstaliListFormatedWithAdressOIB>
    <izvorni_sadrzaj>
      <item>Jakov Bešlić Gadžo, OIB 37027885322, Lanište 17 A, 10000 Zagreb</item>
    </izvorni_sadrzaj>
    <derivirana_varijabla naziv="DomainObject.Predmet.OstaliListFormatedWithAdressOIB_1">
      <item>Jakov Bešlić Gadžo, OIB 37027885322, Lanište 17 A, 10000 Zagreb</item>
    </derivirana_varijabla>
  </DomainObject.Predmet.OstaliListFormatedWithAdressOIB>
  <DomainObject.Predmet.OstaliListNazivFormated>
    <izvorni_sadrzaj>
      <item>Jakov Bešlić Gadžo</item>
    </izvorni_sadrzaj>
    <derivirana_varijabla naziv="DomainObject.Predmet.OstaliListNazivFormated_1">
      <item>Jakov Bešlić Gadžo</item>
    </derivirana_varijabla>
  </DomainObject.Predmet.OstaliListNazivFormated>
  <DomainObject.Predmet.OstaliListNazivFormatedOIB>
    <izvorni_sadrzaj>
      <item>Jakov Bešlić Gadžo, OIB 37027885322</item>
    </izvorni_sadrzaj>
    <derivirana_varijabla naziv="DomainObject.Predmet.OstaliListNazivFormatedOIB_1">
      <item>Jakov Bešlić Gadžo, OIB 37027885322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Ante Gadžo</izvorni_sadrzaj>
    <derivirana_varijabla naziv="DomainObject.Predmet.StrankaIDrugi_1">Ante Gadžo</derivirana_varijabla>
  </DomainObject.Predmet.StrankaIDrugi>
  <DomainObject.Predmet.ProtustrankaIDrugi>
    <izvorni_sadrzaj>VILCOMERC, d.o.o. za unutarnju i vanjsku trgovinu</izvorni_sadrzaj>
    <derivirana_varijabla naziv="DomainObject.Predmet.ProtustrankaIDrugi_1">VILCOMERC, d.o.o. za unutarnju i vanjsku trgovinu</derivirana_varijabla>
  </DomainObject.Predmet.ProtustrankaIDrugi>
  <DomainObject.Predmet.StrankaIDrugiAdressOIB>
    <izvorni_sadrzaj>Ante Gadžo, OIB 40283714135, Poboji 188, 21260 Lokvičići</izvorni_sadrzaj>
    <derivirana_varijabla naziv="DomainObject.Predmet.StrankaIDrugiAdressOIB_1">Ante Gadžo, OIB 40283714135, Poboji 188, 21260 Lokvičići</derivirana_varijabla>
  </DomainObject.Predmet.StrankaIDrugiAdressOIB>
  <DomainObject.Predmet.ProtustrankaIDrugiAdressOIB>
    <izvorni_sadrzaj>VILCOMERC, d.o.o. za unutarnju i vanjsku trgovinu, OIB 10385088929, Lokvičić/00, 21260 Lokvičići</izvorni_sadrzaj>
    <derivirana_varijabla naziv="DomainObject.Predmet.ProtustrankaIDrugiAdressOIB_1">VILCOMERC, d.o.o. za unutarnju i vanjsku trgovinu, OIB 10385088929, Lokvičić/00, 21260 Lokvičići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VILCOMERC, d.o.o. za unutarnju i vanjsku trgovinu</item>
      <item>Ante Gadžo</item>
      <item>Jakov Bešlić Gadžo</item>
    </izvorni_sadrzaj>
    <derivirana_varijabla naziv="DomainObject.Predmet.SudioniciListNaziv_1">
      <item>VILCOMERC, d.o.o. za unutarnju i vanjsku trgovinu</item>
      <item>Ante Gadžo</item>
      <item>Jakov Bešlić Gadžo</item>
    </derivirana_varijabla>
  </DomainObject.Predmet.SudioniciListNaziv>
  <DomainObject.Predmet.SudioniciListAdressOIB>
    <izvorni_sadrzaj>
      <item>VILCOMERC, d.o.o. za unutarnju i vanjsku trgovinu, OIB 10385088929, Lokvičić/00,21260 Lokvičići</item>
      <item>Ante Gadžo, OIB 40283714135, Poboji 188,21260 Lokvičići</item>
      <item>Jakov Bešlić Gadžo, OIB 37027885322, Lanište 17 A,10000 Zagreb</item>
    </izvorni_sadrzaj>
    <derivirana_varijabla naziv="DomainObject.Predmet.SudioniciListAdressOIB_1">
      <item>VILCOMERC, d.o.o. za unutarnju i vanjsku trgovinu, OIB 10385088929, Lokvičić/00,21260 Lokvičići</item>
      <item>Ante Gadžo, OIB 40283714135, Poboji 188,21260 Lokvičići</item>
      <item>Jakov Bešlić Gadžo, OIB 37027885322, Lanište 17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10385088929</item>
      <item>, OIB 40283714135</item>
      <item>, OIB 37027885322</item>
    </izvorni_sadrzaj>
    <derivirana_varijabla naziv="DomainObject.Predmet.SudioniciListNazivOIB_1">
      <item>, OIB 10385088929</item>
      <item>, OIB 40283714135</item>
      <item>, OIB 37027885322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1314</properties:Words>
  <properties:Characters>7375</properties:Characters>
  <properties:Lines>143</properties:Lines>
  <properties:Paragraphs>49</properties:Paragraphs>
  <properties:TotalTime>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2018-10-09T08:42:00Z</cp:lastPrinted>
  <dcterms:modified xmlns:xsi="http://www.w3.org/2001/XMLSchema-instance" xsi:type="dcterms:W3CDTF">2018-10-09T08:42:00Z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4</vt:i4>
  </prop:property>
</prop:Properties>
</file>