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88592" w14:paraId="2b88592"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F40458">
        <w:rPr>
          <w:rFonts w:hAnsi="Times New Roman" w:ascii="Times New Roman"/>
          <w:noProof w:val="false"/>
          <w:szCs w:val="24"/>
        </w:rPr>
        <w:t>5017</w:t>
      </w:r>
      <w:r w:rsidR="00B531BA">
        <w:rPr>
          <w:rFonts w:hAnsi="Times New Roman" w:ascii="Times New Roman"/>
          <w:noProof w:val="false"/>
          <w:szCs w:val="24"/>
        </w:rPr>
        <w:t>/</w:t>
      </w:r>
      <w:r w:rsidR="005B559D">
        <w:rPr>
          <w:rFonts w:hAnsi="Times New Roman" w:ascii="Times New Roman"/>
          <w:noProof w:val="false"/>
          <w:szCs w:val="24"/>
        </w:rPr>
        <w:t>20</w:t>
      </w:r>
      <w:r w:rsidR="00B531BA">
        <w:rPr>
          <w:rFonts w:hAnsi="Times New Roman" w:ascii="Times New Roman"/>
          <w:noProof w:val="false"/>
          <w:szCs w:val="24"/>
        </w:rPr>
        <w:t>16</w:t>
      </w:r>
      <w:r w:rsidR="00497272">
        <w:rPr>
          <w:rFonts w:hAnsi="Times New Roman" w:ascii="Times New Roman"/>
          <w:noProof w:val="false"/>
          <w:szCs w:val="24"/>
        </w:rPr>
        <w:t>-</w:t>
      </w:r>
      <w:r w:rsidR="00F40458">
        <w:rPr>
          <w:rFonts w:hAnsi="Times New Roman" w:ascii="Times New Roman"/>
          <w:noProof w:val="false"/>
          <w:szCs w:val="24"/>
        </w:rPr>
        <w:t>5</w:t>
      </w:r>
      <w:r w:rsidR="00113666">
        <w:rPr>
          <w:rFonts w:hAnsi="Times New Roman" w:ascii="Times New Roman"/>
          <w:noProof w:val="false"/>
          <w:szCs w:val="24"/>
        </w:rPr>
        <w:t>8</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r w:rsidR="005B559D">
        <w:rPr>
          <w:rFonts w:hAnsi="Times New Roman" w:ascii="Times New Roman"/>
          <w:noProof w:val="false"/>
          <w:szCs w:val="24"/>
        </w:rPr>
        <w:t>U KARLOVCU</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p>
    <w:p w:rsidRDefault="00E661FA" w:rsidP="00E661FA" w:rsidR="00E661FA">
      <w:pPr>
        <w:rPr>
          <w:rFonts w:hAnsi="Times New Roman" w:ascii="Times New Roman"/>
          <w:noProof w:val="false"/>
          <w:szCs w:val="24"/>
        </w:rPr>
      </w:pPr>
    </w:p>
    <w:p w:rsidRDefault="00022985" w:rsidP="00E661FA" w:rsidR="00022985"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pPr>
        <w:rPr>
          <w:rFonts w:hAnsi="Times New Roman" w:ascii="Times New Roman"/>
          <w:noProof w:val="false"/>
          <w:szCs w:val="24"/>
        </w:rPr>
      </w:pPr>
    </w:p>
    <w:p w:rsidRDefault="00022985" w:rsidP="00E661FA" w:rsidR="00022985" w:rsidRPr="00E661FA">
      <w:pPr>
        <w:rPr>
          <w:rFonts w:hAnsi="Times New Roman" w:ascii="Times New Roman"/>
          <w:noProof w:val="false"/>
          <w:szCs w:val="24"/>
        </w:rPr>
      </w:pPr>
    </w:p>
    <w:p w:rsidRDefault="00E661FA" w:rsidP="00B531BA" w:rsidR="00B531BA" w:rsidRPr="002F23D3">
      <w:pPr>
        <w:pStyle w:val="Tijeloteksta"/>
        <w:rPr>
          <w:rFonts w:hAnsi="Times New Roman" w:ascii="Times New Roman"/>
          <w:szCs w:val="24"/>
        </w:rPr>
      </w:pPr>
      <w:r w:rsidRPr="00E661FA">
        <w:rPr>
          <w:rFonts w:hAnsi="Times New Roman" w:ascii="Times New Roman"/>
          <w:szCs w:val="24"/>
        </w:rPr>
        <w:tab/>
      </w:r>
      <w:r w:rsidR="00B531BA" w:rsidRPr="002F23D3">
        <w:rPr>
          <w:rFonts w:hAnsi="Times New Roman" w:ascii="Times New Roman"/>
          <w:szCs w:val="24"/>
        </w:rPr>
        <w:t>Trgovački sud u Zagrebu, Stalna služba</w:t>
      </w:r>
      <w:r w:rsidR="005B559D">
        <w:rPr>
          <w:rFonts w:hAnsi="Times New Roman" w:ascii="Times New Roman"/>
          <w:szCs w:val="24"/>
        </w:rPr>
        <w:t xml:space="preserve"> u Karlovcu</w:t>
      </w:r>
      <w:r w:rsidR="00B531BA" w:rsidRPr="002F23D3">
        <w:rPr>
          <w:rFonts w:hAnsi="Times New Roman" w:ascii="Times New Roman"/>
          <w:szCs w:val="24"/>
        </w:rPr>
        <w:t xml:space="preserve">, po sucu Goranki Boljkovac, kao stečajnom sucu, u stečajnom postupku nad </w:t>
      </w:r>
      <w:r w:rsidR="00B531BA">
        <w:rPr>
          <w:rFonts w:hAnsi="Times New Roman" w:ascii="Times New Roman"/>
          <w:szCs w:val="24"/>
        </w:rPr>
        <w:t xml:space="preserve">stečajnim dužnikom </w:t>
      </w:r>
      <w:r w:rsidR="00F40458" w:rsidRPr="00FA3444">
        <w:rPr>
          <w:rFonts w:hAnsi="Times New Roman" w:ascii="Times New Roman"/>
          <w:szCs w:val="24"/>
        </w:rPr>
        <w:t>BERTA PROJEKT d.o.o. u stečaju, Zagreb, Avenija V. Holjevca 20, OIB 84130426439</w:t>
      </w:r>
      <w:r w:rsidR="00B531BA" w:rsidRPr="002F23D3">
        <w:rPr>
          <w:rFonts w:hAnsi="Times New Roman" w:ascii="Times New Roman"/>
          <w:szCs w:val="24"/>
        </w:rPr>
        <w:t xml:space="preserve">, dana </w:t>
      </w:r>
      <w:r w:rsidR="00507CF2">
        <w:rPr>
          <w:rFonts w:hAnsi="Times New Roman" w:ascii="Times New Roman"/>
          <w:szCs w:val="24"/>
        </w:rPr>
        <w:t>19. travnja</w:t>
      </w:r>
      <w:r w:rsidR="00497272">
        <w:rPr>
          <w:rFonts w:hAnsi="Times New Roman" w:ascii="Times New Roman"/>
          <w:szCs w:val="24"/>
        </w:rPr>
        <w:t xml:space="preserve"> </w:t>
      </w:r>
      <w:r w:rsidR="004A6689">
        <w:rPr>
          <w:rFonts w:hAnsi="Times New Roman" w:ascii="Times New Roman"/>
          <w:szCs w:val="24"/>
        </w:rPr>
        <w:t>2019</w:t>
      </w:r>
      <w:r w:rsidR="00B531BA">
        <w:rPr>
          <w:rFonts w:hAnsi="Times New Roman" w:ascii="Times New Roman"/>
          <w:szCs w:val="24"/>
        </w:rPr>
        <w:t>.</w:t>
      </w:r>
    </w:p>
    <w:p w:rsidRDefault="006D1224" w:rsidP="00B531BA" w:rsidR="006D1224" w:rsidRPr="00E661FA">
      <w:pPr>
        <w:pStyle w:val="Tijeloteksta"/>
        <w:rPr>
          <w:rFonts w:hAnsi="Times New Roman" w:ascii="Times New Roman"/>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022985" w:rsidP="009C4F5D" w:rsidR="00022985" w:rsidRPr="00B9740B">
      <w:pPr>
        <w:jc w:val="center"/>
        <w:rPr>
          <w:rFonts w:hAnsi="Times New Roman" w:ascii="Times New Roman"/>
          <w:noProof w:val="false"/>
          <w:szCs w:val="24"/>
        </w:rPr>
      </w:pPr>
    </w:p>
    <w:p w:rsidRDefault="002F1A95" w:rsidP="00122A4D" w:rsidR="00122A4D">
      <w:pPr>
        <w:pStyle w:val="Tijeloteksta"/>
        <w:ind w:firstLine="709"/>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 xml:space="preserve">Određuje se ročište za diobu kupovnine </w:t>
      </w:r>
      <w:r w:rsidR="00113666">
        <w:rPr>
          <w:rFonts w:hAnsi="Times New Roman" w:ascii="Times New Roman"/>
          <w:szCs w:val="24"/>
        </w:rPr>
        <w:t>pokretnina – vozila</w:t>
      </w:r>
      <w:r w:rsidR="00DC6D7E" w:rsidRPr="00B9740B">
        <w:rPr>
          <w:rFonts w:hAnsi="Times New Roman" w:ascii="Times New Roman"/>
          <w:szCs w:val="24"/>
        </w:rPr>
        <w:t xml:space="preserve"> stečajnog dužnika i to: </w:t>
      </w:r>
    </w:p>
    <w:p w:rsidRDefault="00507CF2" w:rsidP="00507CF2" w:rsidR="00AF7F23">
      <w:pPr>
        <w:pStyle w:val="Tijeloteksta"/>
        <w:ind w:firstLine="698" w:left="11"/>
        <w:rPr>
          <w:rFonts w:hAnsi="Times New Roman" w:ascii="Times New Roman"/>
        </w:rPr>
      </w:pPr>
      <w:r>
        <w:rPr>
          <w:rFonts w:hAnsi="Times New Roman" w:ascii="Times New Roman"/>
          <w:szCs w:val="24"/>
        </w:rPr>
        <w:t xml:space="preserve">- </w:t>
      </w:r>
      <w:r w:rsidR="00113666" w:rsidRPr="00113666">
        <w:rPr>
          <w:rFonts w:hAnsi="Times New Roman" w:ascii="Times New Roman"/>
          <w:szCs w:val="24"/>
        </w:rPr>
        <w:t xml:space="preserve">vozila </w:t>
      </w:r>
      <w:r w:rsidR="00113666" w:rsidRPr="00113666">
        <w:rPr>
          <w:rFonts w:hAnsi="Times New Roman" w:ascii="Times New Roman"/>
        </w:rPr>
        <w:t xml:space="preserve">marke Ford Focus 1.8 ZETEC GHIA5, godina proizvodnje 1999. broj šasije WF0AXXWPDAXJ73534, reg. oznaka KR350GN, </w:t>
      </w:r>
    </w:p>
    <w:p w:rsidRDefault="00AF7F23" w:rsidP="00507CF2" w:rsidR="00507CF2" w:rsidRPr="00113666">
      <w:pPr>
        <w:pStyle w:val="Tijeloteksta"/>
        <w:ind w:firstLine="698" w:left="11"/>
        <w:rPr>
          <w:rFonts w:hAnsi="Times New Roman" w:ascii="Times New Roman"/>
          <w:szCs w:val="24"/>
        </w:rPr>
      </w:pPr>
      <w:r>
        <w:rPr>
          <w:rFonts w:hAnsi="Times New Roman" w:ascii="Times New Roman"/>
        </w:rPr>
        <w:t>- vozila</w:t>
      </w:r>
      <w:r w:rsidR="00113666" w:rsidRPr="00113666">
        <w:rPr>
          <w:rFonts w:hAnsi="Times New Roman" w:ascii="Times New Roman"/>
        </w:rPr>
        <w:t xml:space="preserve"> marke Škoda Felicia Combi LX 1.3 I, godina proizvodnje 1999., broj šasije TMBEFF653Y0309222, reg. oznaka KR614GO</w:t>
      </w:r>
      <w:r w:rsidR="00113666">
        <w:rPr>
          <w:rFonts w:hAnsi="Times New Roman" w:ascii="Times New Roman"/>
          <w:szCs w:val="24"/>
        </w:rPr>
        <w:t>,</w:t>
      </w:r>
    </w:p>
    <w:p w:rsidRDefault="00E661FA" w:rsidP="008174D0" w:rsidR="00E661FA">
      <w:pPr>
        <w:ind w:left="709"/>
        <w:jc w:val="both"/>
        <w:rPr>
          <w:rFonts w:hAnsi="Times New Roman" w:ascii="Times New Roman"/>
          <w:szCs w:val="24"/>
        </w:rPr>
      </w:pP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507CF2">
        <w:rPr>
          <w:rFonts w:hAnsi="Times New Roman" w:ascii="Times New Roman"/>
          <w:noProof w:val="false"/>
          <w:szCs w:val="24"/>
        </w:rPr>
        <w:t>14. svibnja</w:t>
      </w:r>
      <w:r w:rsidR="009F7B3C">
        <w:rPr>
          <w:rFonts w:hAnsi="Times New Roman" w:ascii="Times New Roman"/>
          <w:noProof w:val="false"/>
          <w:szCs w:val="24"/>
        </w:rPr>
        <w:t xml:space="preserve"> 2019</w:t>
      </w:r>
      <w:r w:rsidR="00DC6D7E" w:rsidRPr="00E661FA">
        <w:rPr>
          <w:rFonts w:hAnsi="Times New Roman" w:ascii="Times New Roman"/>
          <w:noProof w:val="false"/>
          <w:szCs w:val="24"/>
        </w:rPr>
        <w:t xml:space="preserve">. u </w:t>
      </w:r>
      <w:r w:rsidR="00507CF2">
        <w:rPr>
          <w:rFonts w:hAnsi="Times New Roman" w:ascii="Times New Roman"/>
          <w:noProof w:val="false"/>
          <w:szCs w:val="24"/>
        </w:rPr>
        <w:t>9,</w:t>
      </w:r>
      <w:r w:rsidR="00113666">
        <w:rPr>
          <w:rFonts w:hAnsi="Times New Roman" w:ascii="Times New Roman"/>
          <w:noProof w:val="false"/>
          <w:szCs w:val="24"/>
        </w:rPr>
        <w:t>5</w:t>
      </w:r>
      <w:r w:rsidR="00507CF2">
        <w:rPr>
          <w:rFonts w:hAnsi="Times New Roman" w:ascii="Times New Roman"/>
          <w:noProof w:val="false"/>
          <w:szCs w:val="24"/>
        </w:rPr>
        <w:t>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BD11BF">
        <w:rPr>
          <w:rFonts w:hAnsi="Times New Roman" w:ascii="Times New Roman"/>
          <w:noProof w:val="false"/>
          <w:szCs w:val="24"/>
        </w:rPr>
        <w:t xml:space="preserve"> u Karlovcu</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507CF2" w:rsidRPr="00B52DD3">
        <w:rPr>
          <w:rFonts w:hAnsi="Times New Roman" w:ascii="Times New Roman"/>
        </w:rPr>
        <w:t>Perica Mitrović</w:t>
      </w:r>
      <w:r w:rsidR="00507CF2">
        <w:rPr>
          <w:rFonts w:hAnsi="Times New Roman" w:ascii="Times New Roman"/>
        </w:rPr>
        <w:t>, Osijek</w:t>
      </w:r>
      <w:r w:rsidR="00507CF2" w:rsidRPr="00B52DD3">
        <w:rPr>
          <w:rFonts w:hAnsi="Times New Roman" w:ascii="Times New Roman"/>
        </w:rPr>
        <w:t>, Kardinala A. Stepinca 35</w:t>
      </w:r>
    </w:p>
    <w:p w:rsidRDefault="008174D0" w:rsidP="00DC6D7E" w:rsidR="009211B8" w:rsidRPr="00A93135">
      <w:pPr>
        <w:numPr>
          <w:ilvl w:val="0"/>
          <w:numId w:val="8"/>
        </w:numPr>
        <w:jc w:val="both"/>
        <w:rPr>
          <w:rFonts w:hAnsi="Times New Roman" w:ascii="Times New Roman"/>
          <w:noProof w:val="false"/>
          <w:szCs w:val="24"/>
        </w:rPr>
      </w:pPr>
      <w:r w:rsidRPr="00122A4D">
        <w:rPr>
          <w:rFonts w:hAnsi="Times New Roman" w:ascii="Times New Roman"/>
          <w:noProof w:val="false"/>
          <w:szCs w:val="24"/>
        </w:rPr>
        <w:t xml:space="preserve">razlučni vjerovnik </w:t>
      </w:r>
      <w:r w:rsidR="00507CF2">
        <w:rPr>
          <w:rFonts w:hAnsi="Times New Roman" w:ascii="Times New Roman"/>
          <w:szCs w:val="24"/>
        </w:rPr>
        <w:t xml:space="preserve">Republika Hrvatska, </w:t>
      </w:r>
      <w:r w:rsidR="00507CF2" w:rsidRPr="00DA2544">
        <w:rPr>
          <w:rFonts w:hAnsi="Times New Roman" w:ascii="Times New Roman"/>
        </w:rPr>
        <w:t>Ministarstvo financija, Porezna uprava</w:t>
      </w:r>
      <w:r w:rsidR="00507CF2">
        <w:rPr>
          <w:rFonts w:hAnsi="Times New Roman" w:ascii="Times New Roman"/>
          <w:szCs w:val="24"/>
        </w:rPr>
        <w:t xml:space="preserve"> po ŽDO u Karlovcu, Trg hrvatskih branitelja 1/III</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507CF2" w:rsidP="00DC6D7E" w:rsidR="00507CF2">
      <w:pPr>
        <w:ind w:left="720"/>
        <w:jc w:val="both"/>
        <w:rPr>
          <w:rFonts w:hAnsi="Times New Roman" w:ascii="Times New Roman"/>
          <w:noProof w:val="false"/>
          <w:szCs w:val="24"/>
        </w:rPr>
      </w:pPr>
    </w:p>
    <w:p w:rsidRDefault="00AF7F23" w:rsidP="00AF7F23" w:rsidR="00AF7F23"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AF7F23" w:rsidP="00AF7F23" w:rsidR="00AF7F23"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AF7F23" w:rsidP="00AF7F23" w:rsidR="00AF7F23"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w:t>
      </w:r>
      <w:r>
        <w:rPr>
          <w:rFonts w:hAnsi="Times New Roman" w:ascii="Times New Roman"/>
          <w:noProof w:val="false"/>
          <w:szCs w:val="24"/>
        </w:rPr>
        <w:t>javne evidencije</w:t>
      </w:r>
      <w:r w:rsidRPr="00E661FA">
        <w:rPr>
          <w:rFonts w:hAnsi="Times New Roman" w:ascii="Times New Roman"/>
          <w:noProof w:val="false"/>
          <w:szCs w:val="24"/>
        </w:rPr>
        <w:t xml:space="preserve"> i spisa. </w:t>
      </w:r>
    </w:p>
    <w:p w:rsidRDefault="00AF7F23" w:rsidP="00AF7F23" w:rsidR="00AF7F23"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lastRenderedPageBreak/>
        <w:t xml:space="preserve">ako tražbina vjerovnika ne proizlazi iz </w:t>
      </w:r>
      <w:r>
        <w:rPr>
          <w:rFonts w:hAnsi="Times New Roman" w:ascii="Times New Roman"/>
          <w:noProof w:val="false"/>
          <w:szCs w:val="24"/>
        </w:rPr>
        <w:t>javne evidencije</w:t>
      </w:r>
      <w:r w:rsidRPr="00E661FA">
        <w:rPr>
          <w:rFonts w:hAnsi="Times New Roman" w:ascii="Times New Roman"/>
          <w:noProof w:val="false"/>
          <w:szCs w:val="24"/>
        </w:rPr>
        <w:t xml:space="preserve">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AF7F23" w:rsidP="00AF7F23" w:rsidR="00AF7F23" w:rsidRPr="00DC47C9">
      <w:pPr>
        <w:numPr>
          <w:ilvl w:val="0"/>
          <w:numId w:val="8"/>
        </w:numPr>
        <w:jc w:val="both"/>
        <w:rPr>
          <w:rFonts w:hAnsi="Times New Roman" w:ascii="Times New Roman"/>
          <w:noProof w:val="false"/>
          <w:szCs w:val="24"/>
        </w:rPr>
      </w:pPr>
      <w:r w:rsidRPr="00DC47C9">
        <w:rPr>
          <w:rFonts w:hAnsi="Times New Roman" w:ascii="Times New Roman"/>
          <w:noProof w:val="false"/>
          <w:szCs w:val="24"/>
        </w:rPr>
        <w:t>nakon održanog ročišta za diobu ne može se osporavati tražbina, njezina visina i red namirenja.</w:t>
      </w:r>
    </w:p>
    <w:p w:rsidRDefault="00AF7F23" w:rsidP="00022985" w:rsidR="00022985" w:rsidRPr="00304EE3">
      <w:pPr>
        <w:ind w:left="1080"/>
        <w:jc w:val="both"/>
        <w:rPr>
          <w:rFonts w:hAnsi="Times New Roman" w:ascii="Times New Roman"/>
          <w:noProof w:val="false"/>
          <w:szCs w:val="24"/>
        </w:rPr>
      </w:pPr>
      <w:r>
        <w:rPr>
          <w:rFonts w:hAnsi="Times New Roman" w:ascii="Times New Roman"/>
          <w:noProof w:val="false"/>
          <w:szCs w:val="24"/>
        </w:rPr>
        <w:t xml:space="preserve"> </w:t>
      </w:r>
    </w:p>
    <w:p w:rsidRDefault="00737A4B" w:rsidP="00737A4B" w:rsidR="00737A4B">
      <w:pPr>
        <w:pStyle w:val="Tijeloteksta"/>
        <w:jc w:val="center"/>
        <w:rPr>
          <w:rFonts w:hAnsi="Times New Roman" w:ascii="Times New Roman"/>
          <w:szCs w:val="24"/>
        </w:rPr>
      </w:pPr>
      <w:r w:rsidRPr="00E661FA">
        <w:rPr>
          <w:rFonts w:hAnsi="Times New Roman" w:ascii="Times New Roman"/>
          <w:szCs w:val="24"/>
        </w:rPr>
        <w:t xml:space="preserve">U Karlovcu </w:t>
      </w:r>
      <w:r w:rsidR="00507CF2">
        <w:rPr>
          <w:rFonts w:hAnsi="Times New Roman" w:ascii="Times New Roman"/>
          <w:szCs w:val="24"/>
        </w:rPr>
        <w:t>19. travnja</w:t>
      </w:r>
      <w:r w:rsidR="009F7B3C">
        <w:rPr>
          <w:rFonts w:hAnsi="Times New Roman" w:ascii="Times New Roman"/>
          <w:szCs w:val="24"/>
        </w:rPr>
        <w:t xml:space="preserve"> 2019</w:t>
      </w:r>
      <w:r w:rsidR="00B531BA">
        <w:rPr>
          <w:rFonts w:hAnsi="Times New Roman" w:ascii="Times New Roman"/>
          <w:szCs w:val="24"/>
        </w:rPr>
        <w:t>.</w:t>
      </w:r>
    </w:p>
    <w:p w:rsidRDefault="00022985" w:rsidP="00737A4B" w:rsidR="00022985" w:rsidRPr="00E661FA">
      <w:pPr>
        <w:pStyle w:val="Tijeloteksta"/>
        <w:jc w:val="center"/>
        <w:rPr>
          <w:rFonts w:hAnsi="Times New Roman" w:ascii="Times New Roman"/>
          <w:szCs w:val="24"/>
        </w:rPr>
      </w:pP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rsidRPr="00E661FA">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F220FB">
        <w:rPr>
          <w:rFonts w:hAnsi="Times New Roman" w:ascii="Times New Roman"/>
          <w:szCs w:val="24"/>
        </w:rPr>
        <w:t>, v.r.</w:t>
      </w:r>
      <w:r w:rsidR="00993C1C" w:rsidRPr="00E661FA">
        <w:rPr>
          <w:rFonts w:hAnsi="Times New Roman" w:ascii="Times New Roman"/>
          <w:szCs w:val="24"/>
        </w:rPr>
        <w:t xml:space="preserve"> </w:t>
      </w:r>
      <w:r w:rsidR="006B2A61" w:rsidRPr="00E661FA">
        <w:rPr>
          <w:rFonts w:hAnsi="Times New Roman" w:ascii="Times New Roman"/>
          <w:szCs w:val="24"/>
        </w:rPr>
        <w:t xml:space="preserve">                                                         </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t>Za točnost otpravka-</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t>ovlašteni službenik:</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(čl. 11. toč. 9. SZ-a)</w:t>
      </w:r>
      <w:r w:rsidR="00F220FB">
        <w:rPr>
          <w:rFonts w:hAnsi="Times New Roman" w:ascii="Times New Roman"/>
          <w:szCs w:val="24"/>
        </w:rPr>
        <w:tab/>
      </w:r>
      <w:r w:rsidR="00B531BA" w:rsidRPr="00B531BA">
        <w:rPr>
          <w:rFonts w:hAnsi="Times New Roman" w:ascii="Times New Roman"/>
          <w:szCs w:val="24"/>
        </w:rPr>
        <w:t>Renata Klokočki</w:t>
      </w:r>
    </w:p>
    <w:sectPr w:rsidSect="00022985" w:rsidR="002F1A95" w:rsidRPr="00E661FA">
      <w:headerReference w:type="even" r:id="rId10"/>
      <w:headerReference w:type="default" r:id="rId11"/>
      <w:pgSz w:h="16838" w:w="11906"/>
      <w:pgMar w:gutter="0" w:footer="720" w:header="720" w:left="1418" w:bottom="2694"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34C7">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F40458" w:rsidRPr="00E661FA">
      <w:rPr>
        <w:rFonts w:hAnsi="Times New Roman" w:ascii="Times New Roman"/>
        <w:noProof w:val="false"/>
        <w:szCs w:val="24"/>
      </w:rPr>
      <w:t>4 St-</w:t>
    </w:r>
    <w:r w:rsidR="00F40458">
      <w:rPr>
        <w:rFonts w:hAnsi="Times New Roman" w:ascii="Times New Roman"/>
        <w:noProof w:val="false"/>
        <w:szCs w:val="24"/>
      </w:rPr>
      <w:t>5017/2016-5</w:t>
    </w:r>
    <w:r w:rsidR="00113666">
      <w:rPr>
        <w:rFonts w:hAnsi="Times New Roman" w:ascii="Times New Roman"/>
        <w:noProof w:val="false"/>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46227AB"/>
    <w:multiLevelType w:val="hybridMultilevel"/>
    <w:tmpl w:val="4F16514E"/>
    <w:lvl w:tplc="0B90ED9E" w:ilvl="0">
      <w:start w:val="34"/>
      <w:numFmt w:val="bullet"/>
      <w:lvlText w:val="-"/>
      <w:lvlJc w:val="left"/>
      <w:pPr>
        <w:ind w:hanging="360" w:left="1065"/>
      </w:pPr>
      <w:rPr>
        <w:rFonts w:eastAsiaTheme="minorHAnsi" w:cs="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8"/>
  </w:num>
  <w:num w:numId="3">
    <w:abstractNumId w:val="5"/>
  </w:num>
  <w:num w:numId="4">
    <w:abstractNumId w:val="2"/>
  </w:num>
  <w:num w:numId="5">
    <w:abstractNumId w:val="13"/>
  </w:num>
  <w:num w:numId="6">
    <w:abstractNumId w:val="3"/>
  </w:num>
  <w:num w:numId="7">
    <w:abstractNumId w:val="4"/>
  </w:num>
  <w:num w:numId="8">
    <w:abstractNumId w:val="10"/>
  </w:num>
  <w:num w:numId="9">
    <w:abstractNumId w:val="6"/>
  </w:num>
  <w:num w:numId="10">
    <w:abstractNumId w:val="11"/>
  </w:num>
  <w:num w:numId="11">
    <w:abstractNumId w:val="12"/>
  </w:num>
  <w:num w:numId="12">
    <w:abstractNumId w:val="0"/>
  </w:num>
  <w:num w:numId="13">
    <w:abstractNumId w:val="7"/>
  </w:num>
  <w:num w:numId="1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2985"/>
    <w:rsid w:val="0003529B"/>
    <w:rsid w:val="000A7E6B"/>
    <w:rsid w:val="000C7F84"/>
    <w:rsid w:val="00110BC2"/>
    <w:rsid w:val="00113666"/>
    <w:rsid w:val="00122A4D"/>
    <w:rsid w:val="00150563"/>
    <w:rsid w:val="001E1440"/>
    <w:rsid w:val="00297C96"/>
    <w:rsid w:val="002D57AE"/>
    <w:rsid w:val="002E02C4"/>
    <w:rsid w:val="002F1A95"/>
    <w:rsid w:val="002F78C2"/>
    <w:rsid w:val="00304EE3"/>
    <w:rsid w:val="00323069"/>
    <w:rsid w:val="00323B40"/>
    <w:rsid w:val="003551DA"/>
    <w:rsid w:val="00476E16"/>
    <w:rsid w:val="00497272"/>
    <w:rsid w:val="004A6689"/>
    <w:rsid w:val="00507CF2"/>
    <w:rsid w:val="00573F20"/>
    <w:rsid w:val="005A1034"/>
    <w:rsid w:val="005B559D"/>
    <w:rsid w:val="005F7FEF"/>
    <w:rsid w:val="006122EB"/>
    <w:rsid w:val="006415C3"/>
    <w:rsid w:val="00646E4B"/>
    <w:rsid w:val="006B2A61"/>
    <w:rsid w:val="006D1224"/>
    <w:rsid w:val="00707DEB"/>
    <w:rsid w:val="00713F90"/>
    <w:rsid w:val="00737A4B"/>
    <w:rsid w:val="0074474B"/>
    <w:rsid w:val="007A11F1"/>
    <w:rsid w:val="007A5CB4"/>
    <w:rsid w:val="007C72DF"/>
    <w:rsid w:val="00805FBC"/>
    <w:rsid w:val="008174D0"/>
    <w:rsid w:val="008259F0"/>
    <w:rsid w:val="00836760"/>
    <w:rsid w:val="00850E63"/>
    <w:rsid w:val="008B7609"/>
    <w:rsid w:val="00900EB6"/>
    <w:rsid w:val="0090409B"/>
    <w:rsid w:val="009211B8"/>
    <w:rsid w:val="009432E4"/>
    <w:rsid w:val="0096275C"/>
    <w:rsid w:val="009872C3"/>
    <w:rsid w:val="00993C1C"/>
    <w:rsid w:val="009C4F5D"/>
    <w:rsid w:val="009F7B3C"/>
    <w:rsid w:val="00A6611B"/>
    <w:rsid w:val="00A93135"/>
    <w:rsid w:val="00AF459B"/>
    <w:rsid w:val="00AF7F23"/>
    <w:rsid w:val="00B1413E"/>
    <w:rsid w:val="00B314E8"/>
    <w:rsid w:val="00B531BA"/>
    <w:rsid w:val="00B678F4"/>
    <w:rsid w:val="00B9740B"/>
    <w:rsid w:val="00BC34C7"/>
    <w:rsid w:val="00BD11BF"/>
    <w:rsid w:val="00C10BDA"/>
    <w:rsid w:val="00C42C88"/>
    <w:rsid w:val="00CA4016"/>
    <w:rsid w:val="00D12042"/>
    <w:rsid w:val="00DC6D7E"/>
    <w:rsid w:val="00E16609"/>
    <w:rsid w:val="00E16B95"/>
    <w:rsid w:val="00E54B36"/>
    <w:rsid w:val="00E566DD"/>
    <w:rsid w:val="00E661FA"/>
    <w:rsid w:val="00E6766B"/>
    <w:rsid w:val="00EB7440"/>
    <w:rsid w:val="00F207A6"/>
    <w:rsid w:val="00F220FB"/>
    <w:rsid w:val="00F335CA"/>
    <w:rsid w:val="00F404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BC34C7"/>
    <w:rPr>
      <w:color w:val="808080"/>
      <w:bdr w:space="0" w:sz="0" w:color="auto" w:val="none"/>
      <w:shd w:fill="auto" w:color="auto" w:val="clear"/>
    </w:rPr>
  </w:style>
  <w:style w:customStyle="true" w:styleId="eSPISCCParagraphDefaultFont" w:type="character">
    <w:name w:val="eSPIS_CC_Paragraph Default Font"/>
    <w:basedOn w:val="Zadanifontodlomka"/>
    <w:rsid w:val="00BC34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C34C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C34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34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BC34C7"/>
    <w:rPr>
      <w:color w:val="808080"/>
      <w:bdr w:color="auto" w:space="0" w:sz="0" w:val="none"/>
      <w:shd w:color="auto" w:fill="auto" w:val="clear"/>
    </w:rPr>
  </w:style>
  <w:style w:customStyle="1" w:styleId="eSPISCCParagraphDefaultFont" w:type="character">
    <w:name w:val="eSPIS_CC_Paragraph Default Font"/>
    <w:basedOn w:val="Zadanifontodlomka"/>
    <w:rsid w:val="00BC34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C34C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C34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34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2019.</izvorni_sadrzaj>
    <derivirana_varijabla naziv="DomainObject.DatumDonosenjaOdluke_1">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5017</izvorni_sadrzaj>
    <derivirana_varijabla naziv="DomainObject.Predmet.Broj_1">5017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St-5017/2016</izvorni_sadrzaj>
    <derivirana_varijabla naziv="DomainObject.Predmet.OznakaBroj_1">St-5017/2016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BERTA PROJEKT društvo s ograničenom odgovornošću za proizvodnju, usluge i trgovinu u stečaju</izvorni_sadrzaj>
    <derivirana_varijabla naziv="DomainObject.Predmet.ProtustrankaFormated_1">  BERTA PROJEKT društvo s ograničenom odgovornošću za proizvodnju, usluge i trgovinu u stečaju</derivirana_varijabla>
  </DomainObject.Predmet.ProtustrankaFormated>
  <DomainObject.Predmet.ProtustrankaFormatedOIB>
    <izvorni_sadrzaj>  BERTA PROJEKT društvo s ograničenom odgovornošću za proizvodnju, usluge i trgovinu u stečaju, OIB 84130426439</izvorni_sadrzaj>
    <derivirana_varijabla naziv="DomainObject.Predmet.ProtustrankaFormatedOIB_1">  BERTA PROJEKT društvo s ograničenom odgovornošću za proizvodnju, usluge i trgovinu u stečaju, OIB 84130426439</derivirana_varijabla>
  </DomainObject.Predmet.ProtustrankaFormatedOIB>
  <DomainObject.Predmet.ProtustrankaFormatedWithAdress>
    <izvorni_sadrzaj> BERTA PROJEKT društvo s ograničenom odgovornošću za proizvodnju, usluge i trgovinu u stečaju, Avenija V. Holjevca 20, 10000 Zagreb</izvorni_sadrzaj>
    <derivirana_varijabla naziv="DomainObject.Predmet.ProtustrankaFormatedWithAdress_1"> BERTA PROJEKT društvo s ograničenom odgovornošću za proizvodnju, usluge i trgovinu u stečaju, Avenija V. Holjevca 20, 10000 Zagreb</derivirana_varijabla>
  </DomainObject.Predmet.ProtustrankaFormatedWithAdress>
  <DomainObject.Predmet.ProtustrankaFormatedWithAdressOIB>
    <izvorni_sadrzaj> BERTA PROJEKT društvo s ograničenom odgovornošću za proizvodnju, usluge i trgovinu u stečaju, OIB 84130426439, Avenija V. Holjevca 20, 10000 Zagreb</izvorni_sadrzaj>
    <derivirana_varijabla naziv="DomainObject.Predmet.ProtustrankaFormatedWithAdressOIB_1"> BERTA PROJEKT društvo s ograničenom odgovornošću za proizvodnju, usluge i trgovinu u stečaju, OIB 84130426439, Avenija V. Holjevca 20, 10000 Zagreb</derivirana_varijabla>
  </DomainObject.Predmet.ProtustrankaFormatedWithAdressOIB>
  <DomainObject.Predmet.ProtustrankaWithAdress>
    <izvorni_sadrzaj>BERTA PROJEKT društvo s ograničenom odgovornošću za proizvodnju, usluge i trgovinu u stečaju Avenija V. Holjevca 20, 10000 Zagreb</izvorni_sadrzaj>
    <derivirana_varijabla naziv="DomainObject.Predmet.ProtustrankaWithAdress_1">BERTA PROJEKT društvo s ograničenom odgovornošću za proizvodnju, usluge i trgovinu u stečaju Avenija V. Holjevca 20, 10000 Zagreb</derivirana_varijabla>
  </DomainObject.Predmet.ProtustrankaWithAdress>
  <DomainObject.Predmet.ProtustrankaWithAdressOIB>
    <izvorni_sadrzaj>BERTA PROJEKT društvo s ograničenom odgovornošću za proizvodnju, usluge i trgovinu u stečaju, OIB 84130426439, Avenija V. Holjevca 20, 10000 Zagreb</izvorni_sadrzaj>
    <derivirana_varijabla naziv="DomainObject.Predmet.ProtustrankaWithAdressOIB_1">BERTA PROJEKT društvo s ograničenom odgovornošću za proizvodnju, usluge i trgovinu u stečaju, OIB 84130426439, Avenija V. Holjevca 20, 10000 Zagreb</derivirana_varijabla>
  </DomainObject.Predmet.ProtustrankaWithAdressOIB>
  <DomainObject.Predmet.ProtustrankaNazivFormated>
    <izvorni_sadrzaj>BERTA PROJEKT društvo s ograničenom odgovornošću za proizvodnju, usluge i trgovinu u stečaju</izvorni_sadrzaj>
    <derivirana_varijabla naziv="DomainObject.Predmet.ProtustrankaNazivFormated_1">BERTA PROJEKT društvo s ograničenom odgovornošću za proizvodnju, usluge i trgovinu u stečaju</derivirana_varijabla>
  </DomainObject.Predmet.ProtustrankaNazivFormated>
  <DomainObject.Predmet.ProtustrankaNazivFormatedOIB>
    <izvorni_sadrzaj>BERTA PROJEKT društvo s ograničenom odgovornošću za proizvodnju, usluge i trgovinu u stečaju, OIB 84130426439</izvorni_sadrzaj>
    <derivirana_varijabla naziv="DomainObject.Predmet.ProtustrankaNazivFormatedOIB_1">BERTA PROJEKT društvo s ograničenom odgovornošću za proizvodnju, usluge i trgovinu u stečaju, OIB 84130426439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BERTA PROJEKT društvo s ograničenom odgovornošću za proizvodnju, usluge i trgovinu u stečaju</item>
    </izvorni_sadrzaj>
    <derivirana_varijabla naziv="DomainObject.Predmet.ProtuStrankaListFormated_1">
      <item>BERTA PROJEKT društvo s ograničenom odgovornošću za proizvodnju, usluge i trgovinu u stečaju</item>
    </derivirana_varijabla>
  </DomainObject.Predmet.ProtuStrankaListFormated>
  <DomainObject.Predmet.ProtuStrankaListFormatedOIB>
    <izvorni_sadrzaj>
      <item>BERTA PROJEKT društvo s ograničenom odgovornošću za proizvodnju, usluge i trgovinu u stečaju, OIB 84130426439</item>
    </izvorni_sadrzaj>
    <derivirana_varijabla naziv="DomainObject.Predmet.ProtuStrankaListFormatedOIB_1">
      <item>BERTA PROJEKT društvo s ograničenom odgovornošću za proizvodnju, usluge i trgovinu u stečaju, OIB 84130426439</item>
    </derivirana_varijabla>
  </DomainObject.Predmet.ProtuStrankaListFormatedOIB>
  <DomainObject.Predmet.ProtuStrankaListFormatedWithAdress>
    <izvorni_sadrzaj>
      <item>BERTA PROJEKT društvo s ograničenom odgovornošću za proizvodnju, usluge i trgovinu u stečaju, Avenija V. Holjevca 20, 10000 Zagreb</item>
    </izvorni_sadrzaj>
    <derivirana_varijabla naziv="DomainObject.Predmet.ProtuStrankaListFormatedWithAdress_1">
      <item>BERTA PROJEKT društvo s ograničenom odgovornošću za proizvodnju, usluge i trgovinu u stečaju, Avenija V. Holjevca 20, 10000 Zagreb</item>
    </derivirana_varijabla>
  </DomainObject.Predmet.ProtuStrankaListFormatedWithAdress>
  <DomainObject.Predmet.ProtuStrankaListFormatedWithAdressOIB>
    <izvorni_sadrzaj>
      <item>BERTA PROJEKT društvo s ograničenom odgovornošću za proizvodnju, usluge i trgovinu u stečaju, OIB 84130426439, Avenija V. Holjevca 20, 10000 Zagreb</item>
    </izvorni_sadrzaj>
    <derivirana_varijabla naziv="DomainObject.Predmet.ProtuStrankaListFormatedWithAdressOIB_1">
      <item>BERTA PROJEKT društvo s ograničenom odgovornošću za proizvodnju, usluge i trgovinu u stečaju, OIB 84130426439, Avenija V. Holjevca 20, 10000 Zagreb</item>
    </derivirana_varijabla>
  </DomainObject.Predmet.ProtuStrankaListFormatedWithAdressOIB>
  <DomainObject.Predmet.ProtuStrankaListNazivFormated>
    <izvorni_sadrzaj>
      <item>BERTA PROJEKT društvo s ograničenom odgovornošću za proizvodnju, usluge i trgovinu u stečaju</item>
    </izvorni_sadrzaj>
    <derivirana_varijabla naziv="DomainObject.Predmet.ProtuStrankaListNazivFormated_1">
      <item>BERTA PROJEKT društvo s ograničenom odgovornošću za proizvodnju, usluge i trgovinu u stečaju</item>
    </derivirana_varijabla>
  </DomainObject.Predmet.ProtuStrankaListNazivFormated>
  <DomainObject.Predmet.ProtuStrankaListNazivFormatedOIB>
    <izvorni_sadrzaj>
      <item>BERTA PROJEKT društvo s ograničenom odgovornošću za proizvodnju, usluge i trgovinu u stečaju, OIB 84130426439</item>
    </izvorni_sadrzaj>
    <derivirana_varijabla naziv="DomainObject.Predmet.ProtuStrankaListNazivFormatedOIB_1">
      <item>BERTA PROJEKT društvo s ograničenom odgovornošću za proizvodnju, usluge i trgovinu u stečaju, OIB 84130426439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2019.</izvorni_sadrzaj>
    <derivirana_varijabla naziv="DomainObject.Datum_1">19.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BERTA PROJEKT društvo s ograničenom odgovornošću za proizvodnju, usluge i trgovinu u stečaju</izvorni_sadrzaj>
    <derivirana_varijabla naziv="DomainObject.Predmet.ProtustrankaIDrugi_1">BERTA PROJEKT društvo s ograničenom odgovornošću za proizvodnju, usluge i trgovinu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BERTA PROJEKT društvo s ograničenom odgovornošću za proizvodnju, usluge i trgovinu u stečaju, OIB 84130426439, Avenija V. Holjevca 20, 10000 Zagreb</izvorni_sadrzaj>
    <derivirana_varijabla naziv="DomainObject.Predmet.ProtustrankaIDrugiAdressOIB_1">BERTA PROJEKT društvo s ograničenom odgovornošću za proizvodnju, usluge i trgovinu u stečaju, OIB 84130426439, Avenija V. Holjevca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BERTA PROJEKT društvo s ograničenom odgovornošću za proizvodnju, usluge i trgovinu u stečaju</item>
    </izvorni_sadrzaj>
    <derivirana_varijabla naziv="DomainObject.Predmet.SudioniciListNaziv_1">
      <item>FINA Regionalni centar Zagreb</item>
      <item>BERTA PROJEKT društvo s ograničenom odgovornošću za proizvodnju, usluge i trgovinu u stečaju</item>
    </derivirana_varijabla>
  </DomainObject.Predmet.SudioniciListNaziv>
  <DomainObject.Predmet.SudioniciListAdressOIB>
    <izvorni_sadrzaj>
      <item>FINA Regionalni centar Zagreb, OIB 85821130368, Trg svibanjskih žrtava 1995. br. 1,10000 Zagreb</item>
      <item>BERTA PROJEKT društvo s ograničenom odgovornošću za proizvodnju, usluge i trgovinu u stečaju, OIB 84130426439, Avenija V. Holjevca 20,10000 Zagreb</item>
    </izvorni_sadrzaj>
    <derivirana_varijabla naziv="DomainObject.Predmet.SudioniciListAdressOIB_1">
      <item>FINA Regionalni centar Zagreb, OIB 85821130368, Trg svibanjskih žrtava 1995. br. 1,10000 Zagreb</item>
      <item>BERTA PROJEKT društvo s ograničenom odgovornošću za proizvodnju, usluge i trgovinu u stečaju, OIB 84130426439, Avenija V. Holjevca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84130426439</item>
    </izvorni_sadrzaj>
    <derivirana_varijabla naziv="DomainObject.Predmet.SudioniciListNazivOIB_1">
      <item>, OIB 85821130368</item>
      <item>, OIB 84130426439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kolovoza 2018.</izvorni_sadrzaj>
    <derivirana_varijabla naziv="DomainObject.Predmet.DatumZadnjeOdrzaneSudskeRadnje_1">28. kolovoza 2018.</derivirana_varijabla>
  </DomainObject.Predmet.DatumZadnjeOdrzaneSudskeRadnje>
  <DomainObject.PredzadnjaOdlukaIzPredmeta.DatumDonosenjaOdluke>
    <izvorni_sadrzaj>19. travnja 2019.</izvorni_sadrzaj>
    <derivirana_varijabla naziv="DomainObject.PredzadnjaOdlukaIzPredmeta.DatumDonosenjaOdluke_1">19. travnja 2019.</derivirana_varijabla>
  </DomainObject.PredzadnjaOdlukaIzPredmeta.DatumDonosenjaOdluke>
  <DomainObject.PredzadnjaOdlukaIzPredmeta.Oznaka>
    <izvorni_sadrzaj>St-5017/2016-56</izvorni_sadrzaj>
    <derivirana_varijabla naziv="DomainObject.PredzadnjaOdlukaIzPredmeta.Oznaka_1">St-5017/2016-56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351</properties:Words>
  <properties:Characters>1824</properties:Characters>
  <properties:Lines>55</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2019-04-19T10:31:00Z</dcterms:created>
  <dc:creator>x</dc:creator>
  <cp:lastModifiedBy>Renata Klokočki</cp:lastModifiedBy>
  <cp:lastPrinted>2019-04-19T10:28:00Z</cp:lastPrinted>
  <dcterms:modified xmlns:xsi="http://www.w3.org/2001/XMLSchema-instance" xsi:type="dcterms:W3CDTF">2019-04-19T10:34:00Z</dcterms:modified>
  <cp:revision>4</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KUPOVNINE-vozila--BERTA PROJEKT.docx)</vt:lpwstr>
  </prop:property>
  <prop:property name="CC_coloring" pid="4" fmtid="{D5CDD505-2E9C-101B-9397-08002B2CF9AE}">
    <vt:bool>false</vt:bool>
  </prop:property>
  <prop:property name="BrojStranica" pid="5" fmtid="{D5CDD505-2E9C-101B-9397-08002B2CF9AE}">
    <vt:i4>2</vt:i4>
  </prop:property>
</prop:Properties>
</file>