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c826" w14:paraId="0f4c826" w:rsidRDefault="004A3868" w:rsidP="004A3868" w:rsidR="004A3868">
      <w:pPr>
        <w:jc w:val="right"/>
        <w15:collapsed w:val="false"/>
      </w:pPr>
      <w:r>
        <w:t>Broj: 6 St-</w:t>
      </w:r>
      <w:r w:rsidR="00B17348">
        <w:t>580/17-32</w:t>
      </w:r>
    </w:p>
    <w:p w:rsidRDefault="00B07410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247C8" w:rsidP="00C2032D" w:rsidR="006247C8"/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</w:t>
      </w:r>
      <w:proofErr w:type="spellStart"/>
      <w:r w:rsidR="00CB3416">
        <w:t>pred</w:t>
      </w:r>
      <w:r>
        <w:t>stečajnom</w:t>
      </w:r>
      <w:proofErr w:type="spellEnd"/>
      <w:r>
        <w:t xml:space="preserve"> predmetu </w:t>
      </w:r>
      <w:r w:rsidR="00CB3416">
        <w:t xml:space="preserve">nad </w:t>
      </w:r>
      <w:r w:rsidR="00B17348">
        <w:t>dužnikom</w:t>
      </w:r>
      <w:r w:rsidR="001F3B52">
        <w:t xml:space="preserve">: </w:t>
      </w:r>
      <w:r w:rsidR="00B17348">
        <w:rPr>
          <w:b/>
        </w:rPr>
        <w:t>ROOMBAR d.o.o. Belišće, Radnička 14, OIB: 47851045163, MBS: 030180049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B17348">
        <w:t>31. listopada 2017</w:t>
      </w:r>
      <w:r w:rsidR="00EC7990">
        <w:t>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</w:t>
      </w:r>
      <w:proofErr w:type="spellStart"/>
      <w:r w:rsidR="00CB3416">
        <w:t>pred</w:t>
      </w:r>
      <w:r>
        <w:t>stečajni</w:t>
      </w:r>
      <w:proofErr w:type="spellEnd"/>
      <w:r>
        <w:t xml:space="preserve"> postupak nad </w:t>
      </w:r>
      <w:r w:rsidR="00B17348">
        <w:t>dužnikom</w:t>
      </w:r>
      <w:r w:rsidR="00CB3416">
        <w:t xml:space="preserve"> </w:t>
      </w:r>
      <w:r w:rsidR="00B17348">
        <w:rPr>
          <w:b/>
        </w:rPr>
        <w:t>ROOMBAR d.o.o. Belišće, Radnička 14, OIB: 47851045163, MBS: 030180049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17348" w:rsidP="005B4DB5" w:rsidR="00CB3416">
      <w:pPr>
        <w:ind w:firstLine="720"/>
        <w:jc w:val="both"/>
      </w:pPr>
      <w:r>
        <w:t xml:space="preserve">Na prijedlog dužnika od 22. svibnja 2017. g. sud je pravomoćnim Rješenjem St-580/17 od 3. srpnja 2017. g. otvorio </w:t>
      </w:r>
      <w:proofErr w:type="spellStart"/>
      <w:r>
        <w:t>predstečajni</w:t>
      </w:r>
      <w:proofErr w:type="spellEnd"/>
      <w:r>
        <w:t xml:space="preserve"> postupak a za povjerenika istim Rješenjem imenovao Blanku </w:t>
      </w:r>
      <w:proofErr w:type="spellStart"/>
      <w:r>
        <w:t>Gambiraža</w:t>
      </w:r>
      <w:proofErr w:type="spellEnd"/>
      <w:r>
        <w:t xml:space="preserve"> iz Osijeka te za 25. kolovoz 2017. g. zakazao ročište radi ispitivanja tražbina vjerovnika.</w:t>
      </w:r>
    </w:p>
    <w:p w:rsidRDefault="00B17348" w:rsidP="005B4DB5" w:rsidR="00B17348">
      <w:pPr>
        <w:ind w:firstLine="720"/>
        <w:jc w:val="both"/>
      </w:pPr>
      <w:r>
        <w:t>Nakon održanog ročišta dana 25. kolovoza 2017. g. sud je pravomoćnim Rješenjem St-580/17 utvrdio tražbine vjerovnika te je Rješenjem St-580/17 od 19. rujna 2017. g. zakazao ročište za glasovanje o Planu restrukturiranja za dan 17. listopada 2017. g.</w:t>
      </w:r>
    </w:p>
    <w:p w:rsidRDefault="00B17348" w:rsidP="00B17348" w:rsidR="00B17348">
      <w:pPr>
        <w:ind w:firstLine="720"/>
        <w:jc w:val="both"/>
      </w:pPr>
      <w:r>
        <w:t xml:space="preserve">Podneskom od 12. listopada 2017. g. vjerovnik MF Porezna prava zastupana po ŽDO Osijek izvijestila je sud da su uvidom u informacijski sustav Porezne uprave utvrdili da dužnik nakon otvaranja </w:t>
      </w:r>
      <w:proofErr w:type="spellStart"/>
      <w:r>
        <w:t>predstečajnog</w:t>
      </w:r>
      <w:proofErr w:type="spellEnd"/>
      <w:r>
        <w:t xml:space="preserve"> postupka ne podmiruje doprinose i poreze prema plaći te predlažu da se sukladno čl. 64 st. 6 SZ donese rješenje kojim je obustavlja </w:t>
      </w:r>
      <w:proofErr w:type="spellStart"/>
      <w:r>
        <w:t>predstečajni</w:t>
      </w:r>
      <w:proofErr w:type="spellEnd"/>
      <w:r>
        <w:t xml:space="preserve"> postupak nad dužnikom. Uz navedeni prijedlog RH MF Porezna uprava dostavlja materijalnu dokumentaciju – dopis od 9.10.2017. g., stanje računa dužnika – poreznog obveznika na dan 9.10.2017. g. te uvide u stanje računa dužnika – poreznog obveznika od 9.10.2017. g.</w:t>
      </w:r>
    </w:p>
    <w:p w:rsidRDefault="00221169" w:rsidP="00221169" w:rsidR="00221169">
      <w:pPr>
        <w:jc w:val="right"/>
      </w:pPr>
      <w:r>
        <w:lastRenderedPageBreak/>
        <w:t>Broj: 6 St-580/17-32</w:t>
      </w:r>
    </w:p>
    <w:p w:rsidRDefault="00221169" w:rsidP="00B17348" w:rsidR="00221169">
      <w:pPr>
        <w:ind w:firstLine="720"/>
        <w:jc w:val="both"/>
      </w:pPr>
    </w:p>
    <w:p w:rsidRDefault="00B17348" w:rsidP="00B17348" w:rsidR="00221169">
      <w:pPr>
        <w:ind w:firstLine="720"/>
        <w:jc w:val="both"/>
      </w:pPr>
      <w:r>
        <w:t xml:space="preserve">Na održanom ročištu za glasovanje o Planu restrukturiranja od 17. listopada 2017. g. u nazočnosti </w:t>
      </w:r>
      <w:proofErr w:type="spellStart"/>
      <w:r>
        <w:t>z.z</w:t>
      </w:r>
      <w:proofErr w:type="spellEnd"/>
      <w:r>
        <w:t xml:space="preserve">. dužnika, povjerenika, vjerovnika </w:t>
      </w:r>
      <w:proofErr w:type="spellStart"/>
      <w:r>
        <w:t>Kombel</w:t>
      </w:r>
      <w:proofErr w:type="spellEnd"/>
      <w:r>
        <w:t xml:space="preserve"> d.o.o., </w:t>
      </w:r>
      <w:proofErr w:type="spellStart"/>
      <w:r>
        <w:t>Hidrobel</w:t>
      </w:r>
      <w:proofErr w:type="spellEnd"/>
      <w:r>
        <w:t xml:space="preserve"> d.o.o., Dalibor </w:t>
      </w:r>
      <w:proofErr w:type="spellStart"/>
      <w:r>
        <w:t>Jelenčer</w:t>
      </w:r>
      <w:proofErr w:type="spellEnd"/>
      <w:r>
        <w:t xml:space="preserve"> </w:t>
      </w:r>
      <w:proofErr w:type="spellStart"/>
      <w:r>
        <w:t>vl</w:t>
      </w:r>
      <w:proofErr w:type="spellEnd"/>
      <w:r>
        <w:t xml:space="preserve">. obrta, ŽDO Osijek te punomoćnika Grada Belišće sud je pročitao podnesak RH MF Porezne uprave od 12.10.2017. g. te je </w:t>
      </w:r>
      <w:proofErr w:type="spellStart"/>
      <w:r>
        <w:t>z.z</w:t>
      </w:r>
      <w:proofErr w:type="spellEnd"/>
      <w:r>
        <w:t xml:space="preserve">. dužnika predložio odgodu </w:t>
      </w:r>
      <w:proofErr w:type="spellStart"/>
      <w:r>
        <w:t>predstečajnog</w:t>
      </w:r>
      <w:proofErr w:type="spellEnd"/>
      <w:r>
        <w:t xml:space="preserve"> postupka na rok od 30 dana a kako bi podmirio obveze na ime doprinosa i poreza prema plaći s čime se RH MF Porezna uprava zastupana po ŽDO usprotivila</w:t>
      </w:r>
      <w:r w:rsidR="00221169">
        <w:t xml:space="preserve"> navodeći da iz materijalne dokumentacije proizlazi da dužnik nije podmirio obveze na ime doprinosa i poreza prema plaći od otvaranja </w:t>
      </w:r>
      <w:proofErr w:type="spellStart"/>
      <w:r w:rsidR="00221169">
        <w:t>predstečajnog</w:t>
      </w:r>
      <w:proofErr w:type="spellEnd"/>
      <w:r w:rsidR="00221169">
        <w:t xml:space="preserve"> postupka u iznosu od 128.107,98 kn.</w:t>
      </w:r>
    </w:p>
    <w:p w:rsidRDefault="00221169" w:rsidP="00B17348" w:rsidR="009727B6">
      <w:pPr>
        <w:ind w:firstLine="720"/>
        <w:jc w:val="both"/>
        <w:rPr>
          <w:bCs/>
          <w:kern w:val="36"/>
        </w:rPr>
      </w:pPr>
      <w:r>
        <w:t>Zakonski zastupnik dužnika naveo je da budući se radi o 4 zaposlenika dužnika te provjerom u knjigovodstvu dužnika je utvrđen dug od 16.000,00 kn na ime plaća,doprinosa i poreza a što je potvrdila povjerenica</w:t>
      </w:r>
      <w:r w:rsidR="00B17348">
        <w:t xml:space="preserve"> </w:t>
      </w:r>
      <w:r>
        <w:rPr>
          <w:bCs/>
          <w:kern w:val="36"/>
        </w:rPr>
        <w:t xml:space="preserve">navodeći da preostali iznos koji potražuje Porezna uprava predstavlja dug prije otvaranja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postupka. Grad Belišće suglasio se s odgodom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postupka.</w:t>
      </w:r>
    </w:p>
    <w:p w:rsidRDefault="00221169" w:rsidP="00B17348" w:rsidR="00221169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 xml:space="preserve">Sukladno čl. 64 st. 6 Stečajnog zakona (NN br. 71/15) propisano je da će sud rješenjem obustaviti </w:t>
      </w:r>
      <w:proofErr w:type="spellStart"/>
      <w:r>
        <w:rPr>
          <w:bCs/>
          <w:kern w:val="36"/>
        </w:rPr>
        <w:t>predstečajni</w:t>
      </w:r>
      <w:proofErr w:type="spellEnd"/>
      <w:r>
        <w:rPr>
          <w:bCs/>
          <w:kern w:val="36"/>
        </w:rPr>
        <w:t xml:space="preserve"> postupak ako dužnik u tijeku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 više od 30 dana kasni s isplatom plaća koja radniku pripada prema ugovoru o radu, pravilniku o radu, kolektivnom ugovoru ili posebno propisu odnosno prema drugom aktu kojim se uređuju obveze poslodavca prema radnika dospjeli nakon otvaranja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 ili ako u tom roku ne uplati doprinose i poreze prema plaći, računajući od dana kada je radniku bio dužan isplatiti plaću.</w:t>
      </w:r>
    </w:p>
    <w:p w:rsidRDefault="00221169" w:rsidP="00B17348" w:rsidR="00221169" w:rsidRPr="005B4DB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 xml:space="preserve">Budući da nije sporno da dužnik u tijeku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 više od 30 dana (Rješenje o otvaranju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 St-580/17 od 3.7.2017. g. pravomoćno 24.7.2017. g.) nije uplatio doprinose i poreze prema plaći a niti prije otvaranja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 budući se navedeni rok računa od dana kada je radniku bio dužan isplatiti plaću, te budući da se radi o zakonskoj normi koja obvezuje, sud nije odgodio </w:t>
      </w:r>
      <w:proofErr w:type="spellStart"/>
      <w:r>
        <w:rPr>
          <w:bCs/>
          <w:kern w:val="36"/>
        </w:rPr>
        <w:t>predstečajni</w:t>
      </w:r>
      <w:proofErr w:type="spellEnd"/>
      <w:r>
        <w:rPr>
          <w:bCs/>
          <w:kern w:val="36"/>
        </w:rPr>
        <w:t xml:space="preserve"> postupak na rok od 30 dana za podmirenje navedenih obveza, kako je to predložio dužnik,  te je valjalo sukladno čl. 64 st. 6 SZ odlučiti kao u izreci.</w:t>
      </w:r>
    </w:p>
    <w:p w:rsidRDefault="005C39A5" w:rsidP="00782257" w:rsidR="005C39A5">
      <w:pPr>
        <w:jc w:val="both"/>
      </w:pPr>
    </w:p>
    <w:p w:rsidRDefault="00B75497" w:rsidP="00B75497" w:rsidR="00B75497">
      <w:pPr>
        <w:jc w:val="both"/>
      </w:pPr>
    </w:p>
    <w:p w:rsidRDefault="009727B6" w:rsidP="00B75497" w:rsidR="009727B6">
      <w:pPr>
        <w:jc w:val="both"/>
      </w:pPr>
    </w:p>
    <w:p w:rsidRDefault="00B75497" w:rsidP="00221169" w:rsidR="00B75497">
      <w:pPr>
        <w:tabs>
          <w:tab w:pos="594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21169">
        <w:rPr>
          <w:bCs/>
        </w:rPr>
        <w:t>31. listopada 2017. g.</w:t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9727B6">
      <w:pPr>
        <w:pStyle w:val="Tijeloteksta"/>
      </w:pPr>
      <w:r w:rsidRPr="00CC5FC7">
        <w:lastRenderedPageBreak/>
        <w:t>    </w:t>
      </w:r>
    </w:p>
    <w:p w:rsidRDefault="009727B6" w:rsidP="00B75497" w:rsidR="009727B6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DNA :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9727B6">
        <w:t xml:space="preserve"> o</w:t>
      </w:r>
      <w:r w:rsidR="00B7064E">
        <w:t>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221169">
        <w:t>31.11.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 w:rsidRPr="00EF33B5"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2D5" w:rsidP="004A3868" w:rsidR="003B52D5">
      <w:r>
        <w:separator/>
      </w:r>
    </w:p>
  </w:endnote>
  <w:endnote w:id="0" w:type="continuationSeparator">
    <w:p w:rsidRDefault="003B52D5" w:rsidP="004A3868" w:rsidR="003B5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2D5" w:rsidP="004A3868" w:rsidR="003B52D5">
      <w:r>
        <w:separator/>
      </w:r>
    </w:p>
  </w:footnote>
  <w:footnote w:id="0" w:type="continuationSeparator">
    <w:p w:rsidRDefault="003B52D5" w:rsidP="004A3868" w:rsidR="003B52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70B8F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0E754C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3FF9"/>
    <w:rsid w:val="001E7E8C"/>
    <w:rsid w:val="001F3B52"/>
    <w:rsid w:val="00221169"/>
    <w:rsid w:val="0022414E"/>
    <w:rsid w:val="002534B4"/>
    <w:rsid w:val="0028334A"/>
    <w:rsid w:val="00287EC6"/>
    <w:rsid w:val="00292D1E"/>
    <w:rsid w:val="002A6B8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52D5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A7E6A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3A68"/>
    <w:rsid w:val="007F551F"/>
    <w:rsid w:val="00816035"/>
    <w:rsid w:val="00835942"/>
    <w:rsid w:val="0085567C"/>
    <w:rsid w:val="008A49DF"/>
    <w:rsid w:val="008D21F8"/>
    <w:rsid w:val="008F656F"/>
    <w:rsid w:val="00941AE2"/>
    <w:rsid w:val="00943812"/>
    <w:rsid w:val="00964800"/>
    <w:rsid w:val="009727B6"/>
    <w:rsid w:val="00991CE4"/>
    <w:rsid w:val="00992F2B"/>
    <w:rsid w:val="00996147"/>
    <w:rsid w:val="009E2A56"/>
    <w:rsid w:val="00A45F7B"/>
    <w:rsid w:val="00A70B8F"/>
    <w:rsid w:val="00A819D4"/>
    <w:rsid w:val="00AA0272"/>
    <w:rsid w:val="00AF266F"/>
    <w:rsid w:val="00B04AB5"/>
    <w:rsid w:val="00B07410"/>
    <w:rsid w:val="00B17348"/>
    <w:rsid w:val="00B526C2"/>
    <w:rsid w:val="00B6174E"/>
    <w:rsid w:val="00B653FB"/>
    <w:rsid w:val="00B7064E"/>
    <w:rsid w:val="00B75497"/>
    <w:rsid w:val="00B96701"/>
    <w:rsid w:val="00BB4147"/>
    <w:rsid w:val="00BC42CE"/>
    <w:rsid w:val="00BD1AA7"/>
    <w:rsid w:val="00BF2EA1"/>
    <w:rsid w:val="00C02B4E"/>
    <w:rsid w:val="00C2032D"/>
    <w:rsid w:val="00C318C9"/>
    <w:rsid w:val="00C3779E"/>
    <w:rsid w:val="00C37A56"/>
    <w:rsid w:val="00C71FF8"/>
    <w:rsid w:val="00C82B5E"/>
    <w:rsid w:val="00C8412F"/>
    <w:rsid w:val="00CB3416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0B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0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0B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0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</izvorni_sadrzaj>
    <derivirana_varijabla naziv="DomainObject.Predmet.SudioniciListNaziv_1">
      <item>ROOMBAR d.o.o. za ugostiteljstvo , turizam i usluge</item>
    </derivirana_varijabla>
  </DomainObject.Predmet.SudioniciListNaziv>
  <DomainObject.Predmet.SudioniciListAdressOIB>
    <izvorni_sadrzaj>
      <item>ROOMBAR d.o.o. za ugostiteljstvo , turizam i usluge, OIB 47851045163, Radnička 14,31551 Belišće</item>
    </izvorni_sadrzaj>
    <derivirana_varijabla naziv="DomainObject.Predmet.SudioniciListAdressOIB_1">
      <item>ROOMBAR d.o.o. za ugostiteljstvo , turizam i usluge, OIB 47851045163,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</izvorni_sadrzaj>
    <derivirana_varijabla naziv="DomainObject.Predmet.SudioniciListNazivOIB_1">
      <item>, OIB 47851045163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CB87F-F0E3-43E4-AA8A-69CE4F94E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650</properties:Words>
  <properties:Characters>3514</properties:Characters>
  <properties:Lines>146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2017-10-31T11:37:00Z</dcterms:created>
  <dc:creator>mkocijan</dc:creator>
  <cp:lastModifiedBy>Danijela Sekulić</cp:lastModifiedBy>
  <cp:lastPrinted>2017-10-31T11:37:00Z</cp:lastPrinted>
  <dcterms:modified xmlns:xsi="http://www.w3.org/2001/XMLSchema-instance" xsi:type="dcterms:W3CDTF">2017-10-31T11:38:00Z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