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d2da1" w14:paraId="4cd2da1" w:rsidRDefault="00BF6193" w:rsidP="00BF6193" w:rsidR="00BF6193" w:rsidRPr="00BF6193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BF6193"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color w:val="000000"/>
          <w:sz w:val="22"/>
          <w:szCs w:val="22"/>
        </w:rPr>
        <w:t xml:space="preserve">        </w:t>
      </w:r>
      <w:r w:rsidRPr="00BF6193">
        <w:rPr>
          <w:b/>
          <w:sz w:val="22"/>
          <w:szCs w:val="22"/>
        </w:rPr>
        <w:t>REPUBLIKA HRVATSKA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TRGOVAČKI SUD U SPLITU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STALNA SLUŽBA DUBROVNIK 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      Dr. Ante Starčevića 23</w:t>
      </w:r>
    </w:p>
    <w:p w:rsidRDefault="00097D95" w:rsidP="00097D95" w:rsidR="00097D95">
      <w:pPr>
        <w:jc w:val="right"/>
        <w:rPr>
          <w:b/>
          <w:sz w:val="22"/>
          <w:szCs w:val="22"/>
        </w:rPr>
      </w:pPr>
      <w:r w:rsidRPr="007843B8">
        <w:rPr>
          <w:b/>
          <w:sz w:val="22"/>
          <w:szCs w:val="22"/>
        </w:rPr>
        <w:t>Posl. br. 6-St.</w:t>
      </w:r>
      <w:r w:rsidR="00E869B0">
        <w:rPr>
          <w:b/>
          <w:sz w:val="22"/>
          <w:szCs w:val="22"/>
        </w:rPr>
        <w:t>1974</w:t>
      </w:r>
      <w:r w:rsidRPr="007843B8">
        <w:rPr>
          <w:b/>
          <w:sz w:val="22"/>
          <w:szCs w:val="22"/>
        </w:rPr>
        <w:t>/201</w:t>
      </w:r>
      <w:r w:rsidR="00314586">
        <w:rPr>
          <w:b/>
          <w:sz w:val="22"/>
          <w:szCs w:val="22"/>
        </w:rPr>
        <w:t>6</w:t>
      </w:r>
      <w:r w:rsidRPr="007843B8">
        <w:rPr>
          <w:b/>
          <w:sz w:val="22"/>
          <w:szCs w:val="22"/>
        </w:rPr>
        <w:t>-</w:t>
      </w:r>
      <w:r w:rsidR="00E869B0">
        <w:rPr>
          <w:b/>
          <w:sz w:val="22"/>
          <w:szCs w:val="22"/>
        </w:rPr>
        <w:t>19</w:t>
      </w:r>
    </w:p>
    <w:p w:rsidRDefault="00097D95" w:rsidP="00097D95" w:rsidR="00097D95">
      <w:pPr>
        <w:jc w:val="right"/>
        <w:rPr>
          <w:b/>
          <w:sz w:val="16"/>
          <w:szCs w:val="16"/>
        </w:rPr>
      </w:pPr>
    </w:p>
    <w:p w:rsidRDefault="009346F6" w:rsidP="00097D95" w:rsidR="009346F6" w:rsidRPr="000F21D6">
      <w:pPr>
        <w:jc w:val="right"/>
        <w:rPr>
          <w:b/>
          <w:sz w:val="16"/>
          <w:szCs w:val="16"/>
        </w:rPr>
      </w:pPr>
    </w:p>
    <w:p w:rsidRDefault="00097D95" w:rsidP="00097D95" w:rsidR="00097D9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E P U B L I K </w:t>
      </w:r>
      <w:r w:rsidR="00230047">
        <w:rPr>
          <w:b/>
          <w:sz w:val="22"/>
          <w:szCs w:val="22"/>
        </w:rPr>
        <w:t>A</w:t>
      </w:r>
      <w:r>
        <w:rPr>
          <w:b/>
          <w:sz w:val="22"/>
          <w:szCs w:val="22"/>
        </w:rPr>
        <w:t xml:space="preserve">    </w:t>
      </w:r>
      <w:r w:rsidR="00230047">
        <w:rPr>
          <w:b/>
          <w:sz w:val="22"/>
          <w:szCs w:val="22"/>
        </w:rPr>
        <w:t>H R V A T S K A</w:t>
      </w:r>
    </w:p>
    <w:p w:rsidRDefault="00097D95" w:rsidP="00097D95" w:rsidR="00097D95" w:rsidRPr="00475924">
      <w:pPr>
        <w:jc w:val="center"/>
        <w:rPr>
          <w:b/>
          <w:sz w:val="16"/>
          <w:szCs w:val="16"/>
        </w:rPr>
      </w:pPr>
    </w:p>
    <w:p w:rsidRDefault="00097D95" w:rsidP="00097D95" w:rsidR="00097D95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R J E Š E N J E</w:t>
      </w:r>
    </w:p>
    <w:p w:rsidRDefault="00097D95" w:rsidP="00097D95" w:rsidR="00097D95" w:rsidRPr="002E5E70">
      <w:pPr>
        <w:jc w:val="center"/>
        <w:rPr>
          <w:b/>
          <w:sz w:val="16"/>
          <w:szCs w:val="16"/>
        </w:rPr>
      </w:pPr>
    </w:p>
    <w:p w:rsidRDefault="000F21D6" w:rsidP="00097D95" w:rsidR="000F21D6" w:rsidRPr="002E5E70">
      <w:pPr>
        <w:jc w:val="center"/>
        <w:rPr>
          <w:b/>
          <w:sz w:val="16"/>
          <w:szCs w:val="16"/>
        </w:rPr>
      </w:pPr>
    </w:p>
    <w:p w:rsidRDefault="00E869B0" w:rsidP="00602612" w:rsidR="00CF5231" w:rsidRPr="00602612">
      <w:pPr>
        <w:ind w:firstLine="708"/>
        <w:jc w:val="both"/>
        <w:rPr>
          <w:sz w:val="22"/>
          <w:szCs w:val="22"/>
        </w:rPr>
      </w:pPr>
      <w:r w:rsidRPr="000373BF">
        <w:rPr>
          <w:sz w:val="22"/>
          <w:szCs w:val="22"/>
        </w:rPr>
        <w:t xml:space="preserve">Trgovački sud u Splitu, Stalna služba u Dubrovniku, po sucu tog suda Srđanu Gavraniću, kao stečajnom sucu, postupajući po prijedlogu Financijska agencija, RC Split, za </w:t>
      </w:r>
      <w:r>
        <w:rPr>
          <w:sz w:val="22"/>
          <w:szCs w:val="22"/>
        </w:rPr>
        <w:t>otvaranje</w:t>
      </w:r>
      <w:r w:rsidRPr="000373BF">
        <w:rPr>
          <w:sz w:val="22"/>
          <w:szCs w:val="22"/>
        </w:rPr>
        <w:t xml:space="preserve"> stečajnog postupka nad dužnikom </w:t>
      </w:r>
      <w:r>
        <w:rPr>
          <w:sz w:val="22"/>
          <w:szCs w:val="22"/>
        </w:rPr>
        <w:t>PODŠPILJE poljoprivredna zadruga, OIB: 02206084826, Podšpilje 4, Podšpilje</w:t>
      </w:r>
      <w:r w:rsidRPr="0087509B">
        <w:rPr>
          <w:sz w:val="22"/>
          <w:szCs w:val="22"/>
          <w:lang w:val="en-AU"/>
        </w:rPr>
        <w:t xml:space="preserve">, </w:t>
      </w:r>
      <w:r>
        <w:rPr>
          <w:sz w:val="22"/>
          <w:szCs w:val="22"/>
        </w:rPr>
        <w:t>izvan</w:t>
      </w:r>
      <w:r w:rsidRPr="0087509B">
        <w:rPr>
          <w:sz w:val="22"/>
          <w:szCs w:val="22"/>
        </w:rPr>
        <w:t xml:space="preserve"> ročišt</w:t>
      </w:r>
      <w:r>
        <w:rPr>
          <w:sz w:val="22"/>
          <w:szCs w:val="22"/>
        </w:rPr>
        <w:t>a</w:t>
      </w:r>
      <w:r w:rsidRPr="0087509B">
        <w:rPr>
          <w:sz w:val="22"/>
          <w:szCs w:val="22"/>
        </w:rPr>
        <w:t xml:space="preserve">, dana </w:t>
      </w:r>
      <w:r>
        <w:rPr>
          <w:sz w:val="22"/>
          <w:szCs w:val="22"/>
        </w:rPr>
        <w:t>12</w:t>
      </w:r>
      <w:r w:rsidRPr="0087509B">
        <w:rPr>
          <w:sz w:val="22"/>
          <w:szCs w:val="22"/>
        </w:rPr>
        <w:t xml:space="preserve">. </w:t>
      </w:r>
      <w:r>
        <w:rPr>
          <w:sz w:val="22"/>
          <w:szCs w:val="22"/>
        </w:rPr>
        <w:t>prosinca</w:t>
      </w:r>
      <w:r w:rsidRPr="0087509B">
        <w:rPr>
          <w:sz w:val="22"/>
          <w:szCs w:val="22"/>
        </w:rPr>
        <w:t xml:space="preserve"> 2017. godine</w:t>
      </w:r>
    </w:p>
    <w:p w:rsidRDefault="00CF5231" w:rsidP="00097D95" w:rsidR="00CF5231">
      <w:pPr>
        <w:jc w:val="center"/>
        <w:rPr>
          <w:b/>
          <w:sz w:val="22"/>
          <w:szCs w:val="22"/>
        </w:rPr>
      </w:pPr>
    </w:p>
    <w:p w:rsidRDefault="00097D95" w:rsidP="00097D95" w:rsidR="00097D95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r i j e š i o    j e</w:t>
      </w:r>
    </w:p>
    <w:p w:rsidRDefault="00097D95" w:rsidP="00097D95" w:rsidR="00097D95" w:rsidRPr="003921E6">
      <w:pPr>
        <w:jc w:val="both"/>
        <w:rPr>
          <w:sz w:val="22"/>
          <w:szCs w:val="22"/>
        </w:rPr>
      </w:pPr>
    </w:p>
    <w:p w:rsidRDefault="00097D95" w:rsidP="00097D95" w:rsidR="00097D95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I.</w:t>
      </w:r>
      <w:r>
        <w:rPr>
          <w:sz w:val="22"/>
          <w:szCs w:val="22"/>
        </w:rPr>
        <w:tab/>
      </w:r>
      <w:r w:rsidR="00230047">
        <w:rPr>
          <w:sz w:val="22"/>
          <w:szCs w:val="22"/>
        </w:rPr>
        <w:t>Određuje se trošak Financijskoj agenciji u iznosu 175,00 kuna.</w:t>
      </w:r>
      <w:r w:rsidRPr="003921E6">
        <w:rPr>
          <w:sz w:val="22"/>
          <w:szCs w:val="22"/>
        </w:rPr>
        <w:t xml:space="preserve"> </w:t>
      </w:r>
    </w:p>
    <w:p w:rsidRDefault="00097D95" w:rsidP="00097D95" w:rsidR="00097D95" w:rsidRPr="00475924">
      <w:pPr>
        <w:jc w:val="both"/>
        <w:rPr>
          <w:sz w:val="16"/>
          <w:szCs w:val="16"/>
        </w:rPr>
      </w:pPr>
    </w:p>
    <w:p w:rsidRDefault="00097D95" w:rsidP="00230047" w:rsidR="006B25D3" w:rsidRPr="006B25D3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II.</w:t>
      </w:r>
      <w:r>
        <w:rPr>
          <w:sz w:val="22"/>
          <w:szCs w:val="22"/>
        </w:rPr>
        <w:tab/>
      </w:r>
      <w:r w:rsidR="00230047">
        <w:rPr>
          <w:sz w:val="22"/>
          <w:szCs w:val="22"/>
        </w:rPr>
        <w:t>Nalaže se</w:t>
      </w:r>
      <w:r w:rsidR="006B25D3">
        <w:rPr>
          <w:sz w:val="22"/>
          <w:szCs w:val="22"/>
        </w:rPr>
        <w:t xml:space="preserve"> </w:t>
      </w:r>
      <w:r w:rsidR="00230047">
        <w:rPr>
          <w:sz w:val="22"/>
          <w:szCs w:val="22"/>
        </w:rPr>
        <w:t xml:space="preserve"> </w:t>
      </w:r>
      <w:r w:rsidR="00E869B0">
        <w:rPr>
          <w:sz w:val="22"/>
          <w:szCs w:val="22"/>
        </w:rPr>
        <w:t xml:space="preserve">PODŠPILJE poljoprivredna zadruga, OIB: 02206084826, Podšpilje 4, Podšpilje </w:t>
      </w:r>
      <w:r w:rsidR="00CF5231">
        <w:rPr>
          <w:sz w:val="22"/>
          <w:szCs w:val="22"/>
        </w:rPr>
        <w:t xml:space="preserve">nakon pravomoćnosti ovog rješenja iznos iz točke I. izreke isplatiti </w:t>
      </w:r>
      <w:r w:rsidR="00CF5231" w:rsidRPr="00CF5231">
        <w:rPr>
          <w:sz w:val="22"/>
          <w:szCs w:val="22"/>
        </w:rPr>
        <w:t xml:space="preserve">Financijskoj agenciji </w:t>
      </w:r>
      <w:r w:rsidR="009F34FA">
        <w:rPr>
          <w:sz w:val="22"/>
          <w:szCs w:val="22"/>
        </w:rPr>
        <w:t>u korist računa broj HR4223900011100017042, model HR05, poziv na broj 7524005-</w:t>
      </w:r>
      <w:r w:rsidR="00E869B0">
        <w:rPr>
          <w:sz w:val="22"/>
          <w:szCs w:val="22"/>
        </w:rPr>
        <w:t>02206084826</w:t>
      </w:r>
      <w:r w:rsidR="00841E58" w:rsidRPr="00CF5231">
        <w:rPr>
          <w:sz w:val="22"/>
          <w:szCs w:val="22"/>
        </w:rPr>
        <w:t>.</w:t>
      </w:r>
    </w:p>
    <w:p w:rsidRDefault="00097D95" w:rsidP="00097D95" w:rsidR="00097D95" w:rsidRPr="009346F6">
      <w:pPr>
        <w:jc w:val="center"/>
        <w:rPr>
          <w:b/>
        </w:rPr>
      </w:pPr>
    </w:p>
    <w:p w:rsidRDefault="00097D95" w:rsidP="00097D95" w:rsidR="00097D95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Obrazloženje</w:t>
      </w:r>
    </w:p>
    <w:p w:rsidRDefault="00097D95" w:rsidP="00097D95" w:rsidR="00097D95" w:rsidRPr="003921E6">
      <w:pPr>
        <w:jc w:val="both"/>
        <w:rPr>
          <w:sz w:val="22"/>
          <w:szCs w:val="22"/>
        </w:rPr>
      </w:pPr>
    </w:p>
    <w:p w:rsidRDefault="0052231D" w:rsidP="00322E01" w:rsidR="00322E01">
      <w:pPr>
        <w:ind w:firstLine="708"/>
        <w:jc w:val="both"/>
        <w:rPr>
          <w:sz w:val="22"/>
          <w:szCs w:val="22"/>
        </w:rPr>
      </w:pPr>
      <w:r w:rsidRPr="0052231D">
        <w:rPr>
          <w:sz w:val="22"/>
          <w:szCs w:val="22"/>
        </w:rPr>
        <w:t xml:space="preserve">Financijska agencija RC Split, Podružnica </w:t>
      </w:r>
      <w:r w:rsidR="00E869B0">
        <w:rPr>
          <w:sz w:val="22"/>
          <w:szCs w:val="22"/>
        </w:rPr>
        <w:t xml:space="preserve">Split </w:t>
      </w:r>
      <w:r w:rsidRPr="0052231D">
        <w:rPr>
          <w:sz w:val="22"/>
          <w:szCs w:val="22"/>
        </w:rPr>
        <w:t xml:space="preserve"> je podnijela ovom sudu </w:t>
      </w:r>
      <w:r w:rsidR="00E869B0">
        <w:rPr>
          <w:sz w:val="22"/>
          <w:szCs w:val="22"/>
        </w:rPr>
        <w:t>9</w:t>
      </w:r>
      <w:r w:rsidRPr="0052231D">
        <w:rPr>
          <w:sz w:val="22"/>
          <w:szCs w:val="22"/>
        </w:rPr>
        <w:t xml:space="preserve"> </w:t>
      </w:r>
      <w:r w:rsidR="00E869B0">
        <w:rPr>
          <w:sz w:val="22"/>
          <w:szCs w:val="22"/>
        </w:rPr>
        <w:t>studenog</w:t>
      </w:r>
      <w:r w:rsidR="009F34FA">
        <w:rPr>
          <w:sz w:val="22"/>
          <w:szCs w:val="22"/>
        </w:rPr>
        <w:t xml:space="preserve"> </w:t>
      </w:r>
      <w:r w:rsidRPr="0052231D">
        <w:rPr>
          <w:sz w:val="22"/>
          <w:szCs w:val="22"/>
        </w:rPr>
        <w:t xml:space="preserve"> 2016. godine prijedlog za otvaranje s</w:t>
      </w:r>
      <w:r w:rsidR="00322E01">
        <w:rPr>
          <w:sz w:val="22"/>
          <w:szCs w:val="22"/>
        </w:rPr>
        <w:t>tečajnog postupka nad dužnikom,</w:t>
      </w:r>
      <w:r w:rsidR="00DB1DD2">
        <w:rPr>
          <w:sz w:val="22"/>
          <w:szCs w:val="22"/>
        </w:rPr>
        <w:t xml:space="preserve"> budući je račun dužnika na dan </w:t>
      </w:r>
      <w:r w:rsidR="00E869B0">
        <w:rPr>
          <w:sz w:val="22"/>
          <w:szCs w:val="22"/>
        </w:rPr>
        <w:t>3. studenog</w:t>
      </w:r>
      <w:r w:rsidR="00DB1DD2">
        <w:rPr>
          <w:sz w:val="22"/>
          <w:szCs w:val="22"/>
        </w:rPr>
        <w:t xml:space="preserve"> 2016. godine </w:t>
      </w:r>
      <w:r w:rsidR="005847C9">
        <w:rPr>
          <w:sz w:val="22"/>
          <w:szCs w:val="22"/>
        </w:rPr>
        <w:t>neprekidno blokiran 120 dana.</w:t>
      </w:r>
    </w:p>
    <w:p w:rsidRDefault="005847C9" w:rsidP="00322E01" w:rsidR="005847C9" w:rsidRPr="00F05DB1">
      <w:pPr>
        <w:ind w:firstLine="708"/>
        <w:jc w:val="both"/>
        <w:rPr>
          <w:sz w:val="16"/>
          <w:szCs w:val="16"/>
        </w:rPr>
      </w:pPr>
    </w:p>
    <w:p w:rsidRDefault="00F05DB1" w:rsidP="00E77E54" w:rsidR="00E77E54" w:rsidRPr="00E77E54">
      <w:pPr>
        <w:ind w:firstLine="708"/>
        <w:jc w:val="both"/>
        <w:rPr>
          <w:sz w:val="22"/>
          <w:szCs w:val="22"/>
        </w:rPr>
      </w:pPr>
      <w:r w:rsidRPr="00F05DB1">
        <w:rPr>
          <w:sz w:val="22"/>
          <w:szCs w:val="22"/>
        </w:rPr>
        <w:t>Prema čl. 1</w:t>
      </w:r>
      <w:r w:rsidR="009A26D4">
        <w:rPr>
          <w:sz w:val="22"/>
          <w:szCs w:val="22"/>
        </w:rPr>
        <w:t>10</w:t>
      </w:r>
      <w:r w:rsidRPr="00F05DB1">
        <w:rPr>
          <w:sz w:val="22"/>
          <w:szCs w:val="22"/>
        </w:rPr>
        <w:t xml:space="preserve">. st. </w:t>
      </w:r>
      <w:r w:rsidR="009A26D4">
        <w:rPr>
          <w:sz w:val="22"/>
          <w:szCs w:val="22"/>
        </w:rPr>
        <w:t>1</w:t>
      </w:r>
      <w:r w:rsidRPr="00F05DB1">
        <w:rPr>
          <w:sz w:val="22"/>
          <w:szCs w:val="22"/>
        </w:rPr>
        <w:t>. Stečajnog zakona (NN 71/15,</w:t>
      </w:r>
      <w:r w:rsidR="00E869B0">
        <w:rPr>
          <w:sz w:val="22"/>
          <w:szCs w:val="22"/>
        </w:rPr>
        <w:t xml:space="preserve"> 104/17</w:t>
      </w:r>
      <w:r w:rsidRPr="00F05DB1">
        <w:rPr>
          <w:sz w:val="22"/>
          <w:szCs w:val="22"/>
        </w:rPr>
        <w:t xml:space="preserve"> dalje u tekstu SZ) </w:t>
      </w:r>
      <w:r w:rsidR="008964CF">
        <w:rPr>
          <w:sz w:val="22"/>
          <w:szCs w:val="22"/>
        </w:rPr>
        <w:t>Financijska agencija dužna je podnijeti prijedlog za otvaranje stečajnog postupka ako pravna osoba u Očevidniku redoslijeda za osnova plaćanje ima evidentirane neizvršene osnove za plaćanje u neprekinutom razdoblju od 120 dana. Sukladno č</w:t>
      </w:r>
      <w:r w:rsidR="00322E01">
        <w:rPr>
          <w:sz w:val="22"/>
          <w:szCs w:val="22"/>
        </w:rPr>
        <w:t>l. 11</w:t>
      </w:r>
      <w:r w:rsidR="001223C5">
        <w:rPr>
          <w:sz w:val="22"/>
          <w:szCs w:val="22"/>
        </w:rPr>
        <w:t>0</w:t>
      </w:r>
      <w:r w:rsidR="00322E01">
        <w:rPr>
          <w:sz w:val="22"/>
          <w:szCs w:val="22"/>
        </w:rPr>
        <w:t xml:space="preserve">. st. </w:t>
      </w:r>
      <w:r w:rsidR="001223C5">
        <w:rPr>
          <w:sz w:val="22"/>
          <w:szCs w:val="22"/>
        </w:rPr>
        <w:t>5</w:t>
      </w:r>
      <w:r w:rsidR="00322E01">
        <w:rPr>
          <w:sz w:val="22"/>
          <w:szCs w:val="22"/>
        </w:rPr>
        <w:t xml:space="preserve">. </w:t>
      </w:r>
      <w:r w:rsidR="00E77E54" w:rsidRPr="00E77E54">
        <w:rPr>
          <w:sz w:val="22"/>
          <w:szCs w:val="22"/>
        </w:rPr>
        <w:t>SZ</w:t>
      </w:r>
      <w:r w:rsidR="001223C5">
        <w:rPr>
          <w:sz w:val="22"/>
          <w:szCs w:val="22"/>
        </w:rPr>
        <w:t xml:space="preserve"> za podnošenje prijedloga za otvaranje stečajnog postupka Financijska agencija ima pravo na naknadu troška.</w:t>
      </w:r>
    </w:p>
    <w:p w:rsidRDefault="00322E01" w:rsidP="00322E01" w:rsidR="00322E01" w:rsidRPr="002E5E70">
      <w:pPr>
        <w:ind w:firstLine="708"/>
        <w:jc w:val="both"/>
        <w:rPr>
          <w:sz w:val="16"/>
          <w:szCs w:val="16"/>
        </w:rPr>
      </w:pPr>
    </w:p>
    <w:p w:rsidRDefault="00322E01" w:rsidP="00322E01" w:rsidR="00322E0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Sukladno</w:t>
      </w:r>
      <w:r w:rsidR="00D02C8F">
        <w:rPr>
          <w:sz w:val="22"/>
          <w:szCs w:val="22"/>
        </w:rPr>
        <w:t xml:space="preserve"> čl. 3. Pravilnika</w:t>
      </w:r>
      <w:r>
        <w:rPr>
          <w:sz w:val="22"/>
          <w:szCs w:val="22"/>
        </w:rPr>
        <w:t xml:space="preserve"> </w:t>
      </w:r>
      <w:r w:rsidR="007E1045">
        <w:rPr>
          <w:sz w:val="22"/>
          <w:szCs w:val="22"/>
        </w:rPr>
        <w:t xml:space="preserve">o vrsti i visini naknade troškova Financijske agencije u predstečajnom postupku i visini naknade troška Financijske agencije </w:t>
      </w:r>
      <w:r w:rsidR="00D02C8F">
        <w:rPr>
          <w:sz w:val="22"/>
          <w:szCs w:val="22"/>
        </w:rPr>
        <w:t xml:space="preserve">za podnošenje prijedloga za otvaranje stečajnog postupka za visina naknade za podnošenje prijedloga </w:t>
      </w:r>
      <w:r w:rsidR="00254097">
        <w:rPr>
          <w:sz w:val="22"/>
          <w:szCs w:val="22"/>
        </w:rPr>
        <w:t>za otvaranje stečajnog postupka je 140,00 kuna uvećano za PDV, ili uku</w:t>
      </w:r>
      <w:r w:rsidR="00F05DB1">
        <w:rPr>
          <w:sz w:val="22"/>
          <w:szCs w:val="22"/>
        </w:rPr>
        <w:t>pno 175,00 kuna</w:t>
      </w:r>
      <w:r w:rsidR="002E5E70">
        <w:rPr>
          <w:sz w:val="22"/>
          <w:szCs w:val="22"/>
        </w:rPr>
        <w:t>.</w:t>
      </w:r>
    </w:p>
    <w:p w:rsidRDefault="00602612" w:rsidP="00322E01" w:rsidR="00602612">
      <w:pPr>
        <w:ind w:firstLine="708"/>
        <w:jc w:val="both"/>
        <w:rPr>
          <w:sz w:val="22"/>
          <w:szCs w:val="22"/>
        </w:rPr>
      </w:pPr>
    </w:p>
    <w:p w:rsidRDefault="00602612" w:rsidP="00322E01" w:rsidR="00602612" w:rsidRPr="00322E0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Temeljem čl. 128. st. 9. SZ ako dužnik do završetka prethodnog postupka postane sposoban za plaćanje, postupak će se obustaviti, a troškove provedenog postupka dužan je naknaditi dužnik.</w:t>
      </w:r>
    </w:p>
    <w:p w:rsidRDefault="00097D95" w:rsidP="00097D95" w:rsidR="00097D95" w:rsidRPr="00475924">
      <w:pPr>
        <w:ind w:firstLine="708"/>
        <w:jc w:val="both"/>
        <w:rPr>
          <w:sz w:val="16"/>
          <w:szCs w:val="16"/>
        </w:rPr>
      </w:pPr>
    </w:p>
    <w:p w:rsidRDefault="00097D95" w:rsidP="00097D95" w:rsidR="00097D9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 odlučeno je kao u izreci.</w:t>
      </w:r>
    </w:p>
    <w:p w:rsidRDefault="00097D95" w:rsidP="00097D95" w:rsidR="00097D95" w:rsidRPr="003921E6">
      <w:pPr>
        <w:ind w:firstLine="708"/>
        <w:jc w:val="center"/>
        <w:rPr>
          <w:b/>
          <w:sz w:val="22"/>
          <w:szCs w:val="22"/>
        </w:rPr>
      </w:pPr>
      <w:r w:rsidRPr="000F21D6">
        <w:rPr>
          <w:sz w:val="16"/>
          <w:szCs w:val="16"/>
        </w:rPr>
        <w:br/>
      </w:r>
      <w:r w:rsidRPr="003921E6">
        <w:rPr>
          <w:b/>
          <w:sz w:val="22"/>
          <w:szCs w:val="22"/>
        </w:rPr>
        <w:t xml:space="preserve">U </w:t>
      </w:r>
      <w:r w:rsidR="00E869B0">
        <w:rPr>
          <w:b/>
          <w:sz w:val="22"/>
          <w:szCs w:val="22"/>
        </w:rPr>
        <w:t>Splitu</w:t>
      </w:r>
      <w:r w:rsidRPr="003921E6">
        <w:rPr>
          <w:b/>
          <w:sz w:val="22"/>
          <w:szCs w:val="22"/>
        </w:rPr>
        <w:t xml:space="preserve"> </w:t>
      </w:r>
      <w:r w:rsidR="00E869B0">
        <w:rPr>
          <w:b/>
          <w:sz w:val="22"/>
          <w:szCs w:val="22"/>
        </w:rPr>
        <w:t xml:space="preserve">12. </w:t>
      </w:r>
      <w:r w:rsidR="00602612">
        <w:rPr>
          <w:b/>
          <w:sz w:val="22"/>
          <w:szCs w:val="22"/>
        </w:rPr>
        <w:t>prosinca</w:t>
      </w:r>
      <w:r w:rsidR="00F05DB1">
        <w:rPr>
          <w:b/>
          <w:sz w:val="22"/>
          <w:szCs w:val="22"/>
        </w:rPr>
        <w:t xml:space="preserve"> </w:t>
      </w:r>
      <w:r w:rsidRPr="003921E6">
        <w:rPr>
          <w:b/>
          <w:sz w:val="22"/>
          <w:szCs w:val="22"/>
        </w:rPr>
        <w:t>201</w:t>
      </w:r>
      <w:r w:rsidR="002806A4">
        <w:rPr>
          <w:b/>
          <w:sz w:val="22"/>
          <w:szCs w:val="22"/>
        </w:rPr>
        <w:t>7</w:t>
      </w:r>
      <w:r w:rsidRPr="003921E6">
        <w:rPr>
          <w:b/>
          <w:sz w:val="22"/>
          <w:szCs w:val="22"/>
        </w:rPr>
        <w:t>. godine</w:t>
      </w:r>
    </w:p>
    <w:p w:rsidRDefault="00097D95" w:rsidP="00097D95" w:rsidR="00097D95" w:rsidRPr="000F21D6">
      <w:pPr>
        <w:jc w:val="both"/>
        <w:rPr>
          <w:sz w:val="16"/>
          <w:szCs w:val="16"/>
        </w:rPr>
      </w:pPr>
    </w:p>
    <w:p w:rsidRDefault="00097D95" w:rsidP="00097D95" w:rsidR="00097D95" w:rsidRP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Stečajni sudac:</w:t>
      </w:r>
    </w:p>
    <w:p w:rsidRDefault="00097D95" w:rsidP="00097D95" w:rsidR="00097D95" w:rsidRPr="002E5E70">
      <w:pPr>
        <w:jc w:val="both"/>
        <w:rPr>
          <w:b/>
          <w:sz w:val="16"/>
          <w:szCs w:val="16"/>
        </w:rPr>
      </w:pPr>
    </w:p>
    <w:p w:rsidRDefault="007C279D" w:rsidP="00097D95" w:rsidR="00097D95">
      <w:pPr>
        <w:ind w:firstLine="708" w:left="566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Srđan Gavranić</w:t>
      </w:r>
    </w:p>
    <w:p w:rsidRDefault="002806A4" w:rsidP="00097D95" w:rsidR="002806A4">
      <w:pPr>
        <w:ind w:firstLine="708" w:left="5664"/>
        <w:jc w:val="both"/>
        <w:rPr>
          <w:b/>
          <w:sz w:val="22"/>
          <w:szCs w:val="22"/>
        </w:rPr>
      </w:pPr>
    </w:p>
    <w:p w:rsidRDefault="00097D95" w:rsidP="00097D95" w:rsidR="00097D95" w:rsidRPr="003921E6">
      <w:pPr>
        <w:ind w:firstLine="708" w:left="5664"/>
        <w:jc w:val="both"/>
        <w:rPr>
          <w:b/>
          <w:sz w:val="22"/>
          <w:szCs w:val="22"/>
        </w:rPr>
      </w:pPr>
    </w:p>
    <w:p w:rsidRDefault="00097D95" w:rsidP="00097D95" w:rsidR="00097D95">
      <w:pPr>
        <w:jc w:val="both"/>
        <w:rPr>
          <w:sz w:val="22"/>
          <w:szCs w:val="22"/>
        </w:rPr>
      </w:pPr>
    </w:p>
    <w:p w:rsidRDefault="00097D95" w:rsidP="00097D95" w:rsidR="00097D95">
      <w:pPr>
        <w:jc w:val="both"/>
        <w:rPr>
          <w:sz w:val="22"/>
          <w:szCs w:val="22"/>
        </w:rPr>
      </w:pPr>
    </w:p>
    <w:p w:rsidRDefault="00097D95" w:rsidP="00097D95" w:rsidR="00097D95" w:rsidRPr="003921E6">
      <w:pPr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POUKA O PRAVNOM LIJEKU</w:t>
      </w:r>
    </w:p>
    <w:p w:rsidRDefault="00C27FAC" w:rsidP="00C27FAC" w:rsidR="00C27FAC" w:rsidRPr="00C27FAC">
      <w:pPr>
        <w:jc w:val="both"/>
        <w:rPr>
          <w:sz w:val="22"/>
          <w:szCs w:val="22"/>
        </w:rPr>
      </w:pPr>
      <w:r w:rsidRPr="00C27FAC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C27FAC">
          <w:rPr>
            <w:sz w:val="22"/>
            <w:szCs w:val="22"/>
          </w:rPr>
          <w:t>11. st</w:t>
        </w:r>
      </w:smartTag>
      <w:r w:rsidRPr="00C27FAC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C27FAC">
          <w:rPr>
            <w:sz w:val="22"/>
            <w:szCs w:val="22"/>
          </w:rPr>
          <w:t>4. OZ</w:t>
        </w:r>
      </w:smartTag>
      <w:r w:rsidRPr="00C27FAC">
        <w:rPr>
          <w:sz w:val="22"/>
          <w:szCs w:val="22"/>
        </w:rPr>
        <w:t>).</w:t>
      </w:r>
    </w:p>
    <w:p w:rsidRDefault="00097D95" w:rsidP="00097D95" w:rsidR="00097D95">
      <w:pPr>
        <w:jc w:val="both"/>
        <w:rPr>
          <w:sz w:val="22"/>
          <w:szCs w:val="22"/>
        </w:rPr>
      </w:pPr>
    </w:p>
    <w:p w:rsidRDefault="00097D95" w:rsidP="00097D95" w:rsidR="00097D95" w:rsidRPr="003921E6">
      <w:pPr>
        <w:jc w:val="both"/>
        <w:rPr>
          <w:sz w:val="22"/>
          <w:szCs w:val="22"/>
        </w:rPr>
      </w:pPr>
    </w:p>
    <w:p w:rsidRDefault="00097D95" w:rsidP="00097D95" w:rsidR="00097D95" w:rsidRPr="003921E6">
      <w:pPr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DN-a</w:t>
      </w:r>
      <w:r w:rsidRPr="003921E6">
        <w:rPr>
          <w:sz w:val="22"/>
          <w:szCs w:val="22"/>
        </w:rPr>
        <w:t xml:space="preserve"> (</w:t>
      </w:r>
      <w:r w:rsidR="00602612">
        <w:rPr>
          <w:sz w:val="22"/>
          <w:szCs w:val="22"/>
        </w:rPr>
        <w:t>12.12</w:t>
      </w:r>
      <w:r w:rsidRPr="0034027F">
        <w:rPr>
          <w:sz w:val="22"/>
          <w:szCs w:val="22"/>
        </w:rPr>
        <w:t>201</w:t>
      </w:r>
      <w:r w:rsidR="00492BB1">
        <w:rPr>
          <w:sz w:val="22"/>
          <w:szCs w:val="22"/>
        </w:rPr>
        <w:t>7</w:t>
      </w:r>
      <w:r w:rsidRPr="003921E6">
        <w:rPr>
          <w:sz w:val="22"/>
          <w:szCs w:val="22"/>
        </w:rPr>
        <w:t>.g.):</w:t>
      </w:r>
    </w:p>
    <w:p w:rsidRDefault="00322E01" w:rsidP="00097D95" w:rsidR="00097D95">
      <w:pPr>
        <w:pStyle w:val="Odlomakpopisa"/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FINA</w:t>
      </w:r>
      <w:r w:rsidR="00097D95">
        <w:rPr>
          <w:sz w:val="22"/>
          <w:szCs w:val="22"/>
        </w:rPr>
        <w:t>, elektroničkim putem i putem e oglasne ploče,</w:t>
      </w:r>
      <w:r w:rsidR="001706AA">
        <w:rPr>
          <w:sz w:val="22"/>
          <w:szCs w:val="22"/>
        </w:rPr>
        <w:t xml:space="preserve"> </w:t>
      </w:r>
    </w:p>
    <w:p w:rsidRDefault="00602612" w:rsidP="00097D95" w:rsidR="00602612" w:rsidRPr="006732F8">
      <w:pPr>
        <w:pStyle w:val="Odlomakpopisa"/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dužnik</w:t>
      </w:r>
    </w:p>
    <w:p w:rsidRDefault="00841E58" w:rsidP="00602612" w:rsidR="002806A4" w:rsidRPr="00602612">
      <w:pPr>
        <w:pStyle w:val="Odlomakpopisa"/>
        <w:numPr>
          <w:ilvl w:val="0"/>
          <w:numId w:val="3"/>
        </w:numPr>
        <w:tabs>
          <w:tab w:pos="720" w:val="clear"/>
          <w:tab w:pos="142" w:val="left"/>
        </w:tabs>
        <w:ind w:firstLine="0" w:left="0"/>
        <w:rPr>
          <w:sz w:val="22"/>
          <w:szCs w:val="22"/>
        </w:rPr>
      </w:pPr>
      <w:r w:rsidRPr="002806A4">
        <w:rPr>
          <w:sz w:val="22"/>
          <w:szCs w:val="22"/>
        </w:rPr>
        <w:t>e oglasna ploča</w:t>
      </w:r>
    </w:p>
    <w:sectPr w:rsidSect="009346F6" w:rsidR="002806A4" w:rsidRPr="00602612">
      <w:headerReference w:type="even" r:id="rId12"/>
      <w:headerReference w:type="default" r:id="rId13"/>
      <w:pgSz w:h="16838" w:w="11906"/>
      <w:pgMar w:gutter="0" w:footer="720" w:header="720" w:left="1797" w:bottom="1418" w:right="1797" w:top="1135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7067" w:rsidR="006E7067">
      <w:r>
        <w:separator/>
      </w:r>
    </w:p>
  </w:endnote>
  <w:endnote w:id="0" w:type="continuationSeparator">
    <w:p w:rsidRDefault="006E7067" w:rsidR="006E7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7067" w:rsidR="006E7067">
      <w:r>
        <w:separator/>
      </w:r>
    </w:p>
  </w:footnote>
  <w:footnote w:id="0" w:type="continuationSeparator">
    <w:p w:rsidRDefault="006E7067" w:rsidR="006E70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21E6" w:rsidR="003921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 w:rsidRPr="00105AD2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105AD2">
      <w:rPr>
        <w:rStyle w:val="Brojstranice"/>
        <w:sz w:val="20"/>
        <w:szCs w:val="20"/>
      </w:rPr>
      <w:fldChar w:fldCharType="begin"/>
    </w:r>
    <w:r w:rsidRPr="00105AD2">
      <w:rPr>
        <w:rStyle w:val="Brojstranice"/>
        <w:sz w:val="20"/>
        <w:szCs w:val="20"/>
      </w:rPr>
      <w:instrText xml:space="preserve">PAGE  </w:instrText>
    </w:r>
    <w:r w:rsidRPr="00105AD2">
      <w:rPr>
        <w:rStyle w:val="Brojstranice"/>
        <w:sz w:val="20"/>
        <w:szCs w:val="20"/>
      </w:rPr>
      <w:fldChar w:fldCharType="separate"/>
    </w:r>
    <w:r w:rsidR="00120377">
      <w:rPr>
        <w:rStyle w:val="Brojstranice"/>
        <w:noProof/>
        <w:sz w:val="20"/>
        <w:szCs w:val="20"/>
      </w:rPr>
      <w:t>2</w:t>
    </w:r>
    <w:r w:rsidRPr="00105AD2">
      <w:rPr>
        <w:rStyle w:val="Brojstranice"/>
        <w:sz w:val="20"/>
        <w:szCs w:val="20"/>
      </w:rPr>
      <w:fldChar w:fldCharType="end"/>
    </w:r>
  </w:p>
  <w:p w:rsidRDefault="009346F6" w:rsidP="009346F6" w:rsidR="009346F6">
    <w:pPr>
      <w:jc w:val="right"/>
      <w:rPr>
        <w:b/>
        <w:sz w:val="22"/>
        <w:szCs w:val="22"/>
      </w:rPr>
    </w:pPr>
    <w:r w:rsidRPr="009346F6">
      <w:rPr>
        <w:b/>
        <w:sz w:val="22"/>
        <w:szCs w:val="22"/>
      </w:rPr>
      <w:t>Posl. br. 6-St.</w:t>
    </w:r>
    <w:r w:rsidR="00E869B0">
      <w:rPr>
        <w:b/>
        <w:sz w:val="22"/>
        <w:szCs w:val="22"/>
      </w:rPr>
      <w:t>1974</w:t>
    </w:r>
    <w:r w:rsidR="006E7151">
      <w:rPr>
        <w:b/>
        <w:sz w:val="22"/>
        <w:szCs w:val="22"/>
      </w:rPr>
      <w:t>/2016-</w:t>
    </w:r>
    <w:r w:rsidR="00E869B0">
      <w:rPr>
        <w:b/>
        <w:sz w:val="22"/>
        <w:szCs w:val="22"/>
      </w:rPr>
      <w:t>19</w:t>
    </w:r>
  </w:p>
  <w:p w:rsidRDefault="002806A4" w:rsidP="009346F6" w:rsidR="002806A4">
    <w:pPr>
      <w:jc w:val="right"/>
      <w:rPr>
        <w:b/>
        <w:sz w:val="22"/>
        <w:szCs w:val="22"/>
      </w:rPr>
    </w:pPr>
  </w:p>
  <w:p w:rsidRDefault="002806A4" w:rsidP="009346F6" w:rsidR="002806A4" w:rsidRPr="009346F6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B06"/>
    <w:rsid w:val="0002514C"/>
    <w:rsid w:val="00026D2D"/>
    <w:rsid w:val="0002721B"/>
    <w:rsid w:val="00036F38"/>
    <w:rsid w:val="0005140C"/>
    <w:rsid w:val="00052108"/>
    <w:rsid w:val="0005560A"/>
    <w:rsid w:val="00064E57"/>
    <w:rsid w:val="000764E3"/>
    <w:rsid w:val="00097D95"/>
    <w:rsid w:val="000A638A"/>
    <w:rsid w:val="000B20CA"/>
    <w:rsid w:val="000B28EB"/>
    <w:rsid w:val="000B2F5E"/>
    <w:rsid w:val="000B3478"/>
    <w:rsid w:val="000C0655"/>
    <w:rsid w:val="000D003B"/>
    <w:rsid w:val="000D10C4"/>
    <w:rsid w:val="000E774D"/>
    <w:rsid w:val="000F07DB"/>
    <w:rsid w:val="000F21D6"/>
    <w:rsid w:val="000F2B0D"/>
    <w:rsid w:val="00105AD2"/>
    <w:rsid w:val="00105FEC"/>
    <w:rsid w:val="00106872"/>
    <w:rsid w:val="00120377"/>
    <w:rsid w:val="001223C5"/>
    <w:rsid w:val="00122E06"/>
    <w:rsid w:val="0012614B"/>
    <w:rsid w:val="0016535F"/>
    <w:rsid w:val="001706AA"/>
    <w:rsid w:val="00181761"/>
    <w:rsid w:val="0018418C"/>
    <w:rsid w:val="00191D71"/>
    <w:rsid w:val="001A66AE"/>
    <w:rsid w:val="001B14F0"/>
    <w:rsid w:val="001C6AD2"/>
    <w:rsid w:val="001D243D"/>
    <w:rsid w:val="001F5233"/>
    <w:rsid w:val="0020699F"/>
    <w:rsid w:val="00230047"/>
    <w:rsid w:val="00234159"/>
    <w:rsid w:val="00241FF9"/>
    <w:rsid w:val="00254097"/>
    <w:rsid w:val="0026451D"/>
    <w:rsid w:val="002723A0"/>
    <w:rsid w:val="0027349C"/>
    <w:rsid w:val="00273D9B"/>
    <w:rsid w:val="002750E1"/>
    <w:rsid w:val="00275E17"/>
    <w:rsid w:val="00275FEE"/>
    <w:rsid w:val="002806A4"/>
    <w:rsid w:val="00290D53"/>
    <w:rsid w:val="00292E41"/>
    <w:rsid w:val="00293884"/>
    <w:rsid w:val="00294027"/>
    <w:rsid w:val="002942C5"/>
    <w:rsid w:val="00296D59"/>
    <w:rsid w:val="00297D49"/>
    <w:rsid w:val="002B4471"/>
    <w:rsid w:val="002C324E"/>
    <w:rsid w:val="002C74D3"/>
    <w:rsid w:val="002D1CB0"/>
    <w:rsid w:val="002E0A2A"/>
    <w:rsid w:val="002E5E70"/>
    <w:rsid w:val="003038F8"/>
    <w:rsid w:val="0031224E"/>
    <w:rsid w:val="00314586"/>
    <w:rsid w:val="00316080"/>
    <w:rsid w:val="00320035"/>
    <w:rsid w:val="00320A07"/>
    <w:rsid w:val="00322E01"/>
    <w:rsid w:val="00326E4C"/>
    <w:rsid w:val="00331AD9"/>
    <w:rsid w:val="003356EA"/>
    <w:rsid w:val="00335E17"/>
    <w:rsid w:val="003371F4"/>
    <w:rsid w:val="0034027F"/>
    <w:rsid w:val="00360395"/>
    <w:rsid w:val="00370161"/>
    <w:rsid w:val="00375E91"/>
    <w:rsid w:val="0038785D"/>
    <w:rsid w:val="003921E6"/>
    <w:rsid w:val="003B7EEE"/>
    <w:rsid w:val="003C657F"/>
    <w:rsid w:val="003D4BB6"/>
    <w:rsid w:val="003D7B9F"/>
    <w:rsid w:val="003D7FA2"/>
    <w:rsid w:val="003E3DC6"/>
    <w:rsid w:val="003F2396"/>
    <w:rsid w:val="0040445D"/>
    <w:rsid w:val="00405C99"/>
    <w:rsid w:val="004100B9"/>
    <w:rsid w:val="00434539"/>
    <w:rsid w:val="00437DC8"/>
    <w:rsid w:val="00445ABB"/>
    <w:rsid w:val="00454943"/>
    <w:rsid w:val="00463348"/>
    <w:rsid w:val="00475924"/>
    <w:rsid w:val="00492BB1"/>
    <w:rsid w:val="004B5EBA"/>
    <w:rsid w:val="004B5F49"/>
    <w:rsid w:val="004C7130"/>
    <w:rsid w:val="004D1B5C"/>
    <w:rsid w:val="004E5DA4"/>
    <w:rsid w:val="004F589E"/>
    <w:rsid w:val="00503962"/>
    <w:rsid w:val="005125B4"/>
    <w:rsid w:val="0051749F"/>
    <w:rsid w:val="0052231D"/>
    <w:rsid w:val="005247DD"/>
    <w:rsid w:val="00530892"/>
    <w:rsid w:val="00535136"/>
    <w:rsid w:val="00543C4D"/>
    <w:rsid w:val="005448B9"/>
    <w:rsid w:val="00550F01"/>
    <w:rsid w:val="005525BB"/>
    <w:rsid w:val="00555C1C"/>
    <w:rsid w:val="005847C9"/>
    <w:rsid w:val="005A0326"/>
    <w:rsid w:val="005A5925"/>
    <w:rsid w:val="005B18B0"/>
    <w:rsid w:val="005B24A6"/>
    <w:rsid w:val="005B3100"/>
    <w:rsid w:val="005B616A"/>
    <w:rsid w:val="005C3E82"/>
    <w:rsid w:val="005C6966"/>
    <w:rsid w:val="005D30B0"/>
    <w:rsid w:val="005E2182"/>
    <w:rsid w:val="005E65DD"/>
    <w:rsid w:val="005F49EC"/>
    <w:rsid w:val="00602612"/>
    <w:rsid w:val="006028FD"/>
    <w:rsid w:val="00607382"/>
    <w:rsid w:val="00616A68"/>
    <w:rsid w:val="00625FFE"/>
    <w:rsid w:val="0063094D"/>
    <w:rsid w:val="00631D90"/>
    <w:rsid w:val="00637E75"/>
    <w:rsid w:val="00650C62"/>
    <w:rsid w:val="0065398B"/>
    <w:rsid w:val="0065436B"/>
    <w:rsid w:val="006610AE"/>
    <w:rsid w:val="006732F8"/>
    <w:rsid w:val="006823CA"/>
    <w:rsid w:val="006849F2"/>
    <w:rsid w:val="00693E25"/>
    <w:rsid w:val="006A3FB9"/>
    <w:rsid w:val="006A50F7"/>
    <w:rsid w:val="006A7B79"/>
    <w:rsid w:val="006B08FC"/>
    <w:rsid w:val="006B25D3"/>
    <w:rsid w:val="006B314A"/>
    <w:rsid w:val="006B6037"/>
    <w:rsid w:val="006C4470"/>
    <w:rsid w:val="006E4680"/>
    <w:rsid w:val="006E7067"/>
    <w:rsid w:val="006E7151"/>
    <w:rsid w:val="006F76D6"/>
    <w:rsid w:val="007109A8"/>
    <w:rsid w:val="00713BC5"/>
    <w:rsid w:val="00722770"/>
    <w:rsid w:val="007260A6"/>
    <w:rsid w:val="007372A4"/>
    <w:rsid w:val="007436BD"/>
    <w:rsid w:val="00770FFA"/>
    <w:rsid w:val="00773B0F"/>
    <w:rsid w:val="00774D41"/>
    <w:rsid w:val="00792CCF"/>
    <w:rsid w:val="007950FC"/>
    <w:rsid w:val="00796E4D"/>
    <w:rsid w:val="007B5FA2"/>
    <w:rsid w:val="007B6140"/>
    <w:rsid w:val="007C279D"/>
    <w:rsid w:val="007C67B3"/>
    <w:rsid w:val="007D1DEB"/>
    <w:rsid w:val="007E1045"/>
    <w:rsid w:val="007E1A83"/>
    <w:rsid w:val="007E1F34"/>
    <w:rsid w:val="007E6711"/>
    <w:rsid w:val="007E7A6B"/>
    <w:rsid w:val="007F071D"/>
    <w:rsid w:val="007F7059"/>
    <w:rsid w:val="00801911"/>
    <w:rsid w:val="0080265D"/>
    <w:rsid w:val="00805C3E"/>
    <w:rsid w:val="008140C5"/>
    <w:rsid w:val="008213E9"/>
    <w:rsid w:val="0082173D"/>
    <w:rsid w:val="00822CE0"/>
    <w:rsid w:val="00822ED9"/>
    <w:rsid w:val="00837C02"/>
    <w:rsid w:val="008408DF"/>
    <w:rsid w:val="00841E58"/>
    <w:rsid w:val="008446FD"/>
    <w:rsid w:val="00865D3C"/>
    <w:rsid w:val="0086637B"/>
    <w:rsid w:val="00871BAD"/>
    <w:rsid w:val="00872314"/>
    <w:rsid w:val="008771DE"/>
    <w:rsid w:val="008964CF"/>
    <w:rsid w:val="00897B76"/>
    <w:rsid w:val="008B10F5"/>
    <w:rsid w:val="008B699C"/>
    <w:rsid w:val="008C3FB0"/>
    <w:rsid w:val="008C68B8"/>
    <w:rsid w:val="008C7C09"/>
    <w:rsid w:val="00911179"/>
    <w:rsid w:val="009154DF"/>
    <w:rsid w:val="00916497"/>
    <w:rsid w:val="00930B3C"/>
    <w:rsid w:val="0093147D"/>
    <w:rsid w:val="009346F6"/>
    <w:rsid w:val="0093502E"/>
    <w:rsid w:val="00950ED0"/>
    <w:rsid w:val="00960197"/>
    <w:rsid w:val="009603A2"/>
    <w:rsid w:val="00976018"/>
    <w:rsid w:val="00977FF0"/>
    <w:rsid w:val="009A26D4"/>
    <w:rsid w:val="009A2F41"/>
    <w:rsid w:val="009A52B0"/>
    <w:rsid w:val="009A5CC2"/>
    <w:rsid w:val="009B6C95"/>
    <w:rsid w:val="009B730B"/>
    <w:rsid w:val="009D0E99"/>
    <w:rsid w:val="009D2322"/>
    <w:rsid w:val="009D2E14"/>
    <w:rsid w:val="009D47B0"/>
    <w:rsid w:val="009F12B5"/>
    <w:rsid w:val="009F34FA"/>
    <w:rsid w:val="00A05715"/>
    <w:rsid w:val="00A07EFC"/>
    <w:rsid w:val="00A15B43"/>
    <w:rsid w:val="00A2285A"/>
    <w:rsid w:val="00A3356F"/>
    <w:rsid w:val="00A33810"/>
    <w:rsid w:val="00A36EA1"/>
    <w:rsid w:val="00A37D93"/>
    <w:rsid w:val="00A6231D"/>
    <w:rsid w:val="00A66E4D"/>
    <w:rsid w:val="00A866A0"/>
    <w:rsid w:val="00A87FC5"/>
    <w:rsid w:val="00A9151D"/>
    <w:rsid w:val="00A96DAE"/>
    <w:rsid w:val="00A97D2B"/>
    <w:rsid w:val="00AC1A08"/>
    <w:rsid w:val="00AC1E35"/>
    <w:rsid w:val="00AC2766"/>
    <w:rsid w:val="00AD20DD"/>
    <w:rsid w:val="00AD7496"/>
    <w:rsid w:val="00AD7A8A"/>
    <w:rsid w:val="00AE1B55"/>
    <w:rsid w:val="00AE276E"/>
    <w:rsid w:val="00AE3CA8"/>
    <w:rsid w:val="00AF51CE"/>
    <w:rsid w:val="00B06586"/>
    <w:rsid w:val="00B13827"/>
    <w:rsid w:val="00B31A9F"/>
    <w:rsid w:val="00B3737E"/>
    <w:rsid w:val="00B4286B"/>
    <w:rsid w:val="00B50A1E"/>
    <w:rsid w:val="00B70172"/>
    <w:rsid w:val="00B76193"/>
    <w:rsid w:val="00B82D5F"/>
    <w:rsid w:val="00B83322"/>
    <w:rsid w:val="00B93A83"/>
    <w:rsid w:val="00BA4529"/>
    <w:rsid w:val="00BB5B78"/>
    <w:rsid w:val="00BB6C16"/>
    <w:rsid w:val="00BC2403"/>
    <w:rsid w:val="00BD5601"/>
    <w:rsid w:val="00BE2F03"/>
    <w:rsid w:val="00BF1EE0"/>
    <w:rsid w:val="00BF4E2A"/>
    <w:rsid w:val="00BF6193"/>
    <w:rsid w:val="00BF668A"/>
    <w:rsid w:val="00C150DF"/>
    <w:rsid w:val="00C1564B"/>
    <w:rsid w:val="00C17697"/>
    <w:rsid w:val="00C25750"/>
    <w:rsid w:val="00C27FAC"/>
    <w:rsid w:val="00C3316C"/>
    <w:rsid w:val="00C452A3"/>
    <w:rsid w:val="00C4610F"/>
    <w:rsid w:val="00C87615"/>
    <w:rsid w:val="00C90CC9"/>
    <w:rsid w:val="00CB18E7"/>
    <w:rsid w:val="00CB1F15"/>
    <w:rsid w:val="00CD0D7C"/>
    <w:rsid w:val="00CD713B"/>
    <w:rsid w:val="00CD7839"/>
    <w:rsid w:val="00CE25B2"/>
    <w:rsid w:val="00CE637D"/>
    <w:rsid w:val="00CE7A86"/>
    <w:rsid w:val="00CF5231"/>
    <w:rsid w:val="00CF7655"/>
    <w:rsid w:val="00D02C8F"/>
    <w:rsid w:val="00D04C32"/>
    <w:rsid w:val="00D064DB"/>
    <w:rsid w:val="00D26414"/>
    <w:rsid w:val="00D31006"/>
    <w:rsid w:val="00D312E6"/>
    <w:rsid w:val="00D32128"/>
    <w:rsid w:val="00D341B5"/>
    <w:rsid w:val="00D448DF"/>
    <w:rsid w:val="00D461D4"/>
    <w:rsid w:val="00D54E4E"/>
    <w:rsid w:val="00D56C33"/>
    <w:rsid w:val="00D76FF6"/>
    <w:rsid w:val="00D85B26"/>
    <w:rsid w:val="00D92958"/>
    <w:rsid w:val="00D939B4"/>
    <w:rsid w:val="00D97250"/>
    <w:rsid w:val="00D97304"/>
    <w:rsid w:val="00DA2B64"/>
    <w:rsid w:val="00DA69B0"/>
    <w:rsid w:val="00DB1DD2"/>
    <w:rsid w:val="00DC00EC"/>
    <w:rsid w:val="00DC4C9B"/>
    <w:rsid w:val="00DC564C"/>
    <w:rsid w:val="00DD2CD1"/>
    <w:rsid w:val="00DD45C6"/>
    <w:rsid w:val="00DD6D6D"/>
    <w:rsid w:val="00DE5101"/>
    <w:rsid w:val="00DF3A5E"/>
    <w:rsid w:val="00E041D9"/>
    <w:rsid w:val="00E1161C"/>
    <w:rsid w:val="00E15645"/>
    <w:rsid w:val="00E347BF"/>
    <w:rsid w:val="00E35D17"/>
    <w:rsid w:val="00E41A93"/>
    <w:rsid w:val="00E4600D"/>
    <w:rsid w:val="00E56924"/>
    <w:rsid w:val="00E66B6C"/>
    <w:rsid w:val="00E77608"/>
    <w:rsid w:val="00E77E54"/>
    <w:rsid w:val="00E869B0"/>
    <w:rsid w:val="00E876B0"/>
    <w:rsid w:val="00E91F84"/>
    <w:rsid w:val="00EA3204"/>
    <w:rsid w:val="00EA541E"/>
    <w:rsid w:val="00EC0647"/>
    <w:rsid w:val="00EC637D"/>
    <w:rsid w:val="00EF480C"/>
    <w:rsid w:val="00EF6C3B"/>
    <w:rsid w:val="00F04726"/>
    <w:rsid w:val="00F05DB1"/>
    <w:rsid w:val="00F1646D"/>
    <w:rsid w:val="00F16825"/>
    <w:rsid w:val="00F637BE"/>
    <w:rsid w:val="00F754E2"/>
    <w:rsid w:val="00FA25AB"/>
    <w:rsid w:val="00FA7E43"/>
    <w:rsid w:val="00FB1795"/>
    <w:rsid w:val="00FB237C"/>
    <w:rsid w:val="00FB2875"/>
    <w:rsid w:val="00FB78F6"/>
    <w:rsid w:val="00FC5D91"/>
    <w:rsid w:val="00FD6706"/>
    <w:rsid w:val="00FE53B1"/>
    <w:rsid w:val="00FE5C17"/>
    <w:rsid w:val="00FE5FAD"/>
    <w:rsid w:val="00FF2B31"/>
    <w:rsid w:val="00FF3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hAnsi="Tahoma" w:asci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03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0377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0377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0377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0377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ascii="Tahoma" w:hAns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03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0377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0377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0377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0377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2017.</izvorni_sadrzaj>
    <derivirana_varijabla naziv="DomainObject.DatumDonosenjaOdluke_1">12.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1974</izvorni_sadrzaj>
    <derivirana_varijabla naziv="DomainObject.Predmet.Broj_1">1974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2016.</izvorni_sadrzaj>
    <derivirana_varijabla naziv="DomainObject.Predmet.DatumOsnivanja_1">14.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zaposlenih</izvorni_sadrzaj>
    <derivirana_varijabla naziv="DomainObject.Predmet.Opis_1">12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St-1974/2016</izvorni_sadrzaj>
    <derivirana_varijabla naziv="DomainObject.Predmet.OznakaBroj_1">St-1974/2016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PODŠPILJE poljoprivredna zadruga</izvorni_sadrzaj>
    <derivirana_varijabla naziv="DomainObject.Predmet.ProtustrankaFormated_1">  PODŠPILJE poljoprivredna zadruga</derivirana_varijabla>
  </DomainObject.Predmet.ProtustrankaFormated>
  <DomainObject.Predmet.ProtustrankaFormatedOIB>
    <izvorni_sadrzaj>  PODŠPILJE poljoprivredna zadruga, OIB 02206084826</izvorni_sadrzaj>
    <derivirana_varijabla naziv="DomainObject.Predmet.ProtustrankaFormatedOIB_1">  PODŠPILJE poljoprivredna zadruga, OIB 02206084826</derivirana_varijabla>
  </DomainObject.Predmet.ProtustrankaFormatedOIB>
  <DomainObject.Predmet.ProtustrankaFormatedWithAdress>
    <izvorni_sadrzaj> PODŠPILJE poljoprivredna zadruga, Podšpilje 4, 21480 Podšpilje</izvorni_sadrzaj>
    <derivirana_varijabla naziv="DomainObject.Predmet.ProtustrankaFormatedWithAdress_1"> PODŠPILJE poljoprivredna zadruga, Podšpilje 4, 21480 Podšpilje</derivirana_varijabla>
  </DomainObject.Predmet.ProtustrankaFormatedWithAdress>
  <DomainObject.Predmet.ProtustrankaFormatedWithAdressOIB>
    <izvorni_sadrzaj> PODŠPILJE poljoprivredna zadruga, OIB 02206084826, Podšpilje 4, 21480 Podšpilje</izvorni_sadrzaj>
    <derivirana_varijabla naziv="DomainObject.Predmet.ProtustrankaFormatedWithAdressOIB_1"> PODŠPILJE poljoprivredna zadruga, OIB 02206084826, Podšpilje 4, 21480 Podšpilje</derivirana_varijabla>
  </DomainObject.Predmet.ProtustrankaFormatedWithAdressOIB>
  <DomainObject.Predmet.ProtustrankaWithAdress>
    <izvorni_sadrzaj>PODŠPILJE poljoprivredna zadruga Podšpilje 4, 21480 Podšpilje</izvorni_sadrzaj>
    <derivirana_varijabla naziv="DomainObject.Predmet.ProtustrankaWithAdress_1">PODŠPILJE poljoprivredna zadruga Podšpilje 4, 21480 Podšpilje</derivirana_varijabla>
  </DomainObject.Predmet.ProtustrankaWithAdress>
  <DomainObject.Predmet.ProtustrankaWithAdressOIB>
    <izvorni_sadrzaj>PODŠPILJE poljoprivredna zadruga, OIB 02206084826, Podšpilje 4, 21480 Podšpilje</izvorni_sadrzaj>
    <derivirana_varijabla naziv="DomainObject.Predmet.ProtustrankaWithAdressOIB_1">PODŠPILJE poljoprivredna zadruga, OIB 02206084826, Podšpilje 4, 21480 Podšpilje</derivirana_varijabla>
  </DomainObject.Predmet.ProtustrankaWithAdressOIB>
  <DomainObject.Predmet.ProtustrankaNazivFormated>
    <izvorni_sadrzaj>PODŠPILJE poljoprivredna zadruga</izvorni_sadrzaj>
    <derivirana_varijabla naziv="DomainObject.Predmet.ProtustrankaNazivFormated_1">PODŠPILJE poljoprivredna zadruga</derivirana_varijabla>
  </DomainObject.Predmet.ProtustrankaNazivFormated>
  <DomainObject.Predmet.ProtustrankaNazivFormatedOIB>
    <izvorni_sadrzaj>PODŠPILJE poljoprivredna zadruga, OIB 02206084826</izvorni_sadrzaj>
    <derivirana_varijabla naziv="DomainObject.Predmet.ProtustrankaNazivFormatedOIB_1">PODŠPILJE poljoprivredna zadruga, OIB 02206084826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483466.29</izvorni_sadrzaj>
    <derivirana_varijabla naziv="DomainObject.Predmet.TrenutnaVrijednost_1">483466.29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PODŠPILJE poljoprivredna zadruga</item>
    </izvorni_sadrzaj>
    <derivirana_varijabla naziv="DomainObject.Predmet.ProtuStrankaListFormated_1">
      <item>PODŠPILJE poljoprivredna zadruga</item>
    </derivirana_varijabla>
  </DomainObject.Predmet.ProtuStrankaListFormated>
  <DomainObject.Predmet.ProtuStrankaListFormatedOIB>
    <izvorni_sadrzaj>
      <item>PODŠPILJE poljoprivredna zadruga, OIB 02206084826</item>
    </izvorni_sadrzaj>
    <derivirana_varijabla naziv="DomainObject.Predmet.ProtuStrankaListFormatedOIB_1">
      <item>PODŠPILJE poljoprivredna zadruga, OIB 02206084826</item>
    </derivirana_varijabla>
  </DomainObject.Predmet.ProtuStrankaListFormatedOIB>
  <DomainObject.Predmet.ProtuStrankaListFormatedWithAdress>
    <izvorni_sadrzaj>
      <item>PODŠPILJE poljoprivredna zadruga, Podšpilje 4, 21480 Podšpilje</item>
    </izvorni_sadrzaj>
    <derivirana_varijabla naziv="DomainObject.Predmet.ProtuStrankaListFormatedWithAdress_1">
      <item>PODŠPILJE poljoprivredna zadruga, Podšpilje 4, 21480 Podšpilje</item>
    </derivirana_varijabla>
  </DomainObject.Predmet.ProtuStrankaListFormatedWithAdress>
  <DomainObject.Predmet.ProtuStrankaListFormatedWithAdressOIB>
    <izvorni_sadrzaj>
      <item>PODŠPILJE poljoprivredna zadruga, OIB 02206084826, Podšpilje 4, 21480 Podšpilje</item>
    </izvorni_sadrzaj>
    <derivirana_varijabla naziv="DomainObject.Predmet.ProtuStrankaListFormatedWithAdressOIB_1">
      <item>PODŠPILJE poljoprivredna zadruga, OIB 02206084826, Podšpilje 4, 21480 Podšpilje</item>
    </derivirana_varijabla>
  </DomainObject.Predmet.ProtuStrankaListFormatedWithAdressOIB>
  <DomainObject.Predmet.ProtuStrankaListNazivFormated>
    <izvorni_sadrzaj>
      <item>PODŠPILJE poljoprivredna zadruga</item>
    </izvorni_sadrzaj>
    <derivirana_varijabla naziv="DomainObject.Predmet.ProtuStrankaListNazivFormated_1">
      <item>PODŠPILJE poljoprivredna zadruga</item>
    </derivirana_varijabla>
  </DomainObject.Predmet.ProtuStrankaListNazivFormated>
  <DomainObject.Predmet.ProtuStrankaListNazivFormatedOIB>
    <izvorni_sadrzaj>
      <item>PODŠPILJE poljoprivredna zadruga, OIB 02206084826</item>
    </izvorni_sadrzaj>
    <derivirana_varijabla naziv="DomainObject.Predmet.ProtuStrankaListNazivFormatedOIB_1">
      <item>PODŠPILJE poljoprivredna zadruga, OIB 02206084826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2017.</izvorni_sadrzaj>
    <derivirana_varijabla naziv="DomainObject.Datum_1">12.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PODŠPILJE poljoprivredna zadruga</izvorni_sadrzaj>
    <derivirana_varijabla naziv="DomainObject.Predmet.ProtustrankaIDrugi_1">PODŠPILJE poljoprivredna zadruga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PODŠPILJE poljoprivredna zadruga, OIB 02206084826, Podšpilje 4, 21480 Podšpilje</izvorni_sadrzaj>
    <derivirana_varijabla naziv="DomainObject.Predmet.ProtustrankaIDrugiAdressOIB_1">PODŠPILJE poljoprivredna zadruga, OIB 02206084826, Podšpilje 4, 21480 Podšpilje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PODŠPILJE poljoprivredna zadruga</item>
      <item>FINANCIJSKA AGENCIJA, RC SPLIT</item>
    </izvorni_sadrzaj>
    <derivirana_varijabla naziv="DomainObject.Predmet.SudioniciListNaziv_1">
      <item>PODŠPILJE poljoprivredna zadruga</item>
      <item>FINANCIJSKA AGENCIJA, RC SPLIT</item>
    </derivirana_varijabla>
  </DomainObject.Predmet.SudioniciListNaziv>
  <DomainObject.Predmet.SudioniciListAdressOIB>
    <izvorni_sadrzaj>
      <item>PODŠPILJE poljoprivredna zadruga, OIB 02206084826, Podšpilje 4,21480 Podšpilje</item>
      <item>FINANCIJSKA AGENCIJA, RC SPLIT, OIB 85821130368, Mažuranićevo šetalište 24 b,21000 Split</item>
    </izvorni_sadrzaj>
    <derivirana_varijabla naziv="DomainObject.Predmet.SudioniciListAdressOIB_1">
      <item>PODŠPILJE poljoprivredna zadruga, OIB 02206084826, Podšpilje 4,21480 Podšpilje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02206084826</item>
      <item>, OIB 85821130368</item>
    </izvorni_sadrzaj>
    <derivirana_varijabla naziv="DomainObject.Predmet.SudioniciListNazivOIB_1">
      <item>, OIB 02206084826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425</properties:Words>
  <properties:Characters>2324</properties:Characters>
  <properties:Lines>71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2763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2017-12-12T10:45:00Z</dcterms:created>
  <dc:creator>Srđan Gavranić</dc:creator>
  <cp:lastModifiedBy>Katarina Mikulić</cp:lastModifiedBy>
  <cp:lastPrinted>2017-12-12T10:49:00Z</cp:lastPrinted>
  <dcterms:modified xmlns:xsi="http://www.w3.org/2001/XMLSchema-instance" xsi:type="dcterms:W3CDTF">2017-12-12T10:56:00Z</dcterms:modified>
  <cp:revision>9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