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8760" w14:paraId="b578760" w:rsidRDefault="008F2179" w:rsidP="00910611" w:rsidR="008F217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2179" w:rsidP="00910611" w:rsidR="008F2179">
      <w:r>
        <w:rPr>
          <w:rFonts w:eastAsia="MS Mincho"/>
          <w:szCs w:val="24"/>
        </w:rPr>
        <w:t xml:space="preserve">   REPUBLIKA HRVATSKA</w:t>
      </w:r>
    </w:p>
    <w:p w:rsidRDefault="008F2179" w:rsidP="00910611" w:rsidR="008F2179">
      <w:r>
        <w:rPr>
          <w:rFonts w:eastAsia="MS Mincho"/>
          <w:szCs w:val="24"/>
        </w:rPr>
        <w:t>TRGOVAČKI SUD U RIJECI</w:t>
      </w:r>
    </w:p>
    <w:p w:rsidRDefault="008F2179" w:rsidR="008F217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8F2179" w:rsidP="00910611" w:rsidR="008F2179" w:rsidRPr="00910611"/>
    <w:p w:rsidRDefault="007C19CF" w:rsidP="008F2179" w:rsidR="00C660B1">
      <w:pPr>
        <w:jc w:val="right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 xml:space="preserve">  </w:t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</w:p>
    <w:p w:rsidRDefault="008F2179" w:rsidP="008F2179" w:rsidR="008F2179">
      <w:pPr>
        <w:jc w:val="right"/>
        <w:rPr>
          <w:b/>
          <w:sz w:val="24"/>
          <w:szCs w:val="24"/>
        </w:rPr>
      </w:pPr>
    </w:p>
    <w:p w:rsidRDefault="00904295" w:rsidP="00904295" w:rsidR="00904295" w:rsidRPr="00F377F4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</w:t>
      </w:r>
      <w:r w:rsidRPr="00F377F4">
        <w:rPr>
          <w:sz w:val="24"/>
          <w:szCs w:val="24"/>
        </w:rPr>
        <w:t xml:space="preserve"> 15 St-</w:t>
      </w:r>
      <w:r>
        <w:rPr>
          <w:sz w:val="24"/>
          <w:szCs w:val="24"/>
        </w:rPr>
        <w:t>699/17-13</w:t>
      </w:r>
    </w:p>
    <w:p w:rsidRDefault="00681EBE" w:rsidP="007C19CF" w:rsidR="00681EBE" w:rsidRPr="00F377F4">
      <w:pPr>
        <w:jc w:val="center"/>
        <w:rPr>
          <w:b/>
          <w:sz w:val="24"/>
          <w:szCs w:val="24"/>
        </w:rPr>
      </w:pPr>
    </w:p>
    <w:p w:rsidRDefault="00C660B1" w:rsidP="007C19CF" w:rsidR="00C660B1" w:rsidRPr="00904295">
      <w:pPr>
        <w:jc w:val="center"/>
        <w:rPr>
          <w:sz w:val="24"/>
          <w:szCs w:val="24"/>
        </w:rPr>
      </w:pPr>
    </w:p>
    <w:p w:rsidRDefault="00F377F4" w:rsidP="007C19CF" w:rsidR="00C660B1" w:rsidRPr="00904295">
      <w:pPr>
        <w:jc w:val="center"/>
        <w:rPr>
          <w:sz w:val="24"/>
          <w:szCs w:val="24"/>
        </w:rPr>
      </w:pPr>
      <w:r w:rsidRPr="00904295">
        <w:rPr>
          <w:sz w:val="24"/>
          <w:szCs w:val="24"/>
        </w:rPr>
        <w:t>R E P U B L I K A    H R V A T S K A</w:t>
      </w:r>
    </w:p>
    <w:p w:rsidRDefault="00F377F4" w:rsidP="007C19CF" w:rsidR="00F377F4" w:rsidRPr="00904295">
      <w:pPr>
        <w:jc w:val="center"/>
        <w:rPr>
          <w:sz w:val="24"/>
          <w:szCs w:val="24"/>
        </w:rPr>
      </w:pPr>
    </w:p>
    <w:p w:rsidRDefault="007C19CF" w:rsidP="007C19CF" w:rsidR="007C19CF" w:rsidRPr="00904295">
      <w:pPr>
        <w:jc w:val="center"/>
        <w:rPr>
          <w:sz w:val="24"/>
          <w:szCs w:val="24"/>
        </w:rPr>
      </w:pPr>
      <w:r w:rsidRPr="00904295">
        <w:rPr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904295" w:rsidP="00904295" w:rsidR="00904295" w:rsidRPr="00BB52A2">
      <w:pPr>
        <w:jc w:val="both"/>
      </w:pPr>
      <w:r>
        <w:tab/>
      </w:r>
      <w:r w:rsidRPr="005C23C3">
        <w:t xml:space="preserve">Trgovački sud u Rijeci, OIB 88785964957, po sucu pojedincu Danieli Korlević, </w:t>
      </w:r>
      <w:r>
        <w:t xml:space="preserve">u prethodnom postupku radi utvrđivanja pretpostavki za otvaranje stečajnog postupka </w:t>
      </w:r>
      <w:r w:rsidRPr="005C23C3">
        <w:t xml:space="preserve">nad dužnikom trgovačkim društvom </w:t>
      </w:r>
      <w:r w:rsidRPr="00E60767">
        <w:t>EURO PANELI d.o.o. za trgovinu i usluge Rijeka, Stjepana Istranina Konzula 2, OIB 99044719489</w:t>
      </w:r>
      <w:r w:rsidRPr="00BB52A2">
        <w:rPr>
          <w:b/>
        </w:rPr>
        <w:t xml:space="preserve">, </w:t>
      </w:r>
      <w:r w:rsidRPr="00BB52A2">
        <w:t xml:space="preserve">dana </w:t>
      </w:r>
      <w:r>
        <w:t xml:space="preserve">25. travnja </w:t>
      </w:r>
      <w:r w:rsidRPr="00BB52A2">
        <w:t>201</w:t>
      </w:r>
      <w:r>
        <w:t>8</w:t>
      </w:r>
      <w:r w:rsidRPr="00BB52A2">
        <w:t xml:space="preserve">.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904295">
      <w:pPr>
        <w:jc w:val="center"/>
        <w:rPr>
          <w:sz w:val="24"/>
          <w:szCs w:val="24"/>
        </w:rPr>
      </w:pPr>
      <w:r w:rsidRPr="00904295">
        <w:rPr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904295" w:rsidP="00640DE6" w:rsidR="007113BA" w:rsidRPr="00F377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Dopunjuje</w:t>
      </w:r>
      <w:r w:rsidR="00640DE6" w:rsidRPr="00F377F4">
        <w:rPr>
          <w:sz w:val="24"/>
          <w:szCs w:val="24"/>
        </w:rPr>
        <w:t xml:space="preserve"> se </w:t>
      </w:r>
      <w:r>
        <w:rPr>
          <w:sz w:val="24"/>
          <w:szCs w:val="24"/>
        </w:rPr>
        <w:t>rješenje ovog suda</w:t>
      </w:r>
      <w:r w:rsidR="00EC26FF">
        <w:rPr>
          <w:sz w:val="24"/>
          <w:szCs w:val="24"/>
        </w:rPr>
        <w:t xml:space="preserve"> </w:t>
      </w:r>
      <w:proofErr w:type="spellStart"/>
      <w:r w:rsidR="008D0F37" w:rsidRPr="00F377F4">
        <w:rPr>
          <w:sz w:val="24"/>
          <w:szCs w:val="24"/>
        </w:rPr>
        <w:t>posl</w:t>
      </w:r>
      <w:proofErr w:type="spellEnd"/>
      <w:r w:rsidR="008D0F37" w:rsidRPr="00F377F4">
        <w:rPr>
          <w:sz w:val="24"/>
          <w:szCs w:val="24"/>
        </w:rPr>
        <w:t>. br. 15 St-</w:t>
      </w:r>
      <w:r>
        <w:rPr>
          <w:sz w:val="24"/>
          <w:szCs w:val="24"/>
        </w:rPr>
        <w:t>699/17-3</w:t>
      </w:r>
      <w:r w:rsidR="00EC26FF">
        <w:rPr>
          <w:sz w:val="24"/>
          <w:szCs w:val="24"/>
        </w:rPr>
        <w:t xml:space="preserve"> </w:t>
      </w:r>
      <w:r w:rsidR="008D0F37" w:rsidRPr="00F377F4">
        <w:rPr>
          <w:sz w:val="24"/>
          <w:szCs w:val="24"/>
        </w:rPr>
        <w:t xml:space="preserve">od </w:t>
      </w:r>
      <w:r>
        <w:rPr>
          <w:sz w:val="24"/>
          <w:szCs w:val="24"/>
        </w:rPr>
        <w:t>12. veljače 2018</w:t>
      </w:r>
      <w:r w:rsidR="00EC26FF">
        <w:rPr>
          <w:sz w:val="24"/>
          <w:szCs w:val="24"/>
        </w:rPr>
        <w:t xml:space="preserve">, </w:t>
      </w:r>
      <w:r>
        <w:rPr>
          <w:sz w:val="24"/>
          <w:szCs w:val="24"/>
        </w:rPr>
        <w:t>na stranici prvoj, u izreci, točki I. retku drugom</w:t>
      </w:r>
      <w:r w:rsidR="00EC26FF">
        <w:rPr>
          <w:sz w:val="24"/>
          <w:szCs w:val="24"/>
        </w:rPr>
        <w:t>, tako da</w:t>
      </w:r>
      <w:r>
        <w:rPr>
          <w:sz w:val="24"/>
          <w:szCs w:val="24"/>
        </w:rPr>
        <w:t xml:space="preserve"> se</w:t>
      </w:r>
      <w:r w:rsidR="00EC26FF">
        <w:rPr>
          <w:sz w:val="24"/>
          <w:szCs w:val="24"/>
        </w:rPr>
        <w:t xml:space="preserve"> iza </w:t>
      </w:r>
      <w:r>
        <w:rPr>
          <w:sz w:val="24"/>
          <w:szCs w:val="24"/>
        </w:rPr>
        <w:t>broja</w:t>
      </w:r>
      <w:r w:rsidR="00EC26FF">
        <w:rPr>
          <w:sz w:val="24"/>
          <w:szCs w:val="24"/>
        </w:rPr>
        <w:t xml:space="preserve"> </w:t>
      </w:r>
      <w:r w:rsidRPr="00904295">
        <w:rPr>
          <w:b/>
          <w:sz w:val="24"/>
          <w:szCs w:val="24"/>
        </w:rPr>
        <w:t>"10</w:t>
      </w:r>
      <w:r w:rsidR="00EC26FF" w:rsidRPr="00904295">
        <w:rPr>
          <w:b/>
          <w:sz w:val="24"/>
          <w:szCs w:val="24"/>
        </w:rPr>
        <w:t>"</w:t>
      </w:r>
      <w:r w:rsidR="00EC26FF">
        <w:rPr>
          <w:sz w:val="24"/>
          <w:szCs w:val="24"/>
        </w:rPr>
        <w:t xml:space="preserve"> dodaje </w:t>
      </w:r>
      <w:r w:rsidR="00EC26FF" w:rsidRPr="00904295">
        <w:rPr>
          <w:b/>
          <w:sz w:val="24"/>
          <w:szCs w:val="24"/>
        </w:rPr>
        <w:t>"</w:t>
      </w:r>
      <w:r w:rsidRPr="00904295">
        <w:rPr>
          <w:b/>
          <w:sz w:val="24"/>
          <w:szCs w:val="24"/>
        </w:rPr>
        <w:t>OIB 89144885391</w:t>
      </w:r>
      <w:r w:rsidR="00EC26FF" w:rsidRPr="00904295">
        <w:rPr>
          <w:b/>
          <w:sz w:val="24"/>
          <w:szCs w:val="24"/>
        </w:rPr>
        <w:t>"</w:t>
      </w:r>
      <w:r>
        <w:rPr>
          <w:sz w:val="24"/>
          <w:szCs w:val="24"/>
        </w:rPr>
        <w:t xml:space="preserve"> i na stranici prvoj, u izreci, u točki III., retku četvrtom tako da se iza riječi </w:t>
      </w:r>
      <w:r w:rsidRPr="00904295">
        <w:rPr>
          <w:b/>
          <w:sz w:val="24"/>
          <w:szCs w:val="24"/>
        </w:rPr>
        <w:t>"brojem"</w:t>
      </w:r>
      <w:r>
        <w:rPr>
          <w:sz w:val="24"/>
          <w:szCs w:val="24"/>
        </w:rPr>
        <w:t xml:space="preserve"> dodaje </w:t>
      </w:r>
      <w:r w:rsidRPr="00904295">
        <w:rPr>
          <w:b/>
          <w:sz w:val="24"/>
          <w:szCs w:val="24"/>
        </w:rPr>
        <w:t>"OIB 89144885391"</w:t>
      </w:r>
      <w:r w:rsidR="00EC26FF">
        <w:rPr>
          <w:sz w:val="24"/>
          <w:szCs w:val="24"/>
        </w:rPr>
        <w:t xml:space="preserve">. </w:t>
      </w:r>
    </w:p>
    <w:p w:rsidRDefault="00EC26FF" w:rsidP="00036792" w:rsidR="00681EBE" w:rsidRPr="0079246F">
      <w:pPr>
        <w:pStyle w:val="Odlomakpopisa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7C19CF" w:rsidP="00E62AFD" w:rsidR="007C19CF" w:rsidRPr="00904295">
      <w:pPr>
        <w:pStyle w:val="Odlomakpopisa"/>
        <w:jc w:val="center"/>
        <w:rPr>
          <w:szCs w:val="24"/>
        </w:rPr>
      </w:pPr>
      <w:r w:rsidRPr="00904295">
        <w:rPr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C26FF">
      <w:pPr>
        <w:pStyle w:val="Tijeloteksta"/>
        <w:rPr>
          <w:szCs w:val="24"/>
        </w:rPr>
      </w:pPr>
      <w:r>
        <w:rPr>
          <w:szCs w:val="24"/>
        </w:rPr>
        <w:tab/>
      </w:r>
      <w:r w:rsidR="00EC26FF">
        <w:rPr>
          <w:szCs w:val="24"/>
        </w:rPr>
        <w:t xml:space="preserve">U </w:t>
      </w:r>
      <w:r w:rsidR="00904295">
        <w:rPr>
          <w:szCs w:val="24"/>
        </w:rPr>
        <w:t>rješenju poslovni</w:t>
      </w:r>
      <w:r w:rsidR="00EA3DF0">
        <w:rPr>
          <w:szCs w:val="24"/>
        </w:rPr>
        <w:t xml:space="preserve"> broj </w:t>
      </w:r>
      <w:r w:rsidR="00EA3DF0" w:rsidRPr="00F377F4">
        <w:rPr>
          <w:szCs w:val="24"/>
        </w:rPr>
        <w:t>15 St-</w:t>
      </w:r>
      <w:r w:rsidR="00904295">
        <w:rPr>
          <w:szCs w:val="24"/>
        </w:rPr>
        <w:t>699/17-3</w:t>
      </w:r>
      <w:r w:rsidR="00EA3DF0">
        <w:rPr>
          <w:szCs w:val="24"/>
        </w:rPr>
        <w:t xml:space="preserve"> </w:t>
      </w:r>
      <w:r w:rsidR="00EA3DF0" w:rsidRPr="00F377F4">
        <w:rPr>
          <w:szCs w:val="24"/>
        </w:rPr>
        <w:t xml:space="preserve">od </w:t>
      </w:r>
      <w:r w:rsidR="00904295">
        <w:rPr>
          <w:szCs w:val="24"/>
        </w:rPr>
        <w:t xml:space="preserve">12. veljače 2018. </w:t>
      </w:r>
      <w:r w:rsidR="00EA3DF0">
        <w:rPr>
          <w:szCs w:val="24"/>
        </w:rPr>
        <w:t xml:space="preserve"> </w:t>
      </w:r>
      <w:r w:rsidR="00904295">
        <w:rPr>
          <w:szCs w:val="24"/>
        </w:rPr>
        <w:t>sud je propustio naznačiti osobni identifikacijski broj zastupnika dužnika po zakonu</w:t>
      </w:r>
      <w:r w:rsidR="00EC26FF">
        <w:rPr>
          <w:szCs w:val="24"/>
        </w:rPr>
        <w:t xml:space="preserve">. </w:t>
      </w:r>
    </w:p>
    <w:p w:rsidRDefault="00F377F4" w:rsidP="00E62AFD" w:rsidR="00F60EFF">
      <w:pPr>
        <w:pStyle w:val="Tijeloteksta"/>
        <w:rPr>
          <w:szCs w:val="24"/>
        </w:rPr>
      </w:pPr>
      <w:r>
        <w:rPr>
          <w:szCs w:val="24"/>
        </w:rPr>
        <w:t xml:space="preserve"> </w:t>
      </w:r>
      <w:r w:rsidR="00EF441B" w:rsidRPr="00F377F4">
        <w:tab/>
      </w:r>
      <w:r w:rsidR="00EF441B" w:rsidRPr="00F377F4">
        <w:rPr>
          <w:szCs w:val="24"/>
        </w:rPr>
        <w:t>Slijedom navedenog, a primjenom</w:t>
      </w:r>
      <w:r w:rsidR="008D0F37" w:rsidRPr="00F377F4">
        <w:rPr>
          <w:szCs w:val="24"/>
        </w:rPr>
        <w:t xml:space="preserve"> čl.339. i čl.347. </w:t>
      </w:r>
      <w:r w:rsidRPr="00F377F4">
        <w:rPr>
          <w:szCs w:val="24"/>
        </w:rPr>
        <w:t>Zakona o parničnom postupku (NN 34/91, 53/91, 91/92, 112/99, 117/03, 84/08, 123/08, 57/11, 148/11, 25/13</w:t>
      </w:r>
      <w:r>
        <w:rPr>
          <w:szCs w:val="24"/>
        </w:rPr>
        <w:t xml:space="preserve"> i 89/14)</w:t>
      </w:r>
      <w:r w:rsidR="00904295">
        <w:rPr>
          <w:szCs w:val="24"/>
        </w:rPr>
        <w:t xml:space="preserve"> u vezi čl.10</w:t>
      </w:r>
      <w:r w:rsidR="008D0F37" w:rsidRPr="00F377F4">
        <w:rPr>
          <w:szCs w:val="24"/>
        </w:rPr>
        <w:t xml:space="preserve">. </w:t>
      </w:r>
      <w:r w:rsidRPr="00F377F4">
        <w:rPr>
          <w:szCs w:val="24"/>
        </w:rPr>
        <w:t xml:space="preserve">Stečajnog zakona </w:t>
      </w:r>
      <w:r w:rsidRPr="00F377F4">
        <w:rPr>
          <w:bCs/>
          <w:szCs w:val="24"/>
        </w:rPr>
        <w:t xml:space="preserve">(NN </w:t>
      </w:r>
      <w:r w:rsidR="00904295">
        <w:rPr>
          <w:bCs/>
          <w:szCs w:val="24"/>
        </w:rPr>
        <w:t>71/15 i 104/17</w:t>
      </w:r>
      <w:r w:rsidRPr="00F377F4">
        <w:rPr>
          <w:bCs/>
          <w:szCs w:val="24"/>
        </w:rPr>
        <w:t>)</w:t>
      </w:r>
      <w:r w:rsidRPr="00F377F4">
        <w:rPr>
          <w:szCs w:val="24"/>
        </w:rPr>
        <w:t xml:space="preserve">, </w:t>
      </w:r>
      <w:r w:rsidR="00EF441B" w:rsidRPr="00F377F4">
        <w:rPr>
          <w:szCs w:val="24"/>
        </w:rPr>
        <w:t>sud je odučio kao u izreci ovog rješenja</w:t>
      </w:r>
      <w:r w:rsidR="008D0F37" w:rsidRPr="00F377F4">
        <w:rPr>
          <w:szCs w:val="24"/>
        </w:rPr>
        <w:t>.</w:t>
      </w:r>
    </w:p>
    <w:p w:rsidRDefault="00D10321" w:rsidP="00E62AFD" w:rsidR="00D10321" w:rsidRPr="00F377F4">
      <w:pPr>
        <w:pStyle w:val="Tijeloteksta"/>
        <w:rPr>
          <w:szCs w:val="24"/>
        </w:rPr>
      </w:pPr>
    </w:p>
    <w:p w:rsidRDefault="007C19CF" w:rsidP="0079246F" w:rsidR="00C60AC8" w:rsidRPr="00F377F4">
      <w:pPr>
        <w:pStyle w:val="Tijeloteksta"/>
        <w:ind w:firstLine="708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904295">
        <w:rPr>
          <w:szCs w:val="24"/>
        </w:rPr>
        <w:t>25. travnja 2018.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</w:t>
      </w:r>
      <w:r w:rsidR="00D10321">
        <w:rPr>
          <w:szCs w:val="24"/>
        </w:rPr>
        <w:t xml:space="preserve"> </w:t>
      </w:r>
      <w:r w:rsidR="00904295">
        <w:rPr>
          <w:szCs w:val="24"/>
        </w:rPr>
        <w:t xml:space="preserve">     </w:t>
      </w:r>
      <w:r w:rsidR="00D10321">
        <w:rPr>
          <w:szCs w:val="24"/>
        </w:rPr>
        <w:t xml:space="preserve"> </w:t>
      </w:r>
      <w:r w:rsidR="00904295">
        <w:rPr>
          <w:szCs w:val="24"/>
        </w:rPr>
        <w:t>S</w:t>
      </w:r>
      <w:r w:rsidR="007C19CF" w:rsidRPr="00F377F4">
        <w:rPr>
          <w:szCs w:val="24"/>
        </w:rPr>
        <w:t xml:space="preserve">udac </w:t>
      </w:r>
    </w:p>
    <w:p w:rsidRDefault="007C19CF" w:rsidP="00E755A4" w:rsidR="00E755A4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</w:t>
      </w:r>
      <w:r w:rsidR="00D10321">
        <w:rPr>
          <w:sz w:val="24"/>
          <w:szCs w:val="24"/>
        </w:rPr>
        <w:t xml:space="preserve">   </w:t>
      </w:r>
      <w:r w:rsidRPr="00F377F4">
        <w:rPr>
          <w:sz w:val="24"/>
          <w:szCs w:val="24"/>
        </w:rPr>
        <w:t xml:space="preserve"> Daniela Korlević</w:t>
      </w:r>
      <w:r w:rsidR="00A57050">
        <w:rPr>
          <w:sz w:val="24"/>
          <w:szCs w:val="24"/>
        </w:rPr>
        <w:t xml:space="preserve"> </w:t>
      </w:r>
      <w:r w:rsidR="00D10321">
        <w:rPr>
          <w:sz w:val="24"/>
          <w:szCs w:val="24"/>
        </w:rPr>
        <w:t xml:space="preserve"> </w:t>
      </w:r>
    </w:p>
    <w:p w:rsidRDefault="0079246F" w:rsidP="00D10321" w:rsidR="007C19CF" w:rsidRPr="00F377F4">
      <w:pPr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904295">
      <w:pPr>
        <w:rPr>
          <w:sz w:val="24"/>
          <w:szCs w:val="24"/>
        </w:rPr>
      </w:pPr>
      <w:r w:rsidRPr="00904295">
        <w:rPr>
          <w:sz w:val="24"/>
          <w:szCs w:val="24"/>
        </w:rPr>
        <w:t>UPUTA O PRAVNOM LIJEKU:</w:t>
      </w:r>
    </w:p>
    <w:p w:rsidRDefault="007C19CF" w:rsidP="00214C3F" w:rsidR="00904295">
      <w:pPr>
        <w:jc w:val="both"/>
      </w:pPr>
      <w:r w:rsidRPr="00F377F4">
        <w:rPr>
          <w:szCs w:val="24"/>
        </w:rPr>
        <w:tab/>
      </w:r>
      <w:r w:rsidR="00904295" w:rsidRPr="00253FBA">
        <w:t>Protiv ovog rješenja dopuštena je žalba</w:t>
      </w:r>
      <w:r w:rsidR="00904295">
        <w:t>.</w:t>
      </w:r>
      <w:r w:rsidR="00904295" w:rsidRPr="00253FBA">
        <w:t xml:space="preserve"> </w:t>
      </w:r>
      <w:r w:rsidR="00904295"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904295" w:rsidRPr="008D15E6">
        <w:t xml:space="preserve"> </w:t>
      </w:r>
    </w:p>
    <w:p w:rsidRDefault="007C19CF" w:rsidP="007C19CF" w:rsidR="007C19CF" w:rsidRPr="00F377F4">
      <w:pPr>
        <w:pStyle w:val="Tijeloteksta"/>
        <w:rPr>
          <w:szCs w:val="24"/>
        </w:rPr>
      </w:pPr>
    </w:p>
    <w:p w:rsidRDefault="00F60EFF" w:rsidP="007C19CF" w:rsidR="00F60EFF">
      <w:pPr>
        <w:pStyle w:val="Tijeloteksta"/>
        <w:rPr>
          <w:szCs w:val="24"/>
        </w:rPr>
      </w:pPr>
    </w:p>
    <w:p w:rsidRDefault="00EA3DF0" w:rsidP="007C19CF" w:rsidR="00EA3DF0">
      <w:pPr>
        <w:pStyle w:val="Tijeloteksta"/>
        <w:rPr>
          <w:szCs w:val="24"/>
        </w:rPr>
      </w:pPr>
    </w:p>
    <w:p w:rsidRDefault="00E510B6" w:rsidP="0001686C" w:rsidR="00E510B6" w:rsidRPr="00F377F4">
      <w:pPr>
        <w:jc w:val="both"/>
        <w:rPr>
          <w:sz w:val="20"/>
          <w:szCs w:val="20"/>
        </w:rPr>
      </w:pPr>
    </w:p>
    <w:sectPr w:rsidSect="00904295"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1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proofErr w:type="spellStart"/>
    <w:r w:rsidRPr="00F377F4">
      <w:rPr>
        <w:sz w:val="24"/>
        <w:szCs w:val="24"/>
      </w:rPr>
      <w:t>Posl</w:t>
    </w:r>
    <w:proofErr w:type="spellEnd"/>
    <w:r w:rsidRPr="00F377F4">
      <w:rPr>
        <w:sz w:val="24"/>
        <w:szCs w:val="24"/>
      </w:rPr>
      <w:t>. br. 15 St-</w:t>
    </w:r>
    <w:r w:rsidR="00EA3DF0">
      <w:rPr>
        <w:sz w:val="24"/>
        <w:szCs w:val="24"/>
      </w:rPr>
      <w:t>544/13-</w:t>
    </w:r>
    <w:r w:rsidR="00EC26FF">
      <w:rPr>
        <w:sz w:val="24"/>
        <w:szCs w:val="24"/>
      </w:rPr>
      <w:t>141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36792"/>
    <w:rsid w:val="0005372E"/>
    <w:rsid w:val="000548A7"/>
    <w:rsid w:val="000856D0"/>
    <w:rsid w:val="000955F8"/>
    <w:rsid w:val="000E1740"/>
    <w:rsid w:val="000E6759"/>
    <w:rsid w:val="00103304"/>
    <w:rsid w:val="0011512A"/>
    <w:rsid w:val="001222F5"/>
    <w:rsid w:val="00130C1E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55CDE"/>
    <w:rsid w:val="00681EBE"/>
    <w:rsid w:val="00686AE2"/>
    <w:rsid w:val="006A13D3"/>
    <w:rsid w:val="006A5B97"/>
    <w:rsid w:val="006C55FD"/>
    <w:rsid w:val="006F58D8"/>
    <w:rsid w:val="007113BA"/>
    <w:rsid w:val="0079246F"/>
    <w:rsid w:val="007C19CF"/>
    <w:rsid w:val="007D7FA5"/>
    <w:rsid w:val="007F27D5"/>
    <w:rsid w:val="008112D9"/>
    <w:rsid w:val="00857894"/>
    <w:rsid w:val="00860D63"/>
    <w:rsid w:val="008D0F37"/>
    <w:rsid w:val="008F2179"/>
    <w:rsid w:val="009018AC"/>
    <w:rsid w:val="00904295"/>
    <w:rsid w:val="009327AA"/>
    <w:rsid w:val="00966DD6"/>
    <w:rsid w:val="00996331"/>
    <w:rsid w:val="009E0FB6"/>
    <w:rsid w:val="00A03719"/>
    <w:rsid w:val="00A067C3"/>
    <w:rsid w:val="00A57050"/>
    <w:rsid w:val="00BC14FF"/>
    <w:rsid w:val="00C447B9"/>
    <w:rsid w:val="00C60AC8"/>
    <w:rsid w:val="00C660B1"/>
    <w:rsid w:val="00C83992"/>
    <w:rsid w:val="00C92947"/>
    <w:rsid w:val="00CC0CB6"/>
    <w:rsid w:val="00CF3251"/>
    <w:rsid w:val="00D10321"/>
    <w:rsid w:val="00D43950"/>
    <w:rsid w:val="00D4478C"/>
    <w:rsid w:val="00D4537F"/>
    <w:rsid w:val="00E32AD9"/>
    <w:rsid w:val="00E510B6"/>
    <w:rsid w:val="00E62AFD"/>
    <w:rsid w:val="00E755A4"/>
    <w:rsid w:val="00EA3DF0"/>
    <w:rsid w:val="00EC26FF"/>
    <w:rsid w:val="00EF441B"/>
    <w:rsid w:val="00F04D13"/>
    <w:rsid w:val="00F23545"/>
    <w:rsid w:val="00F377F4"/>
    <w:rsid w:val="00F572DC"/>
    <w:rsid w:val="00F600D2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1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17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17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17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1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17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1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1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PANELI d.o.o.</izvorni_sadrzaj>
    <derivirana_varijabla naziv="DomainObject.Predmet.ProtustrankaFormated_1">  EURO PANELI d.o.o.</derivirana_varijabla>
  </DomainObject.Predmet.ProtustrankaFormated>
  <DomainObject.Predmet.ProtustrankaFormatedOIB>
    <izvorni_sadrzaj>  EURO PANELI d.o.o., OIB 99044719489</izvorni_sadrzaj>
    <derivirana_varijabla naziv="DomainObject.Predmet.ProtustrankaFormatedOIB_1">  EURO PANELI d.o.o., OIB 99044719489</derivirana_varijabla>
  </DomainObject.Predmet.ProtustrankaFormatedOIB>
  <DomainObject.Predmet.ProtustrankaFormatedWithAdress>
    <izvorni_sadrzaj> EURO PANELI d.o.o., Stjepana Istranina Konzula 2, 51000 Rijeka</izvorni_sadrzaj>
    <derivirana_varijabla naziv="DomainObject.Predmet.ProtustrankaFormatedWithAdress_1"> EURO PANELI d.o.o., Stjepana Istranina Konzula 2, 51000 Rijeka</derivirana_varijabla>
  </DomainObject.Predmet.ProtustrankaFormatedWithAdress>
  <DomainObject.Predmet.ProtustrankaFormatedWithAdressOIB>
    <izvorni_sadrzaj> EURO PANELI d.o.o., OIB 99044719489, Stjepana Istranina Konzula 2, 51000 Rijeka</izvorni_sadrzaj>
    <derivirana_varijabla naziv="DomainObject.Predmet.ProtustrankaFormatedWithAdressOIB_1"> EURO PANELI d.o.o., OIB 99044719489, Stjepana Istranina Konzula 2, 51000 Rijeka</derivirana_varijabla>
  </DomainObject.Predmet.ProtustrankaFormatedWithAdressOIB>
  <DomainObject.Predmet.ProtustrankaWithAdress>
    <izvorni_sadrzaj>EURO PANELI d.o.o. Stjepana Istranina Konzula 2, 51000 Rijeka</izvorni_sadrzaj>
    <derivirana_varijabla naziv="DomainObject.Predmet.ProtustrankaWithAdress_1">EURO PANELI d.o.o. Stjepana Istranina Konzula 2, 51000 Rijeka</derivirana_varijabla>
  </DomainObject.Predmet.ProtustrankaWithAdress>
  <DomainObject.Predmet.ProtustrankaWithAdressOIB>
    <izvorni_sadrzaj>EURO PANELI d.o.o., OIB 99044719489, Stjepana Istranina Konzula 2, 51000 Rijeka</izvorni_sadrzaj>
    <derivirana_varijabla naziv="DomainObject.Predmet.ProtustrankaWithAdressOIB_1">EURO PANELI d.o.o., OIB 99044719489, Stjepana Istranina Konzula 2, 51000 Rijeka</derivirana_varijabla>
  </DomainObject.Predmet.ProtustrankaWithAdressOIB>
  <DomainObject.Predmet.ProtustrankaNazivFormated>
    <izvorni_sadrzaj>EURO PANELI d.o.o.</izvorni_sadrzaj>
    <derivirana_varijabla naziv="DomainObject.Predmet.ProtustrankaNazivFormated_1">EURO PANELI d.o.o.</derivirana_varijabla>
  </DomainObject.Predmet.ProtustrankaNazivFormated>
  <DomainObject.Predmet.ProtustrankaNazivFormatedOIB>
    <izvorni_sadrzaj>EURO PANELI d.o.o., OIB 99044719489</izvorni_sadrzaj>
    <derivirana_varijabla naziv="DomainObject.Predmet.ProtustrankaNazivFormatedOIB_1">EURO PANELI d.o.o., OIB 99044719489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PANELI d.o.o.</item>
    </izvorni_sadrzaj>
    <derivirana_varijabla naziv="DomainObject.Predmet.ProtuStrankaListFormated_1">
      <item>EURO PANELI d.o.o.</item>
    </derivirana_varijabla>
  </DomainObject.Predmet.ProtuStrankaListFormated>
  <DomainObject.Predmet.ProtuStrankaListFormatedOIB>
    <izvorni_sadrzaj>
      <item>EURO PANELI d.o.o., OIB 99044719489</item>
    </izvorni_sadrzaj>
    <derivirana_varijabla naziv="DomainObject.Predmet.ProtuStrankaListFormatedOIB_1">
      <item>EURO PANELI d.o.o., OIB 99044719489</item>
    </derivirana_varijabla>
  </DomainObject.Predmet.ProtuStrankaListFormatedOIB>
  <DomainObject.Predmet.ProtuStrankaListFormatedWithAdress>
    <izvorni_sadrzaj>
      <item>EURO PANELI d.o.o., Stjepana Istranina Konzula 2, 51000 Rijeka</item>
    </izvorni_sadrzaj>
    <derivirana_varijabla naziv="DomainObject.Predmet.ProtuStrankaListFormatedWithAdress_1">
      <item>EURO PANELI d.o.o., Stjepana Istranina Konzula 2, 51000 Rijeka</item>
    </derivirana_varijabla>
  </DomainObject.Predmet.ProtuStrankaListFormatedWithAdress>
  <DomainObject.Predmet.ProtuStrankaListFormatedWithAdressOIB>
    <izvorni_sadrzaj>
      <item>EURO PANELI d.o.o., OIB 99044719489, Stjepana Istranina Konzula 2, 51000 Rijeka</item>
    </izvorni_sadrzaj>
    <derivirana_varijabla naziv="DomainObject.Predmet.ProtuStrankaListFormatedWithAdressOIB_1">
      <item>EURO PANELI d.o.o., OIB 99044719489, Stjepana Istranina Konzula 2, 51000 Rijeka</item>
    </derivirana_varijabla>
  </DomainObject.Predmet.ProtuStrankaListFormatedWithAdressOIB>
  <DomainObject.Predmet.ProtuStrankaListNazivFormated>
    <izvorni_sadrzaj>
      <item>EURO PANELI d.o.o.</item>
    </izvorni_sadrzaj>
    <derivirana_varijabla naziv="DomainObject.Predmet.ProtuStrankaListNazivFormated_1">
      <item>EURO PANELI d.o.o.</item>
    </derivirana_varijabla>
  </DomainObject.Predmet.ProtuStrankaListNazivFormated>
  <DomainObject.Predmet.ProtuStrankaListNazivFormatedOIB>
    <izvorni_sadrzaj>
      <item>EURO PANELI d.o.o., OIB 99044719489</item>
    </izvorni_sadrzaj>
    <derivirana_varijabla naziv="DomainObject.Predmet.ProtuStrankaListNazivFormatedOIB_1">
      <item>EURO PANELI d.o.o., OIB 99044719489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PANELI d.o.o.</izvorni_sadrzaj>
    <derivirana_varijabla naziv="DomainObject.Predmet.ProtustrankaIDrugi_1">EURO PANELI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PANELI d.o.o., OIB 99044719489, Stjepana Istranina Konzula 2, 51000 Rijeka</izvorni_sadrzaj>
    <derivirana_varijabla naziv="DomainObject.Predmet.ProtustrankaIDrugiAdressOIB_1">EURO PANELI d.o.o., OIB 99044719489, Stjepana Istranina Konzula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PANELI d.o.o.</item>
    </izvorni_sadrzaj>
    <derivirana_varijabla naziv="DomainObject.Predmet.SudioniciListNaziv_1">
      <item>FINA  Rijeka</item>
      <item>EURO PANELI d.o.o.</item>
    </derivirana_varijabla>
  </DomainObject.Predmet.SudioniciListNaziv>
  <DomainObject.Predmet.SudioniciListAdressOIB>
    <izvorni_sadrzaj>
      <item>FINA  Rijeka, OIB 85821130368, Frana Kurelca 8,51000 Rijeka</item>
      <item>EURO PANELI d.o.o., OIB 99044719489, Stjepana Istranina Konzula 2,51000 Rijeka</item>
    </izvorni_sadrzaj>
    <derivirana_varijabla naziv="DomainObject.Predmet.SudioniciListAdressOIB_1">
      <item>FINA  Rijeka, OIB 85821130368, Frana Kurelca 8,51000 Rijeka</item>
      <item>EURO PANELI d.o.o., OIB 99044719489, Stjepana Istranina Konzula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99044719489</item>
    </izvorni_sadrzaj>
    <derivirana_varijabla naziv="DomainObject.Predmet.SudioniciListNazivOIB_1">
      <item>, OIB 85821130368</item>
      <item>, OIB 99044719489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1311</properties:Characters>
  <properties:Lines>47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2018-04-25T07:56:00Z</dcterms:created>
  <dc:creator>rcerneka</dc:creator>
  <cp:lastModifiedBy>Jasna Radulović</cp:lastModifiedBy>
  <cp:lastPrinted>2016-03-18T14:24:00Z</cp:lastPrinted>
  <dcterms:modified xmlns:xsi="http://www.w3.org/2001/XMLSchema-instance" xsi:type="dcterms:W3CDTF">2018-04-25T08:04:00Z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(699-17 dopuna rješenja OIB.docx)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