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ef5d" w14:paraId="cc7ef5d" w:rsidRDefault="00266E31" w:rsidP="00266E31" w:rsidR="00266E31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2240">
        <w:tab/>
      </w:r>
      <w:r w:rsidR="00642240">
        <w:tab/>
      </w:r>
      <w:r w:rsidR="00642240">
        <w:tab/>
      </w:r>
      <w:r w:rsidR="00642240">
        <w:tab/>
      </w:r>
      <w:r w:rsidR="00642240">
        <w:tab/>
      </w:r>
      <w:r w:rsidR="00642240">
        <w:tab/>
      </w:r>
      <w:r w:rsidR="00642240">
        <w:tab/>
        <w:t xml:space="preserve">   </w:t>
      </w:r>
      <w:r w:rsidR="00642240" w:rsidRPr="00642240">
        <w:t>94.</w:t>
      </w:r>
      <w:r w:rsidR="00642240">
        <w:t xml:space="preserve"> </w:t>
      </w:r>
      <w:r w:rsidR="00CE36D3">
        <w:t xml:space="preserve">   St-5963</w:t>
      </w:r>
      <w:r w:rsidR="00642240" w:rsidRPr="00642240">
        <w:t>/15</w:t>
      </w:r>
      <w:r w:rsidR="00642240">
        <w:t>-4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266E31" w:rsidP="00642240" w:rsidR="00266E31">
      <w:pPr>
        <w:rPr>
          <w:szCs w:val="24"/>
        </w:rPr>
      </w:pP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266E31" w:rsidR="00266E31">
      <w:pPr>
        <w:jc w:val="both"/>
      </w:pPr>
      <w:r>
        <w:rPr>
          <w:szCs w:val="24"/>
        </w:rPr>
        <w:tab/>
        <w:t xml:space="preserve">Trgovački sud u Zagrebu, </w:t>
      </w:r>
      <w:r w:rsidR="00642240" w:rsidRPr="00642240">
        <w:rPr>
          <w:szCs w:val="24"/>
        </w:rPr>
        <w:t xml:space="preserve">po sucu toga suda Nikoli Ribariću, na prijedlog sudskog savjetnika Bojana </w:t>
      </w:r>
      <w:proofErr w:type="spellStart"/>
      <w:r w:rsidR="00642240" w:rsidRPr="00642240">
        <w:rPr>
          <w:szCs w:val="24"/>
        </w:rPr>
        <w:t>Petraša</w:t>
      </w:r>
      <w:proofErr w:type="spellEnd"/>
      <w:r>
        <w:rPr>
          <w:szCs w:val="24"/>
        </w:rPr>
        <w:t xml:space="preserve">, </w:t>
      </w:r>
      <w:r>
        <w:t xml:space="preserve">u stečajnom predmetu povodom zahtjeva FINANCIJSKE AGENCIJE, Zagreb, Trg svibanjskih žrtava 1995. 1, za provedbu skraćenog stečajnog postupka nad dužnikom </w:t>
      </w:r>
      <w:r w:rsidR="00CE36D3" w:rsidRPr="00CE36D3">
        <w:t>KOLJĐERAJ d.o.o., Sesvete, Bjelovarska 41, OIB: 16476328912</w:t>
      </w:r>
      <w:r>
        <w:t xml:space="preserve">, </w:t>
      </w:r>
      <w:r w:rsidR="00CE36D3">
        <w:t>16</w:t>
      </w:r>
      <w:r w:rsidR="00642240">
        <w:t>. svib</w:t>
      </w:r>
      <w:r>
        <w:t>nja 2016.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center"/>
      </w:pPr>
      <w:r>
        <w:t>r i j e š i o   j e</w:t>
      </w:r>
    </w:p>
    <w:p w:rsidRDefault="00642240" w:rsidP="00266E31" w:rsidR="00642240">
      <w:pPr>
        <w:jc w:val="center"/>
      </w:pPr>
    </w:p>
    <w:p w:rsidRDefault="00266E31" w:rsidP="00266E31" w:rsidR="00266E31">
      <w:pPr>
        <w:jc w:val="center"/>
      </w:pPr>
      <w:r>
        <w:t xml:space="preserve"> </w:t>
      </w:r>
    </w:p>
    <w:p w:rsidRDefault="00266E31" w:rsidP="00266E31" w:rsidR="00266E31">
      <w:pPr>
        <w:jc w:val="both"/>
      </w:pPr>
      <w:r>
        <w:tab/>
        <w:t xml:space="preserve">Odbacuje se kao nedopušten zahtjev za provedbu skraćenog stečajnog postupka nad dužnikom </w:t>
      </w:r>
      <w:r w:rsidR="00CE36D3" w:rsidRPr="00CE36D3">
        <w:t>KOLJĐERAJ d.o.o., Sesvete, Bjelovarska 41, OIB: 16476328912</w:t>
      </w:r>
      <w:r>
        <w:t>.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both"/>
      </w:pPr>
    </w:p>
    <w:p w:rsidRDefault="00266E31" w:rsidP="00266E31" w:rsidR="00266E31">
      <w:pPr>
        <w:jc w:val="center"/>
      </w:pPr>
      <w:r>
        <w:t>Obrazloženje</w:t>
      </w:r>
    </w:p>
    <w:p w:rsidRDefault="00266E31" w:rsidP="00266E31" w:rsidR="00266E31">
      <w:pPr>
        <w:jc w:val="center"/>
      </w:pPr>
    </w:p>
    <w:p w:rsidRDefault="00642240" w:rsidP="00266E31" w:rsidR="00642240">
      <w:pPr>
        <w:jc w:val="center"/>
      </w:pPr>
    </w:p>
    <w:p w:rsidRDefault="00CE36D3" w:rsidP="00266E31" w:rsidR="00266E31">
      <w:pPr>
        <w:jc w:val="both"/>
      </w:pPr>
      <w:r>
        <w:tab/>
        <w:t>Podneskom od 11. studenog</w:t>
      </w:r>
      <w:r w:rsidR="00266E31">
        <w:t xml:space="preserve">a 2015. Financijska agencija podnijela je zahtjev za provedbu skraćenog stečajnog postupka nad dužnikom </w:t>
      </w:r>
      <w:r w:rsidRPr="00CE36D3">
        <w:t>KOLJĐERAJ d.o.o., Sesvete, Bjelovarska 41, OIB: 16476328912</w:t>
      </w:r>
      <w:r w:rsidR="00266E31">
        <w:t xml:space="preserve">, sukladno odredbi čl. 444. st. 1. Stečajnog zakona </w:t>
      </w:r>
      <w:r w:rsidR="00642240" w:rsidRPr="00642240">
        <w:t>(»Narodne novine« broj 71/15; u daljnjem tekstu: SZ)</w:t>
      </w:r>
      <w:r w:rsidR="00642240">
        <w:t>,</w:t>
      </w:r>
      <w:r w:rsidR="00266E31">
        <w:t xml:space="preserve"> u vezi čl. 428. SZ-a.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both"/>
      </w:pPr>
      <w: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66E31" w:rsidP="00266E31" w:rsidR="00266E31">
      <w:pPr>
        <w:jc w:val="both"/>
      </w:pPr>
    </w:p>
    <w:p w:rsidRDefault="00266E31" w:rsidP="00266E31" w:rsidR="003B3347">
      <w:pPr>
        <w:jc w:val="both"/>
      </w:pPr>
      <w:r>
        <w:tab/>
        <w:t>Uvidom u sudski registar ovog suda utvrđeno je da je nad dužnikom, rješenjem ovog suda</w:t>
      </w:r>
      <w:r w:rsidR="00642240">
        <w:t>,</w:t>
      </w:r>
      <w:r>
        <w:t xml:space="preserve"> poslovni broj </w:t>
      </w:r>
      <w:r w:rsidR="00CE36D3" w:rsidRPr="00CE36D3">
        <w:t>St-318/15</w:t>
      </w:r>
      <w:r w:rsidR="00CE36D3">
        <w:t xml:space="preserve"> </w:t>
      </w:r>
      <w:r w:rsidR="003B3347">
        <w:t xml:space="preserve">od </w:t>
      </w:r>
      <w:r w:rsidR="00CE36D3" w:rsidRPr="00CE36D3">
        <w:t>8. travnja 2016</w:t>
      </w:r>
      <w:r>
        <w:t>., otvoren</w:t>
      </w:r>
      <w:r w:rsidR="003B3347">
        <w:t xml:space="preserve"> </w:t>
      </w:r>
      <w:r w:rsidR="003B3347" w:rsidRPr="003B3347">
        <w:t>i</w:t>
      </w:r>
      <w:r w:rsidR="003B3347">
        <w:t xml:space="preserve"> istovremeno zaključen </w:t>
      </w:r>
      <w:r>
        <w:t>stečajni postupak.</w:t>
      </w:r>
    </w:p>
    <w:p w:rsidRDefault="003B3347" w:rsidP="003B3347" w:rsidR="003B3347">
      <w:pPr>
        <w:jc w:val="both"/>
      </w:pPr>
    </w:p>
    <w:p w:rsidRDefault="00642240" w:rsidP="003B3347" w:rsidR="00266E31">
      <w:pPr>
        <w:ind w:firstLine="708"/>
        <w:jc w:val="both"/>
      </w:pPr>
      <w:r>
        <w:t>Budući</w:t>
      </w:r>
      <w:r w:rsidR="00266E31">
        <w:t xml:space="preserve"> da je jedan od uvjeta za provođenje skraćenog stečajnog postupka </w:t>
      </w:r>
      <w:r w:rsidR="003B3347">
        <w:t xml:space="preserve">taj </w:t>
      </w:r>
      <w:r w:rsidR="00266E31">
        <w:t xml:space="preserve">da nisu ispunjene pretpostavke za pokretanje drugog postupka radi brisanja iz sudskog registra, što u </w:t>
      </w:r>
      <w:r w:rsidR="00266E31">
        <w:lastRenderedPageBreak/>
        <w:t>konk</w:t>
      </w:r>
      <w:r>
        <w:t>retnom predmetu nije slučaj, s obzirom da</w:t>
      </w:r>
      <w:r w:rsidR="00266E31">
        <w:t xml:space="preserve"> je nad dužnikom otvoren stečajni postupak, to je zahtjev za provedbu skraćenog stečajnog postupka valjalo odbaciti kao nedopušten.</w:t>
      </w:r>
    </w:p>
    <w:p w:rsidRDefault="00266E31" w:rsidP="00266E31" w:rsidR="00266E31">
      <w:pPr>
        <w:jc w:val="both"/>
      </w:pPr>
    </w:p>
    <w:p w:rsidRDefault="00642240" w:rsidP="00266E31" w:rsidR="00642240">
      <w:pPr>
        <w:jc w:val="both"/>
      </w:pPr>
    </w:p>
    <w:p w:rsidRDefault="00266E31" w:rsidP="00266E31" w:rsidR="00266E31">
      <w:pPr>
        <w:jc w:val="center"/>
      </w:pPr>
      <w:r>
        <w:t xml:space="preserve">U Zagrebu </w:t>
      </w:r>
      <w:r w:rsidR="00CE36D3">
        <w:t>16</w:t>
      </w:r>
      <w:r w:rsidR="00497358" w:rsidRPr="00497358">
        <w:t>. svibnja 2016</w:t>
      </w:r>
      <w:r>
        <w:t>.</w:t>
      </w:r>
    </w:p>
    <w:p w:rsidRDefault="00266E31" w:rsidP="00266E31" w:rsidR="00266E31">
      <w:pPr>
        <w:jc w:val="center"/>
      </w:pPr>
    </w:p>
    <w:p w:rsidRDefault="00642240" w:rsidP="00266E31" w:rsidR="00642240">
      <w:pPr>
        <w:jc w:val="center"/>
      </w:pP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</w:t>
      </w:r>
      <w:r w:rsidRPr="00642240">
        <w:rPr>
          <w:rFonts w:eastAsia="Times New Roman"/>
          <w:szCs w:val="24"/>
        </w:rPr>
        <w:t>SUDAC:</w:t>
      </w: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 NIKOLA RIBARIĆ, v.r.</w:t>
      </w: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</w:t>
      </w:r>
      <w:r w:rsidRPr="00642240">
        <w:rPr>
          <w:rFonts w:eastAsia="Times New Roman"/>
          <w:szCs w:val="24"/>
        </w:rPr>
        <w:t>Nacrt odluke izradio:</w:t>
      </w:r>
    </w:p>
    <w:p w:rsidRDefault="00642240" w:rsidP="00642240" w:rsidR="00266E31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PETRAŠ, v.r.</w:t>
      </w:r>
    </w:p>
    <w:p w:rsidRDefault="00266E31" w:rsidP="00266E31" w:rsidR="00266E31">
      <w:pPr>
        <w:jc w:val="right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FB34BE" w:rsidP="00642240" w:rsidR="00642240" w:rsidRPr="00642240">
      <w:pPr>
        <w:ind w:left="4956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</w:t>
      </w:r>
      <w:r w:rsidR="00642240"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="00642240" w:rsidRPr="00642240">
        <w:rPr>
          <w:rFonts w:eastAsia="Times New Roman"/>
          <w:szCs w:val="24"/>
          <w:lang w:eastAsia="hr-HR"/>
        </w:rPr>
        <w:t>otpravka</w:t>
      </w:r>
      <w:proofErr w:type="spellEnd"/>
      <w:r w:rsidR="00642240"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="00642240" w:rsidRPr="00642240">
        <w:rPr>
          <w:rFonts w:eastAsia="Times New Roman"/>
          <w:szCs w:val="24"/>
          <w:lang w:eastAsia="hr-HR"/>
        </w:rPr>
        <w:t>ovl</w:t>
      </w:r>
      <w:proofErr w:type="spellEnd"/>
      <w:r w:rsidR="00642240" w:rsidRPr="00642240">
        <w:rPr>
          <w:rFonts w:eastAsia="Times New Roman"/>
          <w:szCs w:val="24"/>
          <w:lang w:eastAsia="hr-HR"/>
        </w:rPr>
        <w:t>. službenik:</w:t>
      </w:r>
    </w:p>
    <w:p w:rsidRDefault="00642240" w:rsidP="00642240" w:rsidR="00266E31">
      <w:pPr>
        <w:jc w:val="both"/>
        <w:rPr>
          <w:rFonts w:eastAsia="Times New Roman"/>
          <w:szCs w:val="24"/>
        </w:rPr>
      </w:pPr>
      <w:r w:rsidRPr="00642240">
        <w:rPr>
          <w:rFonts w:eastAsia="Times New Roman"/>
          <w:szCs w:val="24"/>
          <w:lang w:eastAsia="hr-HR"/>
        </w:rPr>
        <w:t xml:space="preserve">        </w:t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  <w:t xml:space="preserve">      DARINKA ČUSAK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131E95" w:rsidR="00131E95"/>
    <w:sectPr w:rsidSect="00642240" w:rsidR="00131E95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CE36D3" w:rsidRPr="00CE36D3">
          <w:t>St-5963/15-4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32F4"/>
    <w:rsid w:val="00131E95"/>
    <w:rsid w:val="0019711A"/>
    <w:rsid w:val="001A1D04"/>
    <w:rsid w:val="00266E31"/>
    <w:rsid w:val="003040C2"/>
    <w:rsid w:val="00384BC2"/>
    <w:rsid w:val="003B3347"/>
    <w:rsid w:val="00457EF8"/>
    <w:rsid w:val="00497358"/>
    <w:rsid w:val="00642240"/>
    <w:rsid w:val="007A1913"/>
    <w:rsid w:val="00950F54"/>
    <w:rsid w:val="00A53DC3"/>
    <w:rsid w:val="00B4105F"/>
    <w:rsid w:val="00BF580F"/>
    <w:rsid w:val="00CA63C1"/>
    <w:rsid w:val="00CE36D3"/>
    <w:rsid w:val="00D05353"/>
    <w:rsid w:val="00D90085"/>
    <w:rsid w:val="00F930A7"/>
    <w:rsid w:val="00FB34BE"/>
    <w:rsid w:val="00FD0B83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5963</izvorni_sadrzaj>
    <derivirana_varijabla naziv="DomainObject.Predmet.Broj_1">5963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St-5963/2015</izvorni_sadrzaj>
    <derivirana_varijabla naziv="DomainObject.Predmet.OznakaBroj_1">St-5963/2015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KOLJĐERAJ d.o.o.</izvorni_sadrzaj>
    <derivirana_varijabla naziv="DomainObject.Predmet.ProtustrankaFormated_1">  KOLJĐERAJ d.o.o.</derivirana_varijabla>
  </DomainObject.Predmet.ProtustrankaFormated>
  <DomainObject.Predmet.ProtustrankaFormatedOIB>
    <izvorni_sadrzaj>  KOLJĐERAJ d.o.o., OIB 16476328912</izvorni_sadrzaj>
    <derivirana_varijabla naziv="DomainObject.Predmet.ProtustrankaFormatedOIB_1">  KOLJĐERAJ d.o.o., OIB 16476328912</derivirana_varijabla>
  </DomainObject.Predmet.ProtustrankaFormatedOIB>
  <DomainObject.Predmet.ProtustrankaFormatedWithAdress>
    <izvorni_sadrzaj> KOLJĐERAJ d.o.o., Bjelovarska 41, 10360 Sesvete</izvorni_sadrzaj>
    <derivirana_varijabla naziv="DomainObject.Predmet.ProtustrankaFormatedWithAdress_1"> KOLJĐERAJ d.o.o., Bjelovarska 41, 10360 Sesvete</derivirana_varijabla>
  </DomainObject.Predmet.ProtustrankaFormatedWithAdress>
  <DomainObject.Predmet.ProtustrankaFormatedWithAdressOIB>
    <izvorni_sadrzaj> KOLJĐERAJ d.o.o., OIB 16476328912, Bjelovarska 41, 10360 Sesvete</izvorni_sadrzaj>
    <derivirana_varijabla naziv="DomainObject.Predmet.ProtustrankaFormatedWithAdressOIB_1"> KOLJĐERAJ d.o.o., OIB 16476328912, Bjelovarska 41, 10360 Sesvete</derivirana_varijabla>
  </DomainObject.Predmet.ProtustrankaFormatedWithAdressOIB>
  <DomainObject.Predmet.ProtustrankaWithAdress>
    <izvorni_sadrzaj>KOLJĐERAJ d.o.o. Bjelovarska 41, 10360 Sesvete</izvorni_sadrzaj>
    <derivirana_varijabla naziv="DomainObject.Predmet.ProtustrankaWithAdress_1">KOLJĐERAJ d.o.o. Bjelovarska 41, 10360 Sesvete</derivirana_varijabla>
  </DomainObject.Predmet.ProtustrankaWithAdress>
  <DomainObject.Predmet.ProtustrankaWithAdressOIB>
    <izvorni_sadrzaj>KOLJĐERAJ d.o.o., OIB 16476328912, Bjelovarska 41, 10360 Sesvete</izvorni_sadrzaj>
    <derivirana_varijabla naziv="DomainObject.Predmet.ProtustrankaWithAdressOIB_1">KOLJĐERAJ d.o.o., OIB 16476328912, Bjelovarska 41, 10360 Sesvete</derivirana_varijabla>
  </DomainObject.Predmet.ProtustrankaWithAdressOIB>
  <DomainObject.Predmet.ProtustrankaNazivFormated>
    <izvorni_sadrzaj>KOLJĐERAJ d.o.o.</izvorni_sadrzaj>
    <derivirana_varijabla naziv="DomainObject.Predmet.ProtustrankaNazivFormated_1">KOLJĐERAJ d.o.o.</derivirana_varijabla>
  </DomainObject.Predmet.ProtustrankaNazivFormated>
  <DomainObject.Predmet.ProtustrankaNazivFormatedOIB>
    <izvorni_sadrzaj>KOLJĐERAJ d.o.o., OIB 16476328912</izvorni_sadrzaj>
    <derivirana_varijabla naziv="DomainObject.Predmet.ProtustrankaNazivFormatedOIB_1">KOLJĐERAJ d.o.o., OIB 16476328912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KOLJĐERAJ d.o.o.</item>
    </izvorni_sadrzaj>
    <derivirana_varijabla naziv="DomainObject.Predmet.ProtuStrankaListFormated_1">
      <item>KOLJĐERAJ d.o.o.</item>
    </derivirana_varijabla>
  </DomainObject.Predmet.ProtuStrankaListFormated>
  <DomainObject.Predmet.ProtuStrankaListFormatedOIB>
    <izvorni_sadrzaj>
      <item>KOLJĐERAJ d.o.o., OIB 16476328912</item>
    </izvorni_sadrzaj>
    <derivirana_varijabla naziv="DomainObject.Predmet.ProtuStrankaListFormatedOIB_1">
      <item>KOLJĐERAJ d.o.o., OIB 16476328912</item>
    </derivirana_varijabla>
  </DomainObject.Predmet.ProtuStrankaListFormatedOIB>
  <DomainObject.Predmet.ProtuStrankaListFormatedWithAdress>
    <izvorni_sadrzaj>
      <item>KOLJĐERAJ d.o.o., Bjelovarska 41, 10360 Sesvete</item>
    </izvorni_sadrzaj>
    <derivirana_varijabla naziv="DomainObject.Predmet.ProtuStrankaListFormatedWithAdress_1">
      <item>KOLJĐERAJ d.o.o., Bjelovarska 41, 10360 Sesvete</item>
    </derivirana_varijabla>
  </DomainObject.Predmet.ProtuStrankaListFormatedWithAdress>
  <DomainObject.Predmet.ProtuStrankaListFormatedWithAdressOIB>
    <izvorni_sadrzaj>
      <item>KOLJĐERAJ d.o.o., OIB 16476328912, Bjelovarska 41, 10360 Sesvete</item>
    </izvorni_sadrzaj>
    <derivirana_varijabla naziv="DomainObject.Predmet.ProtuStrankaListFormatedWithAdressOIB_1">
      <item>KOLJĐERAJ d.o.o., OIB 16476328912, Bjelovarska 41, 10360 Sesvete</item>
    </derivirana_varijabla>
  </DomainObject.Predmet.ProtuStrankaListFormatedWithAdressOIB>
  <DomainObject.Predmet.ProtuStrankaListNazivFormated>
    <izvorni_sadrzaj>
      <item>KOLJĐERAJ d.o.o.</item>
    </izvorni_sadrzaj>
    <derivirana_varijabla naziv="DomainObject.Predmet.ProtuStrankaListNazivFormated_1">
      <item>KOLJĐERAJ d.o.o.</item>
    </derivirana_varijabla>
  </DomainObject.Predmet.ProtuStrankaListNazivFormated>
  <DomainObject.Predmet.ProtuStrankaListNazivFormatedOIB>
    <izvorni_sadrzaj>
      <item>KOLJĐERAJ d.o.o., OIB 16476328912</item>
    </izvorni_sadrzaj>
    <derivirana_varijabla naziv="DomainObject.Predmet.ProtuStrankaListNazivFormatedOIB_1">
      <item>KOLJĐERAJ d.o.o., OIB 16476328912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KOLJĐERAJ d.o.o.</izvorni_sadrzaj>
    <derivirana_varijabla naziv="DomainObject.Predmet.ProtustrankaIDrugi_1">KOLJĐERAJ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KOLJĐERAJ d.o.o., OIB 16476328912, Bjelovarska 41, 10360 Sesvete</izvorni_sadrzaj>
    <derivirana_varijabla naziv="DomainObject.Predmet.ProtustrankaIDrugiAdressOIB_1">KOLJĐERAJ d.o.o., OIB 16476328912, Bjelovarska 41,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KOLJĐERAJ d.o.o.</item>
    </izvorni_sadrzaj>
    <derivirana_varijabla naziv="DomainObject.Predmet.SudioniciListNaziv_1">
      <item>FINA Regionalni centar Zagreb</item>
      <item>KOLJĐERAJ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KOLJĐERAJ d.o.o., OIB 16476328912, Bjelovarska 41,10360 Sesvete</item>
    </izvorni_sadrzaj>
    <derivirana_varijabla naziv="DomainObject.Predmet.SudioniciListAdressOIB_1">
      <item>FINA Regionalni centar Zagreb, OIB 85821130368, Trg svibanjskih žrtava 1995. 1,10000 Zagreb</item>
      <item>KOLJĐERAJ d.o.o., OIB 16476328912, Bjelovarska 41,10360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16476328912</item>
    </izvorni_sadrzaj>
    <derivirana_varijabla naziv="DomainObject.Predmet.SudioniciListNazivOIB_1">
      <item>, OIB 85821130368</item>
      <item>, OIB 16476328912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1929</properties:Characters>
  <properties:Lines>73</properties:Lines>
  <properties:Paragraphs>23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2016-05-10T12:07:00Z</dcterms:created>
  <dc:creator>Ivana Manestar</dc:creator>
  <cp:lastModifiedBy>Bojan Petraš</cp:lastModifiedBy>
  <cp:lastPrinted>2016-05-16T13:27:00Z</cp:lastPrinted>
  <dcterms:modified xmlns:xsi="http://www.w3.org/2001/XMLSchema-instance" xsi:type="dcterms:W3CDTF">2016-05-16T13:27:00Z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