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4176" w14:paraId="39a4176" w:rsidRDefault="00030078" w:rsidP="00030078" w:rsidR="00030078" w:rsidRPr="0074490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078" w:rsidP="00030078" w:rsidR="00030078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</w:t>
      </w:r>
      <w:r>
        <w:rPr>
          <w:rFonts w:hAnsi="Times New Roman" w:ascii="Times New Roman"/>
          <w:szCs w:val="24"/>
        </w:rPr>
        <w:t xml:space="preserve">  </w:t>
      </w:r>
      <w:r w:rsidRPr="0074490B">
        <w:rPr>
          <w:rFonts w:hAnsi="Times New Roman" w:ascii="Times New Roman"/>
          <w:szCs w:val="24"/>
        </w:rPr>
        <w:t xml:space="preserve"> Republika Hrvatska</w:t>
      </w:r>
    </w:p>
    <w:p w:rsidRDefault="00030078" w:rsidP="00030078" w:rsidR="00030078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TRGOVAČKI SUD U ZAGREBU</w:t>
      </w:r>
    </w:p>
    <w:p w:rsidRDefault="00030078" w:rsidP="00030078" w:rsidR="00030078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</w:t>
      </w:r>
      <w:r>
        <w:rPr>
          <w:rFonts w:hAnsi="Times New Roman" w:ascii="Times New Roman"/>
          <w:szCs w:val="24"/>
        </w:rPr>
        <w:t xml:space="preserve">   </w:t>
      </w:r>
      <w:r w:rsidRPr="0074490B">
        <w:rPr>
          <w:rFonts w:hAnsi="Times New Roman" w:ascii="Times New Roman"/>
          <w:szCs w:val="24"/>
        </w:rPr>
        <w:t xml:space="preserve"> Zagreb, </w:t>
      </w:r>
      <w:proofErr w:type="spellStart"/>
      <w:r w:rsidRPr="0074490B">
        <w:rPr>
          <w:rFonts w:hAnsi="Times New Roman" w:ascii="Times New Roman"/>
          <w:szCs w:val="24"/>
        </w:rPr>
        <w:t>Amruševa</w:t>
      </w:r>
      <w:proofErr w:type="spellEnd"/>
      <w:r w:rsidRPr="0074490B">
        <w:rPr>
          <w:rFonts w:hAnsi="Times New Roman" w:ascii="Times New Roman"/>
          <w:szCs w:val="24"/>
        </w:rPr>
        <w:t xml:space="preserve"> 2/II</w:t>
      </w:r>
    </w:p>
    <w:p w:rsidRDefault="00030078" w:rsidP="00030078" w:rsidR="00030078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           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>20 St-</w:t>
      </w:r>
      <w:r w:rsidR="00FE2443">
        <w:rPr>
          <w:rFonts w:hAnsi="Times New Roman" w:ascii="Times New Roman"/>
          <w:szCs w:val="24"/>
        </w:rPr>
        <w:t>5908/16</w:t>
      </w:r>
      <w:r w:rsidR="00977453">
        <w:rPr>
          <w:rFonts w:hAnsi="Times New Roman" w:ascii="Times New Roman"/>
          <w:szCs w:val="24"/>
        </w:rPr>
        <w:t>-97</w:t>
      </w:r>
    </w:p>
    <w:p w:rsidRDefault="00030078" w:rsidP="00030078" w:rsidR="00030078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R E P U B L I K A   H R V A T S K A       </w:t>
      </w:r>
    </w:p>
    <w:p w:rsidRDefault="00030078" w:rsidP="00030078" w:rsidR="00030078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J E Š E N J E</w:t>
      </w:r>
    </w:p>
    <w:p w:rsidRDefault="00030078" w:rsidP="00030078" w:rsidR="00030078" w:rsidRPr="0074490B">
      <w:pPr>
        <w:jc w:val="center"/>
        <w:rPr>
          <w:rFonts w:hAnsi="Times New Roman" w:ascii="Times New Roman"/>
          <w:szCs w:val="24"/>
        </w:rPr>
      </w:pPr>
    </w:p>
    <w:p w:rsidRDefault="00030078" w:rsidP="00030078" w:rsidR="00030078" w:rsidRPr="008D1716">
      <w:pPr>
        <w:jc w:val="both"/>
        <w:rPr>
          <w:rFonts w:hAnsi="Times New Roman" w:ascii="Times New Roman"/>
          <w:bCs/>
        </w:rPr>
      </w:pPr>
      <w:r w:rsidRPr="0074490B">
        <w:rPr>
          <w:rFonts w:hAnsi="Times New Roman" w:ascii="Times New Roman"/>
          <w:szCs w:val="24"/>
        </w:rPr>
        <w:tab/>
        <w:t xml:space="preserve">TRGOVAČKI SUD U ZAGREBU, po sucu pojedincu Luciji </w:t>
      </w:r>
      <w:proofErr w:type="spellStart"/>
      <w:r w:rsidRPr="0074490B">
        <w:rPr>
          <w:rFonts w:hAnsi="Times New Roman" w:ascii="Times New Roman"/>
          <w:szCs w:val="24"/>
        </w:rPr>
        <w:t>Butigan</w:t>
      </w:r>
      <w:proofErr w:type="spellEnd"/>
      <w:r w:rsidRPr="0074490B">
        <w:rPr>
          <w:rFonts w:hAnsi="Times New Roman" w:ascii="Times New Roman"/>
          <w:szCs w:val="24"/>
        </w:rPr>
        <w:t>, u stečajnom postupku nad stečajnim dužnikom</w:t>
      </w:r>
      <w:r>
        <w:rPr>
          <w:rFonts w:hAnsi="Times New Roman" w:ascii="Times New Roman"/>
          <w:szCs w:val="24"/>
        </w:rPr>
        <w:t xml:space="preserve"> </w:t>
      </w:r>
      <w:r w:rsidR="00FE2443">
        <w:rPr>
          <w:rFonts w:hAnsi="Times New Roman" w:ascii="Times New Roman"/>
          <w:szCs w:val="24"/>
        </w:rPr>
        <w:t>CUUBUUS Zagreb d.o.o. za promet nekretninama i građenje u stečaju, Zagreb, Dalmatinska 3/II, OIB 72883825144</w:t>
      </w:r>
      <w:r>
        <w:rPr>
          <w:rFonts w:hAnsi="Times New Roman" w:ascii="Times New Roman"/>
        </w:rPr>
        <w:t xml:space="preserve"> </w:t>
      </w:r>
      <w:r w:rsidRPr="008D1716">
        <w:rPr>
          <w:rFonts w:hAnsi="Times New Roman" w:ascii="Times New Roman"/>
        </w:rPr>
        <w:t xml:space="preserve">, dana </w:t>
      </w:r>
      <w:r w:rsidR="00FE2443">
        <w:rPr>
          <w:rFonts w:hAnsi="Times New Roman" w:ascii="Times New Roman"/>
        </w:rPr>
        <w:t>14</w:t>
      </w:r>
      <w:r>
        <w:rPr>
          <w:rFonts w:hAnsi="Times New Roman" w:ascii="Times New Roman"/>
        </w:rPr>
        <w:t xml:space="preserve">. </w:t>
      </w:r>
      <w:r w:rsidR="00FE2443">
        <w:rPr>
          <w:rFonts w:hAnsi="Times New Roman" w:ascii="Times New Roman"/>
        </w:rPr>
        <w:t>siječnja 2019</w:t>
      </w:r>
      <w:r>
        <w:rPr>
          <w:rFonts w:hAnsi="Times New Roman" w:ascii="Times New Roman"/>
        </w:rPr>
        <w:t>.</w:t>
      </w:r>
    </w:p>
    <w:p w:rsidRDefault="00030078" w:rsidP="00030078" w:rsidR="00030078" w:rsidRPr="0074490B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030078" w:rsidP="00030078" w:rsidR="00030078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74490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030078" w:rsidP="00030078" w:rsidR="00030078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078" w:rsidP="00030078" w:rsidR="00030078" w:rsidRPr="000672D2">
      <w:pPr>
        <w:pStyle w:val="Tijeloteksta2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0672D2"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stečajnim dužnikom </w:t>
      </w:r>
      <w:r w:rsidR="00FE2443">
        <w:rPr>
          <w:rFonts w:hAnsi="Times New Roman" w:ascii="Times New Roman"/>
          <w:szCs w:val="24"/>
        </w:rPr>
        <w:t>CUUBUUS Zagreb d.o.o. za promet nekretninama i građenje u stečaju, Zagreb, Dalmatinska 3/II, OIB 72883825144</w:t>
      </w:r>
      <w:r w:rsidRPr="000672D2">
        <w:rPr>
          <w:rFonts w:cs="Times New Roman" w:hAnsi="Times New Roman" w:ascii="Times New Roman"/>
          <w:sz w:val="24"/>
          <w:szCs w:val="24"/>
        </w:rPr>
        <w:t xml:space="preserve">, </w:t>
      </w:r>
      <w:r w:rsidRPr="000672D2">
        <w:rPr>
          <w:rFonts w:cs="Times New Roman" w:hAnsi="Times New Roman" w:ascii="Times New Roman"/>
          <w:bCs/>
          <w:sz w:val="24"/>
          <w:szCs w:val="24"/>
        </w:rPr>
        <w:t xml:space="preserve">za dan </w:t>
      </w:r>
      <w:r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FE2443">
        <w:rPr>
          <w:rFonts w:cs="Times New Roman" w:hAnsi="Times New Roman" w:ascii="Times New Roman"/>
          <w:b/>
          <w:bCs/>
          <w:sz w:val="24"/>
          <w:szCs w:val="24"/>
          <w:u w:val="single"/>
        </w:rPr>
        <w:t>6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. </w:t>
      </w:r>
      <w:r w:rsidR="00FE2443">
        <w:rPr>
          <w:rFonts w:cs="Times New Roman" w:hAnsi="Times New Roman" w:ascii="Times New Roman"/>
          <w:b/>
          <w:bCs/>
          <w:sz w:val="24"/>
          <w:szCs w:val="24"/>
          <w:u w:val="single"/>
        </w:rPr>
        <w:t>ožujka</w:t>
      </w:r>
      <w:r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201</w:t>
      </w:r>
      <w:r w:rsidR="00FE2443">
        <w:rPr>
          <w:rFonts w:cs="Times New Roman" w:hAnsi="Times New Roman" w:ascii="Times New Roman"/>
          <w:b/>
          <w:bCs/>
          <w:sz w:val="24"/>
          <w:szCs w:val="24"/>
          <w:u w:val="single"/>
        </w:rPr>
        <w:t>9</w:t>
      </w:r>
      <w:r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. u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</w:rPr>
        <w:t>11:15</w:t>
      </w:r>
      <w:r w:rsidRPr="000672D2">
        <w:rPr>
          <w:rFonts w:cs="Times New Roman" w:hAnsi="Times New Roman" w:ascii="Times New Roman"/>
          <w:bCs/>
          <w:sz w:val="24"/>
          <w:szCs w:val="24"/>
        </w:rPr>
        <w:t xml:space="preserve"> sati, </w:t>
      </w:r>
      <w:r w:rsidRPr="000672D2">
        <w:rPr>
          <w:rFonts w:cs="Times New Roman" w:hAnsi="Times New Roman" w:ascii="Times New Roman"/>
          <w:sz w:val="24"/>
          <w:szCs w:val="24"/>
        </w:rPr>
        <w:t>u Trgovačkom sudu u Zagrebu, Petrinjska 8, soba br. 91/II (ulična zgrada).</w:t>
      </w:r>
    </w:p>
    <w:p w:rsidRDefault="00030078" w:rsidP="00030078" w:rsidR="00030078" w:rsidRPr="0074490B">
      <w:pPr>
        <w:jc w:val="both"/>
        <w:rPr>
          <w:rFonts w:hAnsi="Times New Roman" w:ascii="Times New Roman"/>
          <w:szCs w:val="24"/>
        </w:rPr>
      </w:pPr>
    </w:p>
    <w:p w:rsidRDefault="00030078" w:rsidP="00030078" w:rsidR="00030078" w:rsidRPr="0074490B">
      <w:pPr>
        <w:pStyle w:val="Tijeloteksta"/>
        <w:rPr>
          <w:szCs w:val="24"/>
        </w:rPr>
      </w:pPr>
      <w:r w:rsidRPr="0074490B">
        <w:rPr>
          <w:szCs w:val="24"/>
        </w:rPr>
        <w:tab/>
        <w:t>Na određenom ročištu će se:</w:t>
      </w:r>
    </w:p>
    <w:p w:rsidRDefault="00030078" w:rsidP="00030078" w:rsidR="00030078" w:rsidRPr="0074490B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raspravljati o završnom računu </w:t>
      </w:r>
      <w:r>
        <w:rPr>
          <w:rFonts w:hAnsi="Times New Roman" w:ascii="Times New Roman"/>
          <w:szCs w:val="24"/>
        </w:rPr>
        <w:t>stečajnog upravitelja</w:t>
      </w:r>
    </w:p>
    <w:p w:rsidRDefault="00AC4D86" w:rsidP="00030078" w:rsidR="00030078" w:rsidRPr="0074490B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podnose</w:t>
      </w:r>
      <w:r w:rsidR="00030078" w:rsidRPr="0074490B">
        <w:rPr>
          <w:rFonts w:hAnsi="Times New Roman" w:ascii="Times New Roman"/>
          <w:szCs w:val="24"/>
        </w:rPr>
        <w:t xml:space="preserve"> prigovor</w:t>
      </w:r>
      <w:r>
        <w:rPr>
          <w:rFonts w:hAnsi="Times New Roman" w:ascii="Times New Roman"/>
          <w:szCs w:val="24"/>
        </w:rPr>
        <w:t>i</w:t>
      </w:r>
      <w:r w:rsidR="00030078" w:rsidRPr="0074490B">
        <w:rPr>
          <w:rFonts w:hAnsi="Times New Roman" w:ascii="Times New Roman"/>
          <w:szCs w:val="24"/>
        </w:rPr>
        <w:t xml:space="preserve"> na završni popis</w:t>
      </w:r>
    </w:p>
    <w:p w:rsidRDefault="00030078" w:rsidP="00030078" w:rsidR="00030078" w:rsidRPr="0074490B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vjerovnici odlučuju o </w:t>
      </w:r>
      <w:proofErr w:type="spellStart"/>
      <w:r w:rsidRPr="0074490B">
        <w:rPr>
          <w:rFonts w:hAnsi="Times New Roman" w:ascii="Times New Roman"/>
          <w:szCs w:val="24"/>
        </w:rPr>
        <w:t>neunovčivim</w:t>
      </w:r>
      <w:proofErr w:type="spellEnd"/>
      <w:r w:rsidRPr="0074490B">
        <w:rPr>
          <w:rFonts w:hAnsi="Times New Roman" w:ascii="Times New Roman"/>
          <w:szCs w:val="24"/>
        </w:rPr>
        <w:t xml:space="preserve"> predmetima stečajne mase. </w:t>
      </w:r>
    </w:p>
    <w:p w:rsidRDefault="00030078" w:rsidP="00030078" w:rsidR="00030078" w:rsidRPr="0074490B">
      <w:pPr>
        <w:rPr>
          <w:rFonts w:hAnsi="Times New Roman" w:ascii="Times New Roman"/>
          <w:szCs w:val="24"/>
        </w:rPr>
      </w:pPr>
    </w:p>
    <w:p w:rsidRDefault="00030078" w:rsidP="00030078" w:rsidR="00030078" w:rsidRPr="0074490B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II.</w:t>
      </w:r>
      <w:r w:rsidRPr="0074490B">
        <w:rPr>
          <w:rFonts w:hAnsi="Times New Roman" w:ascii="Times New Roman"/>
          <w:szCs w:val="24"/>
        </w:rPr>
        <w:tab/>
        <w:t xml:space="preserve">Uvid u završno izvješće </w:t>
      </w:r>
      <w:r>
        <w:rPr>
          <w:rFonts w:hAnsi="Times New Roman" w:ascii="Times New Roman"/>
          <w:szCs w:val="24"/>
        </w:rPr>
        <w:t>stečajnog upravitelja</w:t>
      </w:r>
      <w:r w:rsidRPr="0074490B">
        <w:rPr>
          <w:rFonts w:hAnsi="Times New Roman" w:ascii="Times New Roman"/>
          <w:szCs w:val="24"/>
        </w:rPr>
        <w:t xml:space="preserve">, završni račun </w:t>
      </w:r>
      <w:r>
        <w:rPr>
          <w:rFonts w:hAnsi="Times New Roman" w:ascii="Times New Roman"/>
          <w:szCs w:val="24"/>
        </w:rPr>
        <w:t>stečajnog upravitelja</w:t>
      </w:r>
      <w:r w:rsidRPr="0074490B">
        <w:rPr>
          <w:rFonts w:hAnsi="Times New Roman" w:ascii="Times New Roman"/>
          <w:szCs w:val="24"/>
        </w:rPr>
        <w:t xml:space="preserve"> i završni diobni popis može se izvršiti u sobi br. 91/II (ulična z</w:t>
      </w:r>
      <w:r>
        <w:rPr>
          <w:rFonts w:hAnsi="Times New Roman" w:ascii="Times New Roman"/>
          <w:szCs w:val="24"/>
        </w:rPr>
        <w:t xml:space="preserve">grada) osam dana prije ročišta, a isto će biti objavljeno na </w:t>
      </w:r>
      <w:r w:rsidR="00AC4D86">
        <w:rPr>
          <w:rFonts w:hAnsi="Times New Roman" w:ascii="Times New Roman"/>
          <w:szCs w:val="24"/>
        </w:rPr>
        <w:t>mrežnoj stranici e-oglasna ploča</w:t>
      </w:r>
      <w:r>
        <w:rPr>
          <w:rFonts w:hAnsi="Times New Roman" w:ascii="Times New Roman"/>
          <w:szCs w:val="24"/>
        </w:rPr>
        <w:t xml:space="preserve"> Trgovačkog suda u Zagrebu.</w:t>
      </w:r>
    </w:p>
    <w:p w:rsidRDefault="00030078" w:rsidP="00030078" w:rsidR="00030078" w:rsidRPr="0074490B">
      <w:pPr>
        <w:rPr>
          <w:rFonts w:hAnsi="Times New Roman" w:ascii="Times New Roman"/>
          <w:szCs w:val="24"/>
        </w:rPr>
      </w:pPr>
    </w:p>
    <w:p w:rsidRDefault="00030078" w:rsidP="00030078" w:rsidR="00030078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Obrazloženje</w:t>
      </w:r>
    </w:p>
    <w:p w:rsidRDefault="00030078" w:rsidP="00030078" w:rsidR="00030078" w:rsidRPr="0074490B">
      <w:pPr>
        <w:jc w:val="both"/>
        <w:rPr>
          <w:rFonts w:hAnsi="Times New Roman" w:ascii="Times New Roman"/>
          <w:b/>
          <w:szCs w:val="24"/>
        </w:rPr>
      </w:pPr>
    </w:p>
    <w:p w:rsidRDefault="00030078" w:rsidP="00030078" w:rsidR="00030078" w:rsidRPr="004D3191">
      <w:pPr>
        <w:ind w:firstLine="720"/>
        <w:jc w:val="both"/>
        <w:rPr>
          <w:szCs w:val="24"/>
        </w:rPr>
      </w:pPr>
      <w:r>
        <w:rPr>
          <w:rFonts w:hAnsi="Times New Roman" w:ascii="Times New Roman"/>
          <w:szCs w:val="24"/>
        </w:rPr>
        <w:t>Stečajni upravitelj</w:t>
      </w:r>
      <w:r w:rsidRPr="0074490B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unovčio</w:t>
      </w:r>
      <w:r w:rsidRPr="0074490B">
        <w:rPr>
          <w:rFonts w:hAnsi="Times New Roman" w:ascii="Times New Roman"/>
          <w:bCs/>
          <w:szCs w:val="24"/>
        </w:rPr>
        <w:t xml:space="preserve"> je raspoloživu stečajnu masu stečajnog dužnika, a stečajni sudac je dao  suglasnost na završnu diobu, </w:t>
      </w:r>
      <w:r w:rsidR="001C462B">
        <w:rPr>
          <w:rFonts w:hAnsi="Times New Roman" w:ascii="Times New Roman"/>
          <w:bCs/>
          <w:szCs w:val="24"/>
        </w:rPr>
        <w:t>pa je sud na temelju odredbe 283</w:t>
      </w:r>
      <w:r w:rsidRPr="0074490B">
        <w:rPr>
          <w:rFonts w:hAnsi="Times New Roman" w:ascii="Times New Roman"/>
          <w:bCs/>
          <w:szCs w:val="24"/>
        </w:rPr>
        <w:t>. Stečajnog zakona</w:t>
      </w:r>
      <w:r>
        <w:rPr>
          <w:rFonts w:hAnsi="Times New Roman" w:ascii="Times New Roman"/>
          <w:bCs/>
          <w:szCs w:val="24"/>
        </w:rPr>
        <w:t xml:space="preserve"> </w:t>
      </w:r>
      <w:r w:rsidRPr="004D3191">
        <w:rPr>
          <w:rFonts w:hAnsi="Times New Roman" w:ascii="Times New Roman"/>
          <w:szCs w:val="24"/>
        </w:rPr>
        <w:t xml:space="preserve">(Narodne novine broj: </w:t>
      </w:r>
      <w:r w:rsidR="001C462B">
        <w:rPr>
          <w:rFonts w:hAnsi="Times New Roman" w:ascii="Times New Roman"/>
          <w:szCs w:val="24"/>
        </w:rPr>
        <w:t>71/15,104/17</w:t>
      </w:r>
      <w:r w:rsidRPr="004D3191">
        <w:rPr>
          <w:rFonts w:hAnsi="Times New Roman" w:ascii="Times New Roman"/>
          <w:szCs w:val="24"/>
        </w:rPr>
        <w:t>)</w:t>
      </w:r>
      <w:r w:rsidRPr="004D3191">
        <w:rPr>
          <w:rFonts w:hAnsi="Times New Roman" w:ascii="Times New Roman"/>
          <w:bCs/>
          <w:szCs w:val="24"/>
        </w:rPr>
        <w:t xml:space="preserve"> donio odluku kao u izreci rješenja.</w:t>
      </w:r>
    </w:p>
    <w:p w:rsidRDefault="00030078" w:rsidP="00030078" w:rsidR="00030078" w:rsidRPr="004D3191">
      <w:pPr>
        <w:pStyle w:val="Tijeloteksta-uvlaka3"/>
        <w:ind w:firstLine="360"/>
        <w:rPr>
          <w:szCs w:val="24"/>
        </w:rPr>
      </w:pPr>
    </w:p>
    <w:p w:rsidRDefault="00030078" w:rsidP="00030078" w:rsidR="00030078" w:rsidRPr="00C44F9B">
      <w:pPr>
        <w:jc w:val="center"/>
        <w:rPr>
          <w:rFonts w:hAnsi="Times New Roman" w:ascii="Times New Roman"/>
          <w:szCs w:val="24"/>
        </w:rPr>
      </w:pPr>
      <w:r w:rsidRPr="00C44F9B">
        <w:rPr>
          <w:rFonts w:hAnsi="Times New Roman" w:ascii="Times New Roman"/>
          <w:szCs w:val="24"/>
        </w:rPr>
        <w:t xml:space="preserve">U Zagrebu, </w:t>
      </w:r>
      <w:r w:rsidR="001C462B">
        <w:rPr>
          <w:rFonts w:hAnsi="Times New Roman" w:ascii="Times New Roman"/>
        </w:rPr>
        <w:t>14</w:t>
      </w:r>
      <w:r>
        <w:rPr>
          <w:rFonts w:hAnsi="Times New Roman" w:ascii="Times New Roman"/>
        </w:rPr>
        <w:t xml:space="preserve">. </w:t>
      </w:r>
      <w:r w:rsidR="001C462B">
        <w:rPr>
          <w:rFonts w:hAnsi="Times New Roman" w:ascii="Times New Roman"/>
        </w:rPr>
        <w:t>siječnja 2019</w:t>
      </w:r>
      <w:r w:rsidRPr="00C44F9B">
        <w:rPr>
          <w:rFonts w:hAnsi="Times New Roman" w:ascii="Times New Roman"/>
        </w:rPr>
        <w:t>.</w:t>
      </w:r>
    </w:p>
    <w:p w:rsidRDefault="00030078" w:rsidP="00030078" w:rsidR="00030078" w:rsidRPr="006A705E">
      <w:pPr>
        <w:jc w:val="center"/>
        <w:rPr>
          <w:rFonts w:hAnsi="Times New Roman" w:ascii="Times New Roman"/>
          <w:b/>
          <w:color w:val="FF0000"/>
          <w:szCs w:val="24"/>
        </w:rPr>
      </w:pPr>
    </w:p>
    <w:p w:rsidRDefault="00030078" w:rsidP="00030078" w:rsidR="00030078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>S U D A C</w:t>
      </w:r>
    </w:p>
    <w:p w:rsidRDefault="00030078" w:rsidP="00030078" w:rsidR="00030078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                  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>LUCIJA BUTIGAN</w:t>
      </w:r>
      <w:r w:rsidR="00977453">
        <w:rPr>
          <w:rFonts w:hAnsi="Times New Roman" w:ascii="Times New Roman"/>
          <w:szCs w:val="24"/>
        </w:rPr>
        <w:t>,v.r.</w:t>
      </w:r>
    </w:p>
    <w:p w:rsidRDefault="00030078" w:rsidP="00030078" w:rsidR="00030078">
      <w:pPr>
        <w:jc w:val="right"/>
        <w:rPr>
          <w:rFonts w:hAnsi="Times New Roman" w:ascii="Times New Roman"/>
          <w:szCs w:val="24"/>
        </w:rPr>
      </w:pPr>
    </w:p>
    <w:p w:rsidRDefault="00030078" w:rsidP="00030078" w:rsidR="00030078">
      <w:pPr>
        <w:rPr>
          <w:rFonts w:hAnsi="Times New Roman" w:ascii="Times New Roman"/>
          <w:szCs w:val="24"/>
        </w:rPr>
      </w:pPr>
    </w:p>
    <w:p w:rsidRDefault="00030078" w:rsidP="00030078" w:rsidR="00030078" w:rsidRPr="00D174D6">
      <w:pPr>
        <w:rPr>
          <w:rFonts w:hAnsi="Times New Roman" w:ascii="Times New Roman"/>
          <w:szCs w:val="24"/>
        </w:rPr>
      </w:pPr>
      <w:r w:rsidRPr="00D174D6">
        <w:rPr>
          <w:rFonts w:hAnsi="Times New Roman" w:ascii="Times New Roman"/>
          <w:szCs w:val="24"/>
        </w:rPr>
        <w:t>UPUTA O PRAVNOM LIJEKU:</w:t>
      </w:r>
    </w:p>
    <w:p w:rsidRDefault="00030078" w:rsidP="00030078" w:rsidR="00030078" w:rsidRPr="0074490B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Protiv ovog rješenja nije dopuštena žalba (članak 278. stavak 2. </w:t>
      </w:r>
      <w:r w:rsidR="001C462B">
        <w:rPr>
          <w:rFonts w:hAnsi="Times New Roman" w:ascii="Times New Roman"/>
          <w:szCs w:val="24"/>
        </w:rPr>
        <w:t>ZPP</w:t>
      </w:r>
      <w:r w:rsidRPr="0074490B">
        <w:rPr>
          <w:rFonts w:hAnsi="Times New Roman" w:ascii="Times New Roman"/>
          <w:szCs w:val="24"/>
        </w:rPr>
        <w:t xml:space="preserve"> a u svezi s </w:t>
      </w:r>
      <w:r w:rsidR="001C462B">
        <w:rPr>
          <w:rFonts w:hAnsi="Times New Roman" w:ascii="Times New Roman"/>
          <w:szCs w:val="24"/>
        </w:rPr>
        <w:t>čl. 10 SZ</w:t>
      </w:r>
      <w:r w:rsidRPr="0074490B">
        <w:rPr>
          <w:rFonts w:hAnsi="Times New Roman" w:ascii="Times New Roman"/>
          <w:szCs w:val="24"/>
        </w:rPr>
        <w:t>).</w:t>
      </w:r>
    </w:p>
    <w:p w:rsidRDefault="00030078" w:rsidP="00030078" w:rsidR="00030078">
      <w:pPr>
        <w:jc w:val="both"/>
        <w:rPr>
          <w:rFonts w:hAnsi="Times New Roman" w:ascii="Times New Roman"/>
          <w:szCs w:val="24"/>
        </w:rPr>
      </w:pPr>
    </w:p>
    <w:p w:rsidRDefault="00030078" w:rsidP="00030078" w:rsidR="00030078" w:rsidRPr="00B50A51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77453" w:rsidP="00692346" w:rsidR="00977453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977453" w:rsidP="00C662EE" w:rsidR="00977453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1C462B" w:rsidP="00977453" w:rsidR="001C462B">
      <w:pPr>
        <w:pStyle w:val="Odlomakpopisa"/>
      </w:pPr>
    </w:p>
    <w:sectPr w:rsidSect="000579B2" w:rsidR="001C462B">
      <w:pgSz w:code="9" w:h="16840" w:w="11907"/>
      <w:pgMar w:gutter="0" w:footer="720" w:header="720" w:left="1418" w:bottom="993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C2A4C4A"/>
    <w:multiLevelType w:val="hybridMultilevel"/>
    <w:tmpl w:val="D2EE7A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078"/>
    <w:rsid w:val="00030078"/>
    <w:rsid w:val="001C462B"/>
    <w:rsid w:val="00696B29"/>
    <w:rsid w:val="00977453"/>
    <w:rsid w:val="00AC4D86"/>
    <w:rsid w:val="00FE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007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link w:val="TijelotekstaChar"/>
    <w:rsid w:val="00030078"/>
    <w:pPr>
      <w:jc w:val="both"/>
    </w:pPr>
    <w:rPr>
      <w:rFonts w:hAnsi="Times New Roman" w:ascii="Times New Roman"/>
    </w:rPr>
  </w:style>
  <w:style w:customStyle="true" w:styleId="TijelotekstaChar" w:type="character">
    <w:name w:val="Tijelo teksta Char"/>
    <w:aliases w:val=" uvlaka 3 Char,uvlaka 3 Char"/>
    <w:basedOn w:val="Zadanifontodlomka"/>
    <w:link w:val="Tijeloteksta"/>
    <w:rsid w:val="00030078"/>
    <w:rPr>
      <w:rFonts w:cs="Times New Roman" w:eastAsia="Times New Roman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rsid w:val="00030078"/>
    <w:pPr>
      <w:ind w:left="720"/>
      <w:jc w:val="both"/>
    </w:pPr>
    <w:rPr>
      <w:rFonts w:hAnsi="Times New Roman" w:ascii="Times New Roman"/>
      <w:bCs/>
    </w:rPr>
  </w:style>
  <w:style w:customStyle="true" w:styleId="Tijeloteksta-uvlaka3Char" w:type="character">
    <w:name w:val="Tijelo teksta - uvlaka 3 Char"/>
    <w:basedOn w:val="Zadanifontodlomka"/>
    <w:link w:val="Tijeloteksta-uvlaka3"/>
    <w:rsid w:val="00030078"/>
    <w:rPr>
      <w:rFonts w:cs="Times New Roman" w:eastAsia="Times New Roman"/>
      <w:bCs/>
      <w:szCs w:val="20"/>
      <w:lang w:eastAsia="hr-HR"/>
    </w:rPr>
  </w:style>
  <w:style w:styleId="Tijeloteksta2" w:type="paragraph">
    <w:name w:val="Body Text 2"/>
    <w:basedOn w:val="Normal"/>
    <w:link w:val="Tijeloteksta2Char"/>
    <w:rsid w:val="00030078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030078"/>
    <w:rPr>
      <w:rFonts w:cs="Arial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30078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00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007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7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4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4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4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4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0078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link w:val="TijelotekstaChar"/>
    <w:rsid w:val="00030078"/>
    <w:pPr>
      <w:jc w:val="both"/>
    </w:pPr>
    <w:rPr>
      <w:rFonts w:ascii="Times New Roman" w:hAnsi="Times New Roman"/>
    </w:rPr>
  </w:style>
  <w:style w:customStyle="1" w:styleId="TijelotekstaChar" w:type="character">
    <w:name w:val="Tijelo teksta Char"/>
    <w:aliases w:val=" uvlaka 3 Char,uvlaka 3 Char"/>
    <w:basedOn w:val="Zadanifontodlomka"/>
    <w:link w:val="Tijeloteksta"/>
    <w:rsid w:val="00030078"/>
    <w:rPr>
      <w:rFonts w:cs="Times New Roman" w:eastAsia="Times New Roman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rsid w:val="00030078"/>
    <w:pPr>
      <w:ind w:left="720"/>
      <w:jc w:val="both"/>
    </w:pPr>
    <w:rPr>
      <w:rFonts w:ascii="Times New Roman" w:hAnsi="Times New Roman"/>
      <w:bCs/>
    </w:rPr>
  </w:style>
  <w:style w:customStyle="1" w:styleId="Tijeloteksta-uvlaka3Char" w:type="character">
    <w:name w:val="Tijelo teksta - uvlaka 3 Char"/>
    <w:basedOn w:val="Zadanifontodlomka"/>
    <w:link w:val="Tijeloteksta-uvlaka3"/>
    <w:rsid w:val="00030078"/>
    <w:rPr>
      <w:rFonts w:cs="Times New Roman" w:eastAsia="Times New Roman"/>
      <w:bCs/>
      <w:szCs w:val="20"/>
      <w:lang w:eastAsia="hr-HR"/>
    </w:rPr>
  </w:style>
  <w:style w:styleId="Tijeloteksta2" w:type="paragraph">
    <w:name w:val="Body Text 2"/>
    <w:basedOn w:val="Normal"/>
    <w:link w:val="Tijeloteksta2Char"/>
    <w:rsid w:val="00030078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030078"/>
    <w:rPr>
      <w:rFonts w:ascii="Arial" w:cs="Arial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30078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00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007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7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4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4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4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4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St-5908/2016-97</izvorni_sadrzaj>
    <derivirana_varijabla naziv="DomainObject.Oznaka_1">St-5908/2016-97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St-5908/2016</izvorni_sadrzaj>
    <derivirana_varijabla naziv="DomainObject.Predmet.OznakaBroj_1">St-5908/2016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CUUBUUS ZAGREB d.o.o. zastupanog po punomoćniku Eduard Mair; HARALD JESSL; Marina Tomaš</izvorni_sadrzaj>
    <derivirana_varijabla naziv="DomainObject.Predmet.ProtustrankaFormated_1">  CUUBUUS ZAGREB d.o.o. zastupanog po punomoćniku Eduard Mair; HARALD JESSL; Marina Tomaš</derivirana_varijabla>
  </DomainObject.Predmet.ProtustrankaFormated>
  <DomainObject.Predmet.ProtustrankaFormatedOIB>
    <izvorni_sadrzaj>  CUUBUUS ZAGREB d.o.o., OIB 72883825144 zastupanog po punomoćniku Eduard Mair; HARALD JESSL; Marina Tomaš</izvorni_sadrzaj>
    <derivirana_varijabla naziv="DomainObject.Predmet.ProtustrankaFormatedOIB_1">  CUUBUUS ZAGREB d.o.o., OIB 72883825144 zastupanog po punomoćniku Eduard Mair; HARALD JESSL; Marina Tomaš</derivirana_varijabla>
  </DomainObject.Predmet.ProtustrankaFormatedOIB>
  <DomainObject.Predmet.ProtustrankaFormatedWithAdress>
    <izvorni_sadrzaj> CUUBUUS ZAGREB d.o.o., Dalmatinska 3/II, 10000 Zagreb zastupanog po punomoćniku Eduard Mair; HARALD JESSL; Marina Tomaš</izvorni_sadrzaj>
    <derivirana_varijabla naziv="DomainObject.Predmet.ProtustrankaFormatedWithAdress_1"> CUUBUUS ZAGREB d.o.o., Dalmatinska 3/II, 10000 Zagreb zastupanog po punomoćniku Eduard Mair; HARALD JESSL; Marina Tomaš</derivirana_varijabla>
  </DomainObject.Predmet.ProtustrankaFormatedWithAdress>
  <DomainObject.Predmet.ProtustrankaFormatedWithAdressOIB>
    <izvorni_sadrzaj> CUUBUUS ZAGREB d.o.o., OIB 72883825144, Dalmatinska 3/II, 10000 Zagreb zastupanog po punomoćniku Eduard Mair; HARALD JESSL; Marina Tomaš</izvorni_sadrzaj>
    <derivirana_varijabla naziv="DomainObject.Predmet.ProtustrankaFormatedWithAdressOIB_1"> CUUBUUS ZAGREB d.o.o., OIB 72883825144, Dalmatinska 3/II, 10000 Zagreb zastupanog po punomoćniku Eduard Mair; HARALD JESSL; Marina Tomaš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CUUBUUS ZAGREB d.o.o. zastupanog po punomoćniku Eduard Mair; HARALD JESSL; Marina Tomaš</item>
    </izvorni_sadrzaj>
    <derivirana_varijabla naziv="DomainObject.Predmet.ProtuStrankaListFormated_1">
      <item>CUUBUUS ZAGREB d.o.o. zastupanog po punomoćniku Eduard Mair; HARALD JESSL; Marina Tomaš</item>
    </derivirana_varijabla>
  </DomainObject.Predmet.ProtuStrankaListFormated>
  <DomainObject.Predmet.ProtuStrankaListFormatedOIB>
    <izvorni_sadrzaj>
      <item>CUUBUUS ZAGREB d.o.o., OIB 72883825144 zastupanog po punomoćniku Eduard Mair; HARALD JESSL; Marina Tomaš</item>
    </izvorni_sadrzaj>
    <derivirana_varijabla naziv="DomainObject.Predmet.ProtuStrankaListFormatedOIB_1">
      <item>CUUBUUS ZAGREB d.o.o., OIB 72883825144 zastupanog po punomoćniku Eduard Mair; HARALD JESSL; Marina Tomaš</item>
    </derivirana_varijabla>
  </DomainObject.Predmet.ProtuStrankaListFormatedOIB>
  <DomainObject.Predmet.ProtuStrankaListFormatedWithAdress>
    <izvorni_sadrzaj>
      <item>CUUBUUS ZAGREB d.o.o., Dalmatinska 3/II, 10000 Zagreb zastupanog po punomoćniku Eduard Mair; HARALD JESSL; Marina Tomaš</item>
    </izvorni_sadrzaj>
    <derivirana_varijabla naziv="DomainObject.Predmet.ProtuStrankaListFormatedWithAdress_1">
      <item>CUUBUUS ZAGREB d.o.o., Dalmatinska 3/II, 10000 Zagreb zastupanog po punomoćniku Eduard Mair; HARALD JESSL; Marina Tomaš</item>
    </derivirana_varijabla>
  </DomainObject.Predmet.ProtuStrankaListFormatedWithAdress>
  <DomainObject.Predmet.ProtuStrankaListFormatedWithAdressOIB>
    <izvorni_sadrzaj>
      <item>CUUBUUS ZAGREB d.o.o., OIB 72883825144, Dalmatinska 3/II, 10000 Zagreb zastupanog po punomoćniku Eduard Mair; HARALD JESSL; Marina Tomaš</item>
    </izvorni_sadrzaj>
    <derivirana_varijabla naziv="DomainObject.Predmet.ProtuStrankaListFormatedWithAdressOIB_1">
      <item>CUUBUUS ZAGREB d.o.o., OIB 72883825144, Dalmatinska 3/II, 10000 Zagreb zastupanog po punomoćniku Eduard Mair; HARALD JESSL; Marina Tomaš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OstaliListFormated_1"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OstaliListFormated>
  <DomainObject.Predmet.OstaliListFormatedOIB>
    <izvorni_sadrzaj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izvorni_sadrzaj>
    <derivirana_varijabla naziv="DomainObject.Predmet.OstaliListFormatedOIB_1"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derivirana_varijabla>
  </DomainObject.Predmet.OstaliListFormatedOIB>
  <DomainObject.Predmet.OstaliListFormatedWithAdress>
    <izvorni_sadrzaj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  <item>MARŽIĆ I PARTNERI - ODVJETNIČKO DRUŠTVO j.t.d., Palmotićeva 50, 10000 Zagreb</item>
      <item>odvj. Martina Kalac, OD Župić i partneri, Ul. grada Vukovara 269f, 10000 Zagreb</item>
      <item>Općinski sud u Velikoj Gorici, zk Velika Gorica, Trg kralja Tomislava 36, 10410 Velika Gorica</item>
    </izvorni_sadrzaj>
    <derivirana_varijabla naziv="DomainObject.Predmet.OstaliListFormatedWithAdress_1"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  <item>MARŽIĆ I PARTNERI - ODVJETNIČKO DRUŠTVO j.t.d., Palmotićeva 50, 10000 Zagreb</item>
      <item>odvj. Martina Kalac, OD Župić i partneri, Ul. grada Vukovara 269f, 10000 Zagreb</item>
      <item>Općinski sud u Velikoj Gorici, zk Velika Gorica, Trg kralja Tomislava 36, 10410 Velika Gorica</item>
    </derivirana_varijabla>
  </DomainObject.Predmet.OstaliListFormatedWithAdress>
  <DomainObject.Predmet.OstaliListFormatedWithAdressOIB>
    <izvorni_sadrzaj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  <item>MARŽIĆ I PARTNERI - ODVJETNIČKO DRUŠTVO j.t.d., OIB 40831335506, Palmotićeva 50, 10000 Zagreb</item>
      <item>odvj. Martina Kalac, OD Župić i partneri, Ul. grada Vukovara 269f, 10000 Zagreb</item>
      <item>Općinski sud u Velikoj Gorici, zk Velika Gorica, Trg kralja Tomislava 36, 10410 Velika Gorica</item>
    </izvorni_sadrzaj>
    <derivirana_varijabla naziv="DomainObject.Predmet.OstaliListFormatedWithAdressOIB_1"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  <item>MARŽIĆ I PARTNERI - ODVJETNIČKO DRUŠTVO j.t.d., OIB 40831335506, Palmotićeva 50, 10000 Zagreb</item>
      <item>odvj. Martina Kalac, OD Župić i partneri, Ul. grada Vukovara 269f, 10000 Zagreb</item>
      <item>Općinski sud u Velikoj Gorici, zk Velika Gorica, Trg kralja Tomislava 36, 10410 Velika Gorica</item>
    </derivirana_varijabla>
  </DomainObject.Predmet.OstaliListFormatedWithAdressOIB>
  <DomainObject.Predmet.OstaliListNazivFormated>
    <izvorni_sadrzaj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OstaliListNazivFormated_1"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OstaliListNazivFormated>
  <DomainObject.Predmet.OstaliListNazivFormatedOIB>
    <izvorni_sadrzaj>
      <item>Eduard Mair</item>
      <item>ŽDO u Zagrebu</item>
      <item>HARALD JESSL</item>
      <item>Marina Tomaš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izvorni_sadrzaj>
    <derivirana_varijabla naziv="DomainObject.Predmet.OstaliListNazivFormatedOIB_1">
      <item>Eduard Mair</item>
      <item>ŽDO u Zagrebu</item>
      <item>HARALD JESSL</item>
      <item>Marina Tomaš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St-5908/2016-97</izvorni_sadrzaj>
    <derivirana_varijabla naziv="DomainObject.PoslovniBrojDokumenta_1">St-5908/2016-97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CUUBUUS ZAGREB d.o.o.</item>
      <item>FINA Regionalni centar Zagreb</item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SudioniciListNaziv_1">
      <item>CUUBUUS ZAGREB d.o.o.</item>
      <item>FINA Regionalni centar Zagreb</item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SudioniciListNaziv>
  <DomainObject.Predmet.SudioniciListAdressOIB>
    <izvorni_sadrzaj>
      <item>CUUBUUS ZAGREB d.o.o., OIB 72883825144, Dalmatinska 3/II,10000 Zagreb</item>
      <item>FINA Regionalni centar Zagreb, OIB 85821130368, Trg svibanjskih žrtava 1995. 1,10000 Zagreb</item>
      <item>Eduard Mair, Parkring 12,1010 Beč</item>
      <item>ŽDO u Zagrebu, Savska 41,10000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  <item>MARŽIĆ I PARTNERI - ODVJETNIČKO DRUŠTVO j.t.d., OIB 40831335506, Palmotićeva 50,10000 Zagreb</item>
      <item>odvj. Martina Kalac, OD Župić i partneri, Ul. grada Vukovara 269f,10000 Zagreb</item>
      <item>Općinski sud u Velikoj Gorici, zk Velika Gorica, Trg kralja Tomislava 36,10410 Velika Gorica</item>
    </izvorni_sadrzaj>
    <derivirana_varijabla naziv="DomainObject.Predmet.SudioniciListAdressOIB_1">
      <item>CUUBUUS ZAGREB d.o.o., OIB 72883825144, Dalmatinska 3/II,10000 Zagreb</item>
      <item>FINA Regionalni centar Zagreb, OIB 85821130368, Trg svibanjskih žrtava 1995. 1,10000 Zagreb</item>
      <item>Eduard Mair, Parkring 12,1010 Beč</item>
      <item>ŽDO u Zagrebu, Savska 41,10000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  <item>MARŽIĆ I PARTNERI - ODVJETNIČKO DRUŠTVO j.t.d., OIB 40831335506, Palmotićeva 50,10000 Zagreb</item>
      <item>odvj. Martina Kalac, OD Župić i partneri, Ul. grada Vukovara 269f,10000 Zagreb</item>
      <item>Općinski sud u Velikoj Gorici, zk Velika Gorica,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72883825144</item>
      <item>, OIB 85821130368</item>
      <item>, OIB null</item>
      <item>, OIB null</item>
      <item>, OIB null</item>
      <item>, OIB null</item>
      <item>, OIB 78427478595</item>
      <item>, OIB 52634238587</item>
      <item>, OIB 40831335506</item>
      <item>, OIB null</item>
      <item>, OIB null</item>
    </izvorni_sadrzaj>
    <derivirana_varijabla naziv="DomainObject.Predmet.SudioniciListNazivOIB_1">
      <item>, OIB 72883825144</item>
      <item>, OIB 85821130368</item>
      <item>, OIB null</item>
      <item>, OIB null</item>
      <item>, OIB null</item>
      <item>, OIB null</item>
      <item>, OIB 78427478595</item>
      <item>, OIB 52634238587</item>
      <item>, OIB 40831335506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St-5908/2016-96</izvorni_sadrzaj>
    <derivirana_varijabla naziv="DomainObject.PredzadnjaOdlukaIzPredmeta.Oznaka_1">St-5908/2016-96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1377</properties:Characters>
  <properties:Lines>46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2019-01-14T13:59:00Z</dcterms:created>
  <dc:creator>Monika Grbac</dc:creator>
  <cp:lastModifiedBy>Monika Grbac</cp:lastModifiedBy>
  <dcterms:modified xmlns:xsi="http://www.w3.org/2001/XMLSchema-instance" xsi:type="dcterms:W3CDTF">2019-01-14T14:12:00Z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St-5908/2016-97 / Odluka - Rješenje o određivanju ročišta (ST-5908-16.docx)</vt:lpwstr>
  </prop:property>
  <prop:property name="CC_coloring" pid="5" fmtid="{D5CDD505-2E9C-101B-9397-08002B2CF9AE}">
    <vt:bool>false</vt:bool>
  </prop:property>
</prop:Properties>
</file>