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9f02" w14:paraId="d779f02" w:rsidRDefault="000F6701" w:rsidP="00732EEF" w:rsidR="00B63E65" w:rsidRPr="00B22BBD">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04850"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52450"/>
                    </a:xfrm>
                    <a:prstGeom prst="rect">
                      <a:avLst/>
                    </a:prstGeom>
                    <a:noFill/>
                    <a:ln>
                      <a:noFill/>
                    </a:ln>
                  </pic:spPr>
                </pic:pic>
              </a:graphicData>
            </a:graphic>
          </wp:inline>
        </w:drawing>
      </w:r>
    </w:p>
    <w:p w:rsidRDefault="00B63E65" w:rsidP="00732EEF" w:rsidR="00B63E65" w:rsidRPr="00B22BBD">
      <w:pPr>
        <w:rPr>
          <w:b/>
          <w:sz w:val="22"/>
          <w:szCs w:val="22"/>
        </w:rPr>
      </w:pPr>
      <w:r w:rsidRPr="00B22BBD">
        <w:rPr>
          <w:color w:val="000000"/>
          <w:sz w:val="22"/>
          <w:szCs w:val="22"/>
        </w:rPr>
        <w:t xml:space="preserve">        </w:t>
      </w:r>
      <w:r w:rsidRPr="00B22BBD">
        <w:rPr>
          <w:b/>
          <w:sz w:val="22"/>
          <w:szCs w:val="22"/>
        </w:rPr>
        <w:t>REPUBLIKA HRVATSKA</w:t>
      </w:r>
    </w:p>
    <w:p w:rsidRDefault="00B63E65" w:rsidP="00732EEF" w:rsidR="00B63E65" w:rsidRPr="00B22BBD">
      <w:pPr>
        <w:rPr>
          <w:b/>
          <w:sz w:val="22"/>
          <w:szCs w:val="22"/>
        </w:rPr>
      </w:pPr>
      <w:r w:rsidRPr="00B22BBD">
        <w:rPr>
          <w:b/>
          <w:sz w:val="22"/>
          <w:szCs w:val="22"/>
        </w:rPr>
        <w:t xml:space="preserve">     TRGOVAČKI SUD U SPLITU</w:t>
      </w:r>
    </w:p>
    <w:p w:rsidRDefault="00B63E65" w:rsidP="00732EEF" w:rsidR="00B63E65"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B63E65" w:rsidP="00732EEF" w:rsidR="00B63E65"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545302" w:rsidP="00761934" w:rsidR="00761934" w:rsidRPr="00761934">
      <w:pPr>
        <w:jc w:val="right"/>
        <w:rPr>
          <w:b/>
          <w:sz w:val="22"/>
          <w:szCs w:val="22"/>
        </w:rPr>
      </w:pPr>
      <w:r>
        <w:rPr>
          <w:b/>
          <w:sz w:val="22"/>
          <w:szCs w:val="22"/>
        </w:rPr>
        <w:t>Posl. br. 6-St.</w:t>
      </w:r>
      <w:r w:rsidR="00900AA8">
        <w:rPr>
          <w:b/>
          <w:sz w:val="22"/>
          <w:szCs w:val="22"/>
        </w:rPr>
        <w:t>448</w:t>
      </w:r>
      <w:r>
        <w:rPr>
          <w:b/>
          <w:sz w:val="22"/>
          <w:szCs w:val="22"/>
        </w:rPr>
        <w:t>/2016-</w:t>
      </w:r>
      <w:r w:rsidR="00900AA8">
        <w:rPr>
          <w:b/>
          <w:sz w:val="22"/>
          <w:szCs w:val="22"/>
        </w:rPr>
        <w:t>258</w:t>
      </w:r>
    </w:p>
    <w:p w:rsidRDefault="00B63E65" w:rsidR="00B63E65" w:rsidRPr="00D9256D">
      <w:pPr>
        <w:rPr>
          <w:sz w:val="22"/>
          <w:szCs w:val="22"/>
        </w:rPr>
      </w:pPr>
    </w:p>
    <w:p w:rsidRDefault="00B63E65" w:rsidR="00B63E65">
      <w:pPr>
        <w:pStyle w:val="Naslov2"/>
        <w:rPr>
          <w:sz w:val="22"/>
          <w:szCs w:val="22"/>
        </w:rPr>
      </w:pPr>
      <w:r>
        <w:rPr>
          <w:sz w:val="22"/>
          <w:szCs w:val="22"/>
        </w:rPr>
        <w:t>R E P U B L I K A    H R V A T S K A</w:t>
      </w:r>
    </w:p>
    <w:p w:rsidRDefault="00B63E65" w:rsidP="00B22769" w:rsidR="00B63E65" w:rsidRPr="004005B9">
      <w:pPr>
        <w:rPr>
          <w:sz w:val="16"/>
          <w:szCs w:val="16"/>
        </w:rPr>
      </w:pPr>
    </w:p>
    <w:p w:rsidRDefault="00B63E65" w:rsidR="00B63E65" w:rsidRPr="00D9256D">
      <w:pPr>
        <w:pStyle w:val="Naslov2"/>
        <w:rPr>
          <w:sz w:val="22"/>
          <w:szCs w:val="22"/>
        </w:rPr>
      </w:pPr>
      <w:r w:rsidRPr="00D9256D">
        <w:rPr>
          <w:sz w:val="22"/>
          <w:szCs w:val="22"/>
        </w:rPr>
        <w:t>Z A K L J U Č A K</w:t>
      </w:r>
    </w:p>
    <w:p w:rsidRDefault="00B63E65" w:rsidR="00B63E65" w:rsidRPr="00D9256D">
      <w:pPr>
        <w:jc w:val="center"/>
        <w:rPr>
          <w:b/>
          <w:sz w:val="22"/>
          <w:szCs w:val="22"/>
        </w:rPr>
      </w:pPr>
    </w:p>
    <w:p w:rsidRDefault="00761934" w:rsidP="00761934" w:rsidR="00B63E65" w:rsidRPr="000736E5">
      <w:pPr>
        <w:ind w:firstLine="720"/>
        <w:jc w:val="both"/>
        <w:rPr>
          <w:sz w:val="16"/>
          <w:szCs w:val="16"/>
        </w:rPr>
      </w:pPr>
      <w:r w:rsidRPr="00761934">
        <w:rPr>
          <w:sz w:val="22"/>
          <w:szCs w:val="22"/>
        </w:rPr>
        <w:t xml:space="preserve">Trgovački sud u Splitu, Stalna služba u Dubrovniku, po sucu tog suda Srđanu Gavraniću kao stečajnom sucu u stečajnom postupku nad dužnikom </w:t>
      </w:r>
      <w:r w:rsidR="00900AA8" w:rsidRPr="00900AA8">
        <w:rPr>
          <w:sz w:val="22"/>
          <w:szCs w:val="22"/>
        </w:rPr>
        <w:t>MONTMONTAŽA-GREBEN d.o.o. za gradnju i popravak brodova i čamaca "u stečaju", Vela Luka, Obala 4 50,  MBS: 090005549, OIB: 68547761103, zastupano po stečajnom upravitelju Vlahu Monkoviću iz Cavtata</w:t>
      </w:r>
      <w:r w:rsidRPr="00761934">
        <w:rPr>
          <w:sz w:val="22"/>
          <w:szCs w:val="22"/>
        </w:rPr>
        <w:t xml:space="preserve">, izvan ročišta, dana </w:t>
      </w:r>
      <w:r w:rsidR="001064C2">
        <w:rPr>
          <w:sz w:val="22"/>
          <w:szCs w:val="22"/>
        </w:rPr>
        <w:t>29</w:t>
      </w:r>
      <w:r w:rsidRPr="00761934">
        <w:rPr>
          <w:sz w:val="22"/>
          <w:szCs w:val="22"/>
        </w:rPr>
        <w:t xml:space="preserve">. </w:t>
      </w:r>
      <w:r w:rsidR="00214C4B">
        <w:rPr>
          <w:sz w:val="22"/>
          <w:szCs w:val="22"/>
        </w:rPr>
        <w:t>siječnja</w:t>
      </w:r>
      <w:r w:rsidRPr="00761934">
        <w:rPr>
          <w:sz w:val="22"/>
          <w:szCs w:val="22"/>
        </w:rPr>
        <w:t xml:space="preserve"> 201</w:t>
      </w:r>
      <w:r w:rsidR="00214C4B">
        <w:rPr>
          <w:sz w:val="22"/>
          <w:szCs w:val="22"/>
        </w:rPr>
        <w:t>8</w:t>
      </w:r>
      <w:r w:rsidRPr="00761934">
        <w:rPr>
          <w:sz w:val="22"/>
          <w:szCs w:val="22"/>
        </w:rPr>
        <w:t>. godine</w:t>
      </w:r>
    </w:p>
    <w:p w:rsidRDefault="00B63E65" w:rsidP="00B22BBD" w:rsidR="00B63E65">
      <w:pPr>
        <w:jc w:val="both"/>
        <w:rPr>
          <w:sz w:val="16"/>
          <w:szCs w:val="16"/>
        </w:rPr>
      </w:pPr>
    </w:p>
    <w:p w:rsidRDefault="00761934" w:rsidP="00B22BBD" w:rsidR="00761934" w:rsidRPr="000736E5">
      <w:pPr>
        <w:jc w:val="both"/>
        <w:rPr>
          <w:sz w:val="16"/>
          <w:szCs w:val="16"/>
        </w:rPr>
      </w:pPr>
    </w:p>
    <w:p w:rsidRDefault="00B63E65" w:rsidP="00B22BBD" w:rsidR="00B63E65" w:rsidRPr="00D9256D">
      <w:pPr>
        <w:jc w:val="center"/>
        <w:rPr>
          <w:b/>
          <w:sz w:val="22"/>
          <w:szCs w:val="22"/>
        </w:rPr>
      </w:pPr>
      <w:r w:rsidRPr="00D9256D">
        <w:rPr>
          <w:b/>
          <w:sz w:val="22"/>
          <w:szCs w:val="22"/>
        </w:rPr>
        <w:t>z a k l j u č i o   j e</w:t>
      </w:r>
    </w:p>
    <w:p w:rsidRDefault="00B63E65" w:rsidP="00B22BBD" w:rsidR="00B63E65" w:rsidRPr="00D9256D">
      <w:pPr>
        <w:jc w:val="center"/>
        <w:rPr>
          <w:b/>
          <w:sz w:val="22"/>
          <w:szCs w:val="22"/>
        </w:rPr>
      </w:pPr>
    </w:p>
    <w:p w:rsidRDefault="00B63E65" w:rsidP="009953EF" w:rsidR="009953EF" w:rsidRPr="009953EF">
      <w:pPr>
        <w:tabs>
          <w:tab w:pos="709" w:val="num"/>
        </w:tabs>
        <w:jc w:val="both"/>
        <w:rPr>
          <w:sz w:val="22"/>
          <w:szCs w:val="22"/>
        </w:rPr>
      </w:pPr>
      <w:r>
        <w:rPr>
          <w:sz w:val="22"/>
          <w:szCs w:val="22"/>
        </w:rPr>
        <w:tab/>
      </w:r>
      <w:r w:rsidRPr="00923F4E">
        <w:rPr>
          <w:sz w:val="22"/>
          <w:szCs w:val="22"/>
        </w:rPr>
        <w:t xml:space="preserve">Ročište za diobu kupovnine ostvarene prodajom imovine vlasništvo stečajnog dužnika </w:t>
      </w:r>
      <w:r w:rsidR="001D1058">
        <w:rPr>
          <w:sz w:val="22"/>
          <w:szCs w:val="22"/>
        </w:rPr>
        <w:t xml:space="preserve">u ovršnom postupku </w:t>
      </w:r>
      <w:r w:rsidRPr="00923F4E">
        <w:rPr>
          <w:sz w:val="22"/>
          <w:szCs w:val="22"/>
        </w:rPr>
        <w:t>i to</w:t>
      </w:r>
      <w:r w:rsidR="009953EF">
        <w:rPr>
          <w:sz w:val="22"/>
          <w:szCs w:val="22"/>
        </w:rPr>
        <w:t xml:space="preserve"> </w:t>
      </w:r>
      <w:r w:rsidR="009953EF" w:rsidRPr="009953EF">
        <w:rPr>
          <w:sz w:val="22"/>
          <w:szCs w:val="22"/>
        </w:rPr>
        <w:t xml:space="preserve">oznake katastarske čestice: </w:t>
      </w:r>
    </w:p>
    <w:p w:rsidRDefault="00900AA8" w:rsidP="00900AA8" w:rsidR="00900AA8" w:rsidRPr="00900AA8">
      <w:pPr>
        <w:pStyle w:val="Tijeloteksta"/>
        <w:rPr>
          <w:sz w:val="22"/>
          <w:szCs w:val="22"/>
        </w:rPr>
      </w:pPr>
      <w:r w:rsidRPr="00900AA8">
        <w:rPr>
          <w:sz w:val="22"/>
          <w:szCs w:val="22"/>
        </w:rPr>
        <w:t>- 4658/3 zgr., zgrada 375 m2, z.ul. 3745 k.o. Vela Luka,</w:t>
      </w:r>
    </w:p>
    <w:p w:rsidRDefault="00900AA8" w:rsidP="00900AA8" w:rsidR="00900AA8" w:rsidRPr="00900AA8">
      <w:pPr>
        <w:pStyle w:val="Tijeloteksta"/>
        <w:rPr>
          <w:sz w:val="22"/>
          <w:szCs w:val="22"/>
        </w:rPr>
      </w:pPr>
      <w:r w:rsidRPr="00900AA8">
        <w:rPr>
          <w:sz w:val="22"/>
          <w:szCs w:val="22"/>
        </w:rPr>
        <w:t>- 9225/1 dvorište, gudulija, 1.449 m2, z.ul. 3750 k.o. Vela Luka,</w:t>
      </w:r>
    </w:p>
    <w:p w:rsidRDefault="00900AA8" w:rsidP="00900AA8" w:rsidR="00900AA8" w:rsidRPr="00900AA8">
      <w:pPr>
        <w:pStyle w:val="Tijeloteksta"/>
        <w:rPr>
          <w:sz w:val="22"/>
          <w:szCs w:val="22"/>
        </w:rPr>
      </w:pPr>
      <w:r w:rsidRPr="00900AA8">
        <w:rPr>
          <w:sz w:val="22"/>
          <w:szCs w:val="22"/>
        </w:rPr>
        <w:t>- 700/15 put, močni laz, 439 m2, 31189/2 neplodno, 170 m2, ukupno 609 m2, z.ul. 4426 k.o. Vela Luka,</w:t>
      </w:r>
    </w:p>
    <w:p w:rsidRDefault="00900AA8" w:rsidP="00900AA8" w:rsidR="00900AA8" w:rsidRPr="00900AA8">
      <w:pPr>
        <w:pStyle w:val="Tijeloteksta"/>
        <w:rPr>
          <w:sz w:val="22"/>
          <w:szCs w:val="22"/>
        </w:rPr>
      </w:pPr>
      <w:r w:rsidRPr="00900AA8">
        <w:rPr>
          <w:sz w:val="22"/>
          <w:szCs w:val="22"/>
        </w:rPr>
        <w:t>- 9218/1 neplodno, gudulija 539 m2, 9218/2 neplodno, gudulija 352 m2, 9218/3 neplodno, gudulija 435 m2, 9218/4 neplodno, gudulija 522 m2, ukupno 1.848 m2, z.ul. 3444 k.o. Vela Luka,</w:t>
      </w:r>
    </w:p>
    <w:p w:rsidRDefault="00900AA8" w:rsidP="00900AA8" w:rsidR="00900AA8" w:rsidRPr="00900AA8">
      <w:pPr>
        <w:pStyle w:val="Tijeloteksta"/>
        <w:rPr>
          <w:sz w:val="22"/>
          <w:szCs w:val="22"/>
        </w:rPr>
      </w:pPr>
      <w:r w:rsidRPr="00900AA8">
        <w:rPr>
          <w:sz w:val="22"/>
          <w:szCs w:val="22"/>
        </w:rPr>
        <w:t>- 9218/5 neplodno, gudulija 611 m2,za 450/611 dijela, z.ul. 3325 k.o. Vela Luka,</w:t>
      </w:r>
    </w:p>
    <w:p w:rsidRDefault="00900AA8" w:rsidP="00900AA8" w:rsidR="00900AA8" w:rsidRPr="00900AA8">
      <w:pPr>
        <w:pStyle w:val="Tijeloteksta"/>
        <w:rPr>
          <w:sz w:val="22"/>
          <w:szCs w:val="22"/>
        </w:rPr>
      </w:pPr>
      <w:r w:rsidRPr="00900AA8">
        <w:rPr>
          <w:sz w:val="22"/>
          <w:szCs w:val="22"/>
        </w:rPr>
        <w:t>- 9225/2 zajednički put 430 m2, za ½ dijela, z.ul. 4440 k.o. Vela Luka,</w:t>
      </w:r>
    </w:p>
    <w:p w:rsidRDefault="00900AA8" w:rsidP="00900AA8" w:rsidR="00900AA8" w:rsidRPr="00900AA8">
      <w:pPr>
        <w:pStyle w:val="Tijeloteksta"/>
        <w:rPr>
          <w:sz w:val="22"/>
          <w:szCs w:val="22"/>
        </w:rPr>
      </w:pPr>
      <w:r w:rsidRPr="00900AA8">
        <w:rPr>
          <w:sz w:val="22"/>
          <w:szCs w:val="22"/>
        </w:rPr>
        <w:t>zajedno sa pripadajućom opremom što u naravi predstavlja pogon uljare,</w:t>
      </w:r>
    </w:p>
    <w:p w:rsidRDefault="00B63E65" w:rsidP="00B77288" w:rsidR="00B63E65" w:rsidRPr="00923F4E">
      <w:pPr>
        <w:pStyle w:val="Tijeloteksta"/>
        <w:rPr>
          <w:sz w:val="22"/>
          <w:szCs w:val="22"/>
        </w:rPr>
      </w:pPr>
      <w:r w:rsidRPr="00923F4E">
        <w:rPr>
          <w:sz w:val="22"/>
          <w:szCs w:val="22"/>
        </w:rPr>
        <w:t xml:space="preserve">održat će se pred stečajnim sucem dana </w:t>
      </w:r>
    </w:p>
    <w:p w:rsidRDefault="00B63E65" w:rsidP="00B77288" w:rsidR="00B63E65" w:rsidRPr="00923F4E">
      <w:pPr>
        <w:pStyle w:val="Tijeloteksta"/>
        <w:rPr>
          <w:sz w:val="16"/>
          <w:szCs w:val="16"/>
        </w:rPr>
      </w:pPr>
    </w:p>
    <w:p w:rsidRDefault="00490478" w:rsidP="00B77288" w:rsidR="00B63E65" w:rsidRPr="00865156">
      <w:pPr>
        <w:pStyle w:val="Tijeloteksta"/>
        <w:jc w:val="center"/>
        <w:rPr>
          <w:b/>
          <w:sz w:val="22"/>
          <w:szCs w:val="22"/>
          <w:u w:val="single"/>
        </w:rPr>
      </w:pPr>
      <w:r>
        <w:rPr>
          <w:b/>
          <w:sz w:val="22"/>
          <w:szCs w:val="22"/>
          <w:u w:val="single"/>
        </w:rPr>
        <w:t>6. ožujka</w:t>
      </w:r>
      <w:r w:rsidR="00B63E65" w:rsidRPr="00865156">
        <w:rPr>
          <w:b/>
          <w:sz w:val="22"/>
          <w:szCs w:val="22"/>
          <w:u w:val="single"/>
        </w:rPr>
        <w:t xml:space="preserve"> 201</w:t>
      </w:r>
      <w:r w:rsidR="009953EF">
        <w:rPr>
          <w:b/>
          <w:sz w:val="22"/>
          <w:szCs w:val="22"/>
          <w:u w:val="single"/>
        </w:rPr>
        <w:t>8</w:t>
      </w:r>
      <w:r w:rsidR="00B63E65" w:rsidRPr="00865156">
        <w:rPr>
          <w:b/>
          <w:sz w:val="22"/>
          <w:szCs w:val="22"/>
          <w:u w:val="single"/>
        </w:rPr>
        <w:t xml:space="preserve">. godine u </w:t>
      </w:r>
      <w:r w:rsidR="00900AA8">
        <w:rPr>
          <w:b/>
          <w:sz w:val="22"/>
          <w:szCs w:val="22"/>
          <w:u w:val="single"/>
        </w:rPr>
        <w:t>9,0</w:t>
      </w:r>
      <w:r>
        <w:rPr>
          <w:b/>
          <w:sz w:val="22"/>
          <w:szCs w:val="22"/>
          <w:u w:val="single"/>
        </w:rPr>
        <w:t>0 sati</w:t>
      </w:r>
      <w:r w:rsidR="00B63E65" w:rsidRPr="00865156">
        <w:rPr>
          <w:b/>
          <w:sz w:val="22"/>
          <w:szCs w:val="22"/>
          <w:u w:val="single"/>
        </w:rPr>
        <w:t xml:space="preserve"> </w:t>
      </w:r>
    </w:p>
    <w:p w:rsidRDefault="00B63E65" w:rsidP="00B77288" w:rsidR="00B63E65" w:rsidRPr="00865156">
      <w:pPr>
        <w:pStyle w:val="Tijeloteksta"/>
        <w:jc w:val="center"/>
        <w:rPr>
          <w:sz w:val="16"/>
          <w:szCs w:val="16"/>
        </w:rPr>
      </w:pPr>
    </w:p>
    <w:p w:rsidRDefault="00B63E65" w:rsidP="00B77288" w:rsidR="00B63E65" w:rsidRPr="00865156">
      <w:pPr>
        <w:pStyle w:val="Tijeloteksta"/>
        <w:rPr>
          <w:sz w:val="22"/>
          <w:szCs w:val="22"/>
        </w:rPr>
      </w:pPr>
      <w:r w:rsidRPr="00865156">
        <w:rPr>
          <w:sz w:val="22"/>
          <w:szCs w:val="22"/>
        </w:rPr>
        <w:t xml:space="preserve">u sudnici </w:t>
      </w:r>
      <w:r w:rsidR="004219A4" w:rsidRPr="00490478">
        <w:rPr>
          <w:sz w:val="22"/>
          <w:szCs w:val="22"/>
        </w:rPr>
        <w:t>1</w:t>
      </w:r>
      <w:r w:rsidRPr="00490478">
        <w:rPr>
          <w:sz w:val="22"/>
          <w:szCs w:val="22"/>
        </w:rPr>
        <w:t xml:space="preserve"> </w:t>
      </w:r>
      <w:r w:rsidRPr="00865156">
        <w:rPr>
          <w:sz w:val="22"/>
          <w:szCs w:val="22"/>
        </w:rPr>
        <w:t>ovoga suda, Dubrovnik, Dr. A. Starčevića 23.</w:t>
      </w:r>
    </w:p>
    <w:p w:rsidRDefault="00B63E65" w:rsidP="00B77288" w:rsidR="00B63E65" w:rsidRPr="00420CF4">
      <w:pPr>
        <w:jc w:val="both"/>
        <w:rPr>
          <w:sz w:val="16"/>
          <w:szCs w:val="16"/>
        </w:rPr>
      </w:pPr>
    </w:p>
    <w:p w:rsidRDefault="00B63E65" w:rsidP="00B77288" w:rsidR="00B63E65" w:rsidRPr="00F260DC">
      <w:pPr>
        <w:ind w:firstLine="720"/>
        <w:jc w:val="both"/>
        <w:rPr>
          <w:sz w:val="22"/>
          <w:szCs w:val="22"/>
        </w:rPr>
      </w:pPr>
      <w:r w:rsidRPr="00F260DC">
        <w:rPr>
          <w:sz w:val="22"/>
          <w:szCs w:val="22"/>
        </w:rPr>
        <w:t>Stranka odnosno sudionik može i</w:t>
      </w:r>
      <w:r>
        <w:rPr>
          <w:sz w:val="22"/>
          <w:szCs w:val="22"/>
        </w:rPr>
        <w:t>menovati punomoćnika (čl. 89. Zakona o parničnom postupku</w:t>
      </w:r>
      <w:r w:rsidRPr="00F260DC">
        <w:rPr>
          <w:sz w:val="22"/>
          <w:szCs w:val="22"/>
        </w:rPr>
        <w:t>).</w:t>
      </w:r>
    </w:p>
    <w:p w:rsidRDefault="00B63E65" w:rsidP="00B77288" w:rsidR="00B63E65" w:rsidRPr="00D25C3B">
      <w:pPr>
        <w:jc w:val="both"/>
        <w:rPr>
          <w:szCs w:val="24"/>
        </w:rPr>
      </w:pPr>
    </w:p>
    <w:p w:rsidRDefault="00B63E65" w:rsidP="00B77288" w:rsidR="00B63E65" w:rsidRPr="00F260DC">
      <w:pPr>
        <w:jc w:val="both"/>
        <w:rPr>
          <w:sz w:val="22"/>
          <w:szCs w:val="22"/>
        </w:rPr>
      </w:pPr>
      <w:r w:rsidRPr="00F260DC">
        <w:rPr>
          <w:b/>
          <w:sz w:val="22"/>
          <w:szCs w:val="22"/>
        </w:rPr>
        <w:t>UPOZORENJE</w:t>
      </w:r>
      <w:r w:rsidRPr="00F260DC">
        <w:rPr>
          <w:sz w:val="22"/>
          <w:szCs w:val="22"/>
        </w:rPr>
        <w:t>:</w:t>
      </w:r>
    </w:p>
    <w:p w:rsidRDefault="00B63E65" w:rsidP="00B77288" w:rsidR="00B63E65" w:rsidRPr="000D66D4">
      <w:pPr>
        <w:jc w:val="both"/>
        <w:rPr>
          <w:sz w:val="16"/>
          <w:szCs w:val="16"/>
        </w:rPr>
      </w:pPr>
    </w:p>
    <w:p w:rsidRDefault="00216EB9" w:rsidP="00216EB9" w:rsidR="00216EB9" w:rsidRPr="00216EB9">
      <w:pPr>
        <w:jc w:val="both"/>
        <w:rPr>
          <w:sz w:val="22"/>
          <w:szCs w:val="22"/>
        </w:rPr>
      </w:pPr>
      <w:r w:rsidRPr="00216EB9">
        <w:rPr>
          <w:sz w:val="22"/>
          <w:szCs w:val="22"/>
        </w:rPr>
        <w:t>Tražbina vjerovnika koji ne dođe na ročište uzet će se prema stanju koje proizlazi iz zemljišnih knjiga i spisa.</w:t>
      </w:r>
    </w:p>
    <w:p w:rsidRDefault="00216EB9" w:rsidP="00216EB9" w:rsidR="00216EB9" w:rsidRPr="00216EB9">
      <w:pPr>
        <w:jc w:val="both"/>
        <w:rPr>
          <w:sz w:val="22"/>
          <w:szCs w:val="22"/>
        </w:rPr>
      </w:pPr>
      <w:r w:rsidRPr="00216EB9">
        <w:rPr>
          <w:sz w:val="22"/>
          <w:szCs w:val="22"/>
        </w:rPr>
        <w:t xml:space="preserve">Najkasnije na ročištu za diobu osobe pozvane na ročište, mogu drugom osporiti tražbinu, njezinu visinu i red namirenja (članak </w:t>
      </w:r>
      <w:smartTag w:element="metricconverter" w:uri="urn:schemas-microsoft-com:office:smarttags">
        <w:smartTagPr>
          <w:attr w:val="117. st" w:name="ProductID"/>
        </w:smartTagPr>
        <w:r w:rsidRPr="00216EB9">
          <w:rPr>
            <w:sz w:val="22"/>
            <w:szCs w:val="22"/>
          </w:rPr>
          <w:t>117. st</w:t>
        </w:r>
      </w:smartTag>
      <w:r w:rsidRPr="00216EB9">
        <w:rPr>
          <w:sz w:val="22"/>
          <w:szCs w:val="22"/>
        </w:rPr>
        <w:t>.3. Ovršnog zakona).</w:t>
      </w:r>
    </w:p>
    <w:p w:rsidRDefault="00216EB9" w:rsidP="00216EB9" w:rsidR="00216EB9" w:rsidRPr="00216EB9">
      <w:pPr>
        <w:jc w:val="both"/>
        <w:rPr>
          <w:sz w:val="22"/>
          <w:szCs w:val="22"/>
        </w:rPr>
      </w:pPr>
      <w:r w:rsidRPr="00216EB9">
        <w:rPr>
          <w:sz w:val="22"/>
          <w:szCs w:val="22"/>
        </w:rPr>
        <w:t>Prijedlozi, izjave i prigovori ne mogu se davati, odnosno podnositi ako se propusti rok, odnosno izostane s ročišta na kojem ih je trebalo dati ili podnijeti (članak 11. Stečajnog zakona).</w:t>
      </w:r>
    </w:p>
    <w:p w:rsidRDefault="00B63E65" w:rsidP="00B77288" w:rsidR="00B63E65" w:rsidRPr="00420CF4">
      <w:pPr>
        <w:jc w:val="both"/>
        <w:rPr>
          <w:sz w:val="16"/>
          <w:szCs w:val="16"/>
        </w:rPr>
      </w:pPr>
    </w:p>
    <w:p w:rsidRDefault="00B63E65" w:rsidP="00B77288" w:rsidR="00B63E65" w:rsidRPr="00F260DC">
      <w:pPr>
        <w:pStyle w:val="Naslov2"/>
        <w:rPr>
          <w:sz w:val="22"/>
          <w:szCs w:val="22"/>
        </w:rPr>
      </w:pPr>
      <w:r w:rsidRPr="00F260DC">
        <w:rPr>
          <w:sz w:val="22"/>
          <w:szCs w:val="22"/>
        </w:rPr>
        <w:t xml:space="preserve">U Dubrovniku, </w:t>
      </w:r>
      <w:r w:rsidR="00490478">
        <w:rPr>
          <w:sz w:val="22"/>
          <w:szCs w:val="22"/>
        </w:rPr>
        <w:t>29</w:t>
      </w:r>
      <w:r w:rsidR="00881574">
        <w:rPr>
          <w:sz w:val="22"/>
          <w:szCs w:val="22"/>
        </w:rPr>
        <w:t>. siječnja</w:t>
      </w:r>
      <w:r w:rsidRPr="00F260DC">
        <w:rPr>
          <w:sz w:val="22"/>
          <w:szCs w:val="22"/>
        </w:rPr>
        <w:t xml:space="preserve"> 201</w:t>
      </w:r>
      <w:r w:rsidR="00881574">
        <w:rPr>
          <w:sz w:val="22"/>
          <w:szCs w:val="22"/>
        </w:rPr>
        <w:t>8</w:t>
      </w:r>
      <w:r w:rsidRPr="00F260DC">
        <w:rPr>
          <w:sz w:val="22"/>
          <w:szCs w:val="22"/>
        </w:rPr>
        <w:t>. godine</w:t>
      </w:r>
    </w:p>
    <w:p w:rsidRDefault="00B63E65" w:rsidP="00B77288" w:rsidR="00B63E65">
      <w:pPr>
        <w:jc w:val="both"/>
        <w:rPr>
          <w:b/>
          <w:sz w:val="16"/>
          <w:szCs w:val="16"/>
        </w:rPr>
      </w:pPr>
    </w:p>
    <w:p w:rsidRDefault="00B63E65" w:rsidP="00B77288" w:rsidR="00B63E65" w:rsidRPr="00F260DC">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t>Stečajni sudac:</w:t>
      </w:r>
    </w:p>
    <w:p w:rsidRDefault="00B63E65" w:rsidP="00B77288" w:rsidR="00B63E65" w:rsidRPr="00420CF4">
      <w:pPr>
        <w:jc w:val="both"/>
        <w:rPr>
          <w:b/>
          <w:sz w:val="16"/>
          <w:szCs w:val="16"/>
        </w:rPr>
      </w:pPr>
    </w:p>
    <w:p w:rsidRDefault="00B63E65" w:rsidP="00B77288" w:rsidR="00B63E65" w:rsidRPr="00420CF4">
      <w:pPr>
        <w:jc w:val="both"/>
        <w:rPr>
          <w:b/>
          <w:sz w:val="16"/>
          <w:szCs w:val="16"/>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t>Srđan Gavrani</w:t>
      </w:r>
      <w:r w:rsidR="00AC49F9">
        <w:rPr>
          <w:b/>
          <w:sz w:val="22"/>
          <w:szCs w:val="22"/>
        </w:rPr>
        <w:t>ć</w:t>
      </w:r>
    </w:p>
    <w:p w:rsidRDefault="00B63E65" w:rsidP="00B77288" w:rsidR="00B63E65">
      <w:pPr>
        <w:jc w:val="both"/>
        <w:rPr>
          <w:b/>
          <w:sz w:val="22"/>
          <w:szCs w:val="22"/>
        </w:rPr>
      </w:pPr>
    </w:p>
    <w:p w:rsidRDefault="00B63E65" w:rsidP="00B77288" w:rsidR="00B63E65">
      <w:pPr>
        <w:jc w:val="both"/>
        <w:rPr>
          <w:b/>
          <w:sz w:val="22"/>
          <w:szCs w:val="22"/>
        </w:rPr>
      </w:pPr>
      <w:r>
        <w:rPr>
          <w:b/>
          <w:sz w:val="22"/>
          <w:szCs w:val="22"/>
        </w:rPr>
        <w:t>PRAVNA POUKA:</w:t>
      </w:r>
    </w:p>
    <w:p w:rsidRDefault="00B63E65" w:rsidP="00B77288" w:rsidR="00B63E65" w:rsidRPr="000D66D4">
      <w:pPr>
        <w:jc w:val="both"/>
        <w:rPr>
          <w:sz w:val="22"/>
          <w:szCs w:val="22"/>
        </w:rPr>
      </w:pPr>
      <w:r w:rsidRPr="000D66D4">
        <w:rPr>
          <w:sz w:val="22"/>
          <w:szCs w:val="22"/>
        </w:rPr>
        <w:t>Protiv ovog zaključka žalba nije dopuštena.</w:t>
      </w:r>
    </w:p>
    <w:p w:rsidRDefault="00B63E65" w:rsidP="00B77288" w:rsidR="00B63E65" w:rsidRPr="00420CF4">
      <w:pPr>
        <w:jc w:val="both"/>
        <w:rPr>
          <w:b/>
          <w:sz w:val="16"/>
          <w:szCs w:val="16"/>
        </w:rPr>
      </w:pPr>
    </w:p>
    <w:p w:rsidRDefault="00B63E65" w:rsidP="00B77288" w:rsidR="00B63E65" w:rsidRPr="000C50FB">
      <w:pPr>
        <w:jc w:val="both"/>
        <w:rPr>
          <w:b/>
          <w:sz w:val="20"/>
        </w:rPr>
      </w:pPr>
      <w:r w:rsidRPr="000C50FB">
        <w:rPr>
          <w:b/>
          <w:sz w:val="20"/>
        </w:rPr>
        <w:t xml:space="preserve">DN-a </w:t>
      </w:r>
      <w:r w:rsidRPr="000C50FB">
        <w:rPr>
          <w:sz w:val="20"/>
        </w:rPr>
        <w:t>(</w:t>
      </w:r>
      <w:r w:rsidR="00490478">
        <w:rPr>
          <w:sz w:val="20"/>
        </w:rPr>
        <w:t>29</w:t>
      </w:r>
      <w:r w:rsidR="00D006EA" w:rsidRPr="000C50FB">
        <w:rPr>
          <w:sz w:val="20"/>
        </w:rPr>
        <w:t>.0</w:t>
      </w:r>
      <w:r w:rsidR="00881574">
        <w:rPr>
          <w:sz w:val="20"/>
        </w:rPr>
        <w:t>1</w:t>
      </w:r>
      <w:r w:rsidRPr="000C50FB">
        <w:rPr>
          <w:sz w:val="20"/>
        </w:rPr>
        <w:t>.201</w:t>
      </w:r>
      <w:r w:rsidR="00881574">
        <w:rPr>
          <w:sz w:val="20"/>
        </w:rPr>
        <w:t>8</w:t>
      </w:r>
      <w:r w:rsidRPr="000C50FB">
        <w:rPr>
          <w:sz w:val="20"/>
        </w:rPr>
        <w:t>.g.)</w:t>
      </w:r>
      <w:r w:rsidRPr="000C50FB">
        <w:rPr>
          <w:b/>
          <w:sz w:val="20"/>
        </w:rPr>
        <w:t>:</w:t>
      </w:r>
    </w:p>
    <w:p w:rsidRDefault="00B63E65" w:rsidP="000C50FB" w:rsidR="00B63E65" w:rsidRPr="000C50FB">
      <w:pPr>
        <w:numPr>
          <w:ilvl w:val="0"/>
          <w:numId w:val="10"/>
        </w:numPr>
        <w:tabs>
          <w:tab w:pos="360" w:val="clear"/>
          <w:tab w:pos="0" w:val="num"/>
          <w:tab w:pos="142" w:val="left"/>
        </w:tabs>
        <w:ind w:firstLine="0" w:left="0"/>
        <w:jc w:val="both"/>
        <w:rPr>
          <w:sz w:val="20"/>
        </w:rPr>
      </w:pPr>
      <w:r w:rsidRPr="000C50FB">
        <w:rPr>
          <w:sz w:val="20"/>
        </w:rPr>
        <w:t>stečajni upravitelj</w:t>
      </w:r>
      <w:r w:rsidR="000D5A79" w:rsidRPr="000C50FB">
        <w:rPr>
          <w:sz w:val="20"/>
        </w:rPr>
        <w:t xml:space="preserve">, </w:t>
      </w:r>
    </w:p>
    <w:p w:rsidRDefault="00900AA8" w:rsidP="00900AA8" w:rsidR="00900AA8" w:rsidRPr="00900AA8">
      <w:pPr>
        <w:numPr>
          <w:ilvl w:val="0"/>
          <w:numId w:val="10"/>
        </w:numPr>
        <w:tabs>
          <w:tab w:pos="142" w:val="left"/>
        </w:tabs>
        <w:jc w:val="both"/>
        <w:rPr>
          <w:sz w:val="20"/>
        </w:rPr>
      </w:pPr>
      <w:r>
        <w:rPr>
          <w:sz w:val="20"/>
        </w:rPr>
        <w:t xml:space="preserve">CROATIA OSIGURANJE </w:t>
      </w:r>
      <w:r w:rsidRPr="00900AA8">
        <w:rPr>
          <w:sz w:val="20"/>
        </w:rPr>
        <w:t>d.d</w:t>
      </w:r>
      <w:r>
        <w:rPr>
          <w:sz w:val="20"/>
        </w:rPr>
        <w:t>. Zagreb,</w:t>
      </w:r>
      <w:r w:rsidRPr="00900AA8">
        <w:rPr>
          <w:sz w:val="20"/>
        </w:rPr>
        <w:t xml:space="preserve"> putem e oglasne ploče,</w:t>
      </w:r>
    </w:p>
    <w:p w:rsidRDefault="00900AA8" w:rsidP="00900AA8" w:rsidR="00900AA8" w:rsidRPr="00900AA8">
      <w:pPr>
        <w:numPr>
          <w:ilvl w:val="0"/>
          <w:numId w:val="10"/>
        </w:numPr>
        <w:tabs>
          <w:tab w:pos="142" w:val="left"/>
        </w:tabs>
        <w:jc w:val="both"/>
        <w:rPr>
          <w:sz w:val="20"/>
        </w:rPr>
      </w:pPr>
      <w:r w:rsidRPr="00900AA8">
        <w:rPr>
          <w:sz w:val="20"/>
        </w:rPr>
        <w:t xml:space="preserve">HRVATSKA BANKA ZA OBNOVU I RAZVITAK, </w:t>
      </w:r>
      <w:r>
        <w:rPr>
          <w:sz w:val="20"/>
        </w:rPr>
        <w:t xml:space="preserve">Zagreb, </w:t>
      </w:r>
      <w:r w:rsidRPr="00900AA8">
        <w:rPr>
          <w:sz w:val="20"/>
        </w:rPr>
        <w:t>putem e oglasne ploče.</w:t>
      </w:r>
    </w:p>
    <w:p w:rsidRDefault="00881574" w:rsidP="00881574" w:rsidR="00B63E65" w:rsidRPr="000C50FB">
      <w:pPr>
        <w:numPr>
          <w:ilvl w:val="0"/>
          <w:numId w:val="10"/>
        </w:numPr>
        <w:tabs>
          <w:tab w:pos="142" w:val="left"/>
        </w:tabs>
        <w:jc w:val="both"/>
        <w:rPr>
          <w:sz w:val="20"/>
        </w:rPr>
      </w:pPr>
      <w:r>
        <w:rPr>
          <w:sz w:val="20"/>
        </w:rPr>
        <w:t>mrežna stranica e oglasna ploča</w:t>
      </w:r>
      <w:r w:rsidR="00216EB9" w:rsidRPr="000C50FB">
        <w:rPr>
          <w:sz w:val="20"/>
        </w:rPr>
        <w:t xml:space="preserve">.  </w:t>
      </w:r>
    </w:p>
    <w:sectPr w:rsidSect="004005B9" w:rsidR="00B63E65" w:rsidRPr="000C50FB">
      <w:headerReference w:type="even" r:id="rId11"/>
      <w:headerReference w:type="default" r:id="rId12"/>
      <w:pgSz w:h="16838" w:w="11906"/>
      <w:pgMar w:gutter="0" w:footer="720" w:header="720" w:left="1843" w:bottom="709"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E65" w:rsidR="00B63E65">
      <w:r>
        <w:separator/>
      </w:r>
    </w:p>
  </w:endnote>
  <w:endnote w:id="0" w:type="continuationSeparator">
    <w:p w:rsidRDefault="00B63E65" w:rsidR="00B63E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E65" w:rsidR="00B63E65">
      <w:r>
        <w:separator/>
      </w:r>
    </w:p>
  </w:footnote>
  <w:footnote w:id="0" w:type="continuationSeparator">
    <w:p w:rsidRDefault="00B63E65" w:rsidR="00B63E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E65" w:rsidP="00821053" w:rsidR="00B63E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3E65" w:rsidR="00B63E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E65" w:rsidP="00821053" w:rsidR="00B63E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1F68">
      <w:rPr>
        <w:rStyle w:val="Brojstranice"/>
        <w:noProof/>
      </w:rPr>
      <w:t>2</w:t>
    </w:r>
    <w:r>
      <w:rPr>
        <w:rStyle w:val="Brojstranice"/>
      </w:rPr>
      <w:fldChar w:fldCharType="end"/>
    </w:r>
  </w:p>
  <w:p w:rsidRDefault="00B63E65" w:rsidP="00881574" w:rsidR="00881574" w:rsidRPr="00881574">
    <w:pPr>
      <w:pStyle w:val="Zaglavlje"/>
      <w:rPr>
        <w:b/>
      </w:rPr>
    </w:pPr>
    <w:r>
      <w:tab/>
      <w:t xml:space="preserve">                                                                            </w:t>
    </w:r>
    <w:r w:rsidR="00881574" w:rsidRPr="00881574">
      <w:rPr>
        <w:b/>
      </w:rPr>
      <w:t>Posl. br. 6-St.</w:t>
    </w:r>
    <w:r w:rsidR="00900AA8">
      <w:rPr>
        <w:b/>
      </w:rPr>
      <w:t>448</w:t>
    </w:r>
    <w:r w:rsidR="00881574" w:rsidRPr="00881574">
      <w:rPr>
        <w:b/>
      </w:rPr>
      <w:t>/2016-</w:t>
    </w:r>
    <w:r w:rsidR="00900AA8">
      <w:rPr>
        <w:b/>
      </w:rPr>
      <w:t>258</w:t>
    </w:r>
  </w:p>
  <w:p w:rsidRDefault="00B63E65" w:rsidR="00B63E65" w:rsidRPr="00190D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5">
    <w:nsid w:val="260F397F"/>
    <w:multiLevelType w:val="hybridMultilevel"/>
    <w:tmpl w:val="9182A4B8"/>
    <w:lvl w:tplc="EFEE1F06" w:ilvl="0">
      <w:start w:val="11"/>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7">
    <w:nsid w:val="40955943"/>
    <w:multiLevelType w:val="singleLevel"/>
    <w:tmpl w:val="73EEDF90"/>
    <w:lvl w:ilvl="0">
      <w:numFmt w:val="bullet"/>
      <w:lvlText w:val="-"/>
      <w:lvlJc w:val="left"/>
      <w:pPr>
        <w:tabs>
          <w:tab w:pos="1080" w:val="num"/>
        </w:tabs>
        <w:ind w:hanging="360" w:left="1080"/>
      </w:pPr>
      <w:rPr>
        <w:rFonts w:hint="default"/>
      </w:rPr>
    </w:lvl>
  </w:abstractNum>
  <w:abstractNum w:abstractNumId="8">
    <w:nsid w:val="4F2A5595"/>
    <w:multiLevelType w:val="hybridMultilevel"/>
    <w:tmpl w:val="E2D8125A"/>
    <w:lvl w:tplc="9B2A1A08" w:ilvl="0">
      <w:numFmt w:val="bullet"/>
      <w:lvlText w:val="-"/>
      <w:lvlJc w:val="left"/>
      <w:pPr>
        <w:tabs>
          <w:tab w:pos="1635" w:val="num"/>
        </w:tabs>
        <w:ind w:hanging="915" w:left="1635"/>
      </w:pPr>
      <w:rPr>
        <w:rFonts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56BD6041"/>
    <w:multiLevelType w:val="hybridMultilevel"/>
    <w:tmpl w:val="67A6C79A"/>
    <w:lvl w:tplc="A04E6260"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5C61E87"/>
    <w:multiLevelType w:val="singleLevel"/>
    <w:tmpl w:val="9A38C32C"/>
    <w:lvl w:ilvl="0">
      <w:numFmt w:val="bullet"/>
      <w:lvlText w:val="-"/>
      <w:lvlJc w:val="left"/>
      <w:pPr>
        <w:tabs>
          <w:tab w:pos="360" w:val="num"/>
        </w:tabs>
        <w:ind w:hanging="360" w:left="360"/>
      </w:pPr>
      <w:rPr>
        <w:rFonts w:hint="default"/>
      </w:rPr>
    </w:lvl>
  </w:abstractNum>
  <w:num w:numId="1">
    <w:abstractNumId w:val="10"/>
  </w:num>
  <w:num w:numId="2">
    <w:abstractNumId w:val="6"/>
  </w:num>
  <w:num w:numId="3">
    <w:abstractNumId w:val="4"/>
  </w:num>
  <w:num w:numId="4">
    <w:abstractNumId w:val="7"/>
  </w:num>
  <w:num w:numId="5">
    <w:abstractNumId w:val="1"/>
  </w:num>
  <w:num w:numId="6">
    <w:abstractNumId w:val="8"/>
  </w:num>
  <w:num w:numId="7">
    <w:abstractNumId w:val="0"/>
  </w:num>
  <w:num w:numId="8">
    <w:abstractNumId w:val="2"/>
  </w:num>
  <w:num w:numId="9">
    <w:abstractNumId w:val="9"/>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1B90"/>
    <w:rsid w:val="000254DF"/>
    <w:rsid w:val="00031F11"/>
    <w:rsid w:val="000405BF"/>
    <w:rsid w:val="00050E64"/>
    <w:rsid w:val="00072B9A"/>
    <w:rsid w:val="000736E5"/>
    <w:rsid w:val="00083F95"/>
    <w:rsid w:val="00096D14"/>
    <w:rsid w:val="000C50FB"/>
    <w:rsid w:val="000D5A79"/>
    <w:rsid w:val="000D66D4"/>
    <w:rsid w:val="000F6701"/>
    <w:rsid w:val="001064C2"/>
    <w:rsid w:val="0011282D"/>
    <w:rsid w:val="00122CE0"/>
    <w:rsid w:val="001261EB"/>
    <w:rsid w:val="001611B3"/>
    <w:rsid w:val="00171C49"/>
    <w:rsid w:val="00181A48"/>
    <w:rsid w:val="00185EA9"/>
    <w:rsid w:val="00190D8C"/>
    <w:rsid w:val="001B6C77"/>
    <w:rsid w:val="001D1058"/>
    <w:rsid w:val="00214C4B"/>
    <w:rsid w:val="00214D23"/>
    <w:rsid w:val="00216EB9"/>
    <w:rsid w:val="00226054"/>
    <w:rsid w:val="002A68BA"/>
    <w:rsid w:val="002D35A8"/>
    <w:rsid w:val="00300B25"/>
    <w:rsid w:val="00312A40"/>
    <w:rsid w:val="00316D3B"/>
    <w:rsid w:val="003A486E"/>
    <w:rsid w:val="003A595F"/>
    <w:rsid w:val="003B10B1"/>
    <w:rsid w:val="003B1E1C"/>
    <w:rsid w:val="003B46D8"/>
    <w:rsid w:val="003C2522"/>
    <w:rsid w:val="003E33E4"/>
    <w:rsid w:val="003E3949"/>
    <w:rsid w:val="004005B9"/>
    <w:rsid w:val="004208B0"/>
    <w:rsid w:val="00420CF4"/>
    <w:rsid w:val="004219A4"/>
    <w:rsid w:val="00472494"/>
    <w:rsid w:val="00490478"/>
    <w:rsid w:val="004C7DBB"/>
    <w:rsid w:val="004D568E"/>
    <w:rsid w:val="004F149A"/>
    <w:rsid w:val="00545302"/>
    <w:rsid w:val="00547C13"/>
    <w:rsid w:val="00560F79"/>
    <w:rsid w:val="005707D5"/>
    <w:rsid w:val="00582217"/>
    <w:rsid w:val="00587D8A"/>
    <w:rsid w:val="005A296D"/>
    <w:rsid w:val="005A4EC4"/>
    <w:rsid w:val="005B5D45"/>
    <w:rsid w:val="005B6D33"/>
    <w:rsid w:val="005C12D8"/>
    <w:rsid w:val="005C3F89"/>
    <w:rsid w:val="005C7D48"/>
    <w:rsid w:val="005D7D53"/>
    <w:rsid w:val="005F322B"/>
    <w:rsid w:val="00602607"/>
    <w:rsid w:val="00615124"/>
    <w:rsid w:val="006478D2"/>
    <w:rsid w:val="006535A3"/>
    <w:rsid w:val="00691F68"/>
    <w:rsid w:val="006A4C93"/>
    <w:rsid w:val="006B3CCE"/>
    <w:rsid w:val="006C0056"/>
    <w:rsid w:val="006C1973"/>
    <w:rsid w:val="006F47D5"/>
    <w:rsid w:val="0071205D"/>
    <w:rsid w:val="00732EEF"/>
    <w:rsid w:val="007564B0"/>
    <w:rsid w:val="00761934"/>
    <w:rsid w:val="00764E34"/>
    <w:rsid w:val="007667EC"/>
    <w:rsid w:val="007939A1"/>
    <w:rsid w:val="007D7485"/>
    <w:rsid w:val="007E1D0F"/>
    <w:rsid w:val="007E73EC"/>
    <w:rsid w:val="007F7B7D"/>
    <w:rsid w:val="0080200A"/>
    <w:rsid w:val="00803435"/>
    <w:rsid w:val="00821053"/>
    <w:rsid w:val="00851430"/>
    <w:rsid w:val="00860EA0"/>
    <w:rsid w:val="00865156"/>
    <w:rsid w:val="00881574"/>
    <w:rsid w:val="00891D4D"/>
    <w:rsid w:val="0089626D"/>
    <w:rsid w:val="00896C3F"/>
    <w:rsid w:val="008E5457"/>
    <w:rsid w:val="008F43F1"/>
    <w:rsid w:val="00900AA8"/>
    <w:rsid w:val="0091044D"/>
    <w:rsid w:val="00923F4E"/>
    <w:rsid w:val="009439F4"/>
    <w:rsid w:val="009442FA"/>
    <w:rsid w:val="009474C3"/>
    <w:rsid w:val="00967B51"/>
    <w:rsid w:val="00991921"/>
    <w:rsid w:val="009953EF"/>
    <w:rsid w:val="009A0413"/>
    <w:rsid w:val="009B2F8E"/>
    <w:rsid w:val="009B45FA"/>
    <w:rsid w:val="009F0B0D"/>
    <w:rsid w:val="00A13BAB"/>
    <w:rsid w:val="00A209F0"/>
    <w:rsid w:val="00A248D7"/>
    <w:rsid w:val="00A55B54"/>
    <w:rsid w:val="00A64641"/>
    <w:rsid w:val="00A96A9F"/>
    <w:rsid w:val="00AA6998"/>
    <w:rsid w:val="00AA7CDF"/>
    <w:rsid w:val="00AC49F9"/>
    <w:rsid w:val="00AE094B"/>
    <w:rsid w:val="00B22769"/>
    <w:rsid w:val="00B22BBD"/>
    <w:rsid w:val="00B318F4"/>
    <w:rsid w:val="00B31F2A"/>
    <w:rsid w:val="00B45C53"/>
    <w:rsid w:val="00B63B13"/>
    <w:rsid w:val="00B63E65"/>
    <w:rsid w:val="00B77288"/>
    <w:rsid w:val="00B82203"/>
    <w:rsid w:val="00BB7993"/>
    <w:rsid w:val="00BD273A"/>
    <w:rsid w:val="00BE2E59"/>
    <w:rsid w:val="00BF0ABB"/>
    <w:rsid w:val="00C0646A"/>
    <w:rsid w:val="00C07ECE"/>
    <w:rsid w:val="00C2775E"/>
    <w:rsid w:val="00C44BF4"/>
    <w:rsid w:val="00C76017"/>
    <w:rsid w:val="00C94C51"/>
    <w:rsid w:val="00CA6A50"/>
    <w:rsid w:val="00CF1126"/>
    <w:rsid w:val="00CF3714"/>
    <w:rsid w:val="00D006EA"/>
    <w:rsid w:val="00D25C3B"/>
    <w:rsid w:val="00D26050"/>
    <w:rsid w:val="00D705E8"/>
    <w:rsid w:val="00D9256D"/>
    <w:rsid w:val="00D95D71"/>
    <w:rsid w:val="00DA3F12"/>
    <w:rsid w:val="00DA7019"/>
    <w:rsid w:val="00DC064C"/>
    <w:rsid w:val="00DF107A"/>
    <w:rsid w:val="00DF23F7"/>
    <w:rsid w:val="00E11618"/>
    <w:rsid w:val="00E120BA"/>
    <w:rsid w:val="00E2043B"/>
    <w:rsid w:val="00E2262F"/>
    <w:rsid w:val="00E422AE"/>
    <w:rsid w:val="00E42D4B"/>
    <w:rsid w:val="00EA0442"/>
    <w:rsid w:val="00EB308D"/>
    <w:rsid w:val="00EB3BE9"/>
    <w:rsid w:val="00EC4989"/>
    <w:rsid w:val="00EE4115"/>
    <w:rsid w:val="00EE5E8F"/>
    <w:rsid w:val="00EF611B"/>
    <w:rsid w:val="00EF661F"/>
    <w:rsid w:val="00F260DC"/>
    <w:rsid w:val="00F449BE"/>
    <w:rsid w:val="00F45923"/>
    <w:rsid w:val="00F46663"/>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2D8"/>
    <w:rPr>
      <w:sz w:val="24"/>
      <w:szCs w:val="20"/>
    </w:rPr>
  </w:style>
  <w:style w:styleId="Naslov1" w:type="paragraph">
    <w:name w:val="heading 1"/>
    <w:basedOn w:val="Normal"/>
    <w:next w:val="Normal"/>
    <w:link w:val="Naslov1Char"/>
    <w:uiPriority w:val="99"/>
    <w:qFormat/>
    <w:rsid w:val="005C12D8"/>
    <w:pPr>
      <w:keepNext/>
      <w:jc w:val="right"/>
      <w:outlineLvl w:val="0"/>
    </w:pPr>
    <w:rPr>
      <w:b/>
    </w:rPr>
  </w:style>
  <w:style w:styleId="Naslov2" w:type="paragraph">
    <w:name w:val="heading 2"/>
    <w:basedOn w:val="Normal"/>
    <w:next w:val="Normal"/>
    <w:link w:val="Naslov2Char"/>
    <w:uiPriority w:val="99"/>
    <w:qFormat/>
    <w:rsid w:val="005C12D8"/>
    <w:pPr>
      <w:keepNext/>
      <w:jc w:val="center"/>
      <w:outlineLvl w:val="1"/>
    </w:pPr>
    <w:rPr>
      <w:b/>
    </w:rPr>
  </w:style>
  <w:style w:styleId="Naslov3" w:type="paragraph">
    <w:name w:val="heading 3"/>
    <w:basedOn w:val="Normal"/>
    <w:next w:val="Normal"/>
    <w:link w:val="Naslov3Char"/>
    <w:uiPriority w:val="99"/>
    <w:qFormat/>
    <w:rsid w:val="005C12D8"/>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DA7019"/>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DA7019"/>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DA7019"/>
    <w:rPr>
      <w:rFonts w:cs="Times New Roman" w:hAnsi="Cambria" w:ascii="Cambria"/>
      <w:b/>
      <w:bCs/>
      <w:sz w:val="26"/>
      <w:szCs w:val="26"/>
    </w:rPr>
  </w:style>
  <w:style w:styleId="Tijeloteksta" w:type="paragraph">
    <w:name w:val="Body Text"/>
    <w:basedOn w:val="Normal"/>
    <w:link w:val="TijelotekstaChar"/>
    <w:uiPriority w:val="99"/>
    <w:rsid w:val="005C12D8"/>
    <w:pPr>
      <w:jc w:val="both"/>
    </w:pPr>
  </w:style>
  <w:style w:customStyle="true" w:styleId="TijelotekstaChar" w:type="character">
    <w:name w:val="Tijelo teksta Char"/>
    <w:basedOn w:val="Zadanifontodlomka"/>
    <w:link w:val="Tijeloteksta"/>
    <w:uiPriority w:val="99"/>
    <w:locked/>
    <w:rsid w:val="00B77288"/>
    <w:rPr>
      <w:rFonts w:cs="Times New Roman"/>
      <w:sz w:val="24"/>
    </w:rPr>
  </w:style>
  <w:style w:styleId="Uvuenotijeloteksta" w:type="paragraph">
    <w:name w:val="Body Text Indent"/>
    <w:basedOn w:val="Normal"/>
    <w:link w:val="UvuenotijelotekstaChar"/>
    <w:uiPriority w:val="99"/>
    <w:rsid w:val="005C12D8"/>
    <w:pPr>
      <w:ind w:left="360"/>
      <w:jc w:val="both"/>
    </w:pPr>
  </w:style>
  <w:style w:customStyle="true" w:styleId="UvuenotijelotekstaChar" w:type="character">
    <w:name w:val="Uvučeno tijelo teksta Char"/>
    <w:basedOn w:val="Zadanifontodlomka"/>
    <w:link w:val="Uvuenotijeloteksta"/>
    <w:uiPriority w:val="99"/>
    <w:semiHidden/>
    <w:locked/>
    <w:rsid w:val="00DA7019"/>
    <w:rPr>
      <w:rFonts w:cs="Times New Roman"/>
      <w:sz w:val="20"/>
      <w:szCs w:val="20"/>
    </w:rPr>
  </w:style>
  <w:style w:styleId="Tijeloteksta-uvlaka2" w:type="paragraph">
    <w:name w:val="Body Text Indent 2"/>
    <w:basedOn w:val="Normal"/>
    <w:link w:val="Tijeloteksta-uvlaka2Char"/>
    <w:uiPriority w:val="99"/>
    <w:rsid w:val="005C12D8"/>
    <w:pPr>
      <w:ind w:left="720"/>
      <w:jc w:val="both"/>
    </w:pPr>
  </w:style>
  <w:style w:customStyle="true" w:styleId="Tijeloteksta-uvlaka2Char" w:type="character">
    <w:name w:val="Tijelo teksta - uvlaka 2 Char"/>
    <w:basedOn w:val="Zadanifontodlomka"/>
    <w:link w:val="Tijeloteksta-uvlaka2"/>
    <w:uiPriority w:val="99"/>
    <w:semiHidden/>
    <w:locked/>
    <w:rsid w:val="00DA7019"/>
    <w:rPr>
      <w:rFonts w:cs="Times New Roman"/>
      <w:sz w:val="20"/>
      <w:szCs w:val="20"/>
    </w:rPr>
  </w:style>
  <w:style w:styleId="Zaglavlje" w:type="paragraph">
    <w:name w:val="header"/>
    <w:basedOn w:val="Normal"/>
    <w:link w:val="ZaglavljeChar"/>
    <w:uiPriority w:val="99"/>
    <w:rsid w:val="00860EA0"/>
    <w:pPr>
      <w:tabs>
        <w:tab w:pos="4536" w:val="center"/>
        <w:tab w:pos="9072" w:val="right"/>
      </w:tabs>
    </w:pPr>
  </w:style>
  <w:style w:customStyle="true" w:styleId="ZaglavljeChar" w:type="character">
    <w:name w:val="Zaglavlje Char"/>
    <w:basedOn w:val="Zadanifontodlomka"/>
    <w:link w:val="Zaglavlje"/>
    <w:uiPriority w:val="99"/>
    <w:semiHidden/>
    <w:locked/>
    <w:rsid w:val="00DA7019"/>
    <w:rPr>
      <w:rFonts w:cs="Times New Roman"/>
      <w:sz w:val="20"/>
      <w:szCs w:val="20"/>
    </w:rPr>
  </w:style>
  <w:style w:styleId="Brojstranice" w:type="character">
    <w:name w:val="page number"/>
    <w:basedOn w:val="Zadanifontodlomka"/>
    <w:uiPriority w:val="99"/>
    <w:rsid w:val="00860EA0"/>
    <w:rPr>
      <w:rFonts w:cs="Times New Roman"/>
    </w:rPr>
  </w:style>
  <w:style w:styleId="Podnoje" w:type="paragraph">
    <w:name w:val="footer"/>
    <w:basedOn w:val="Normal"/>
    <w:link w:val="PodnojeChar"/>
    <w:uiPriority w:val="99"/>
    <w:rsid w:val="00860EA0"/>
    <w:pPr>
      <w:tabs>
        <w:tab w:pos="4536" w:val="center"/>
        <w:tab w:pos="9072" w:val="right"/>
      </w:tabs>
    </w:pPr>
  </w:style>
  <w:style w:customStyle="true" w:styleId="PodnojeChar" w:type="character">
    <w:name w:val="Podnožje Char"/>
    <w:basedOn w:val="Zadanifontodlomka"/>
    <w:link w:val="Podnoje"/>
    <w:uiPriority w:val="99"/>
    <w:semiHidden/>
    <w:locked/>
    <w:rsid w:val="00DA7019"/>
    <w:rPr>
      <w:rFonts w:cs="Times New Roman"/>
      <w:sz w:val="20"/>
      <w:szCs w:val="20"/>
    </w:rPr>
  </w:style>
  <w:style w:styleId="Tekstbalonia" w:type="paragraph">
    <w:name w:val="Balloon Text"/>
    <w:basedOn w:val="Normal"/>
    <w:link w:val="TekstbaloniaChar"/>
    <w:uiPriority w:val="99"/>
    <w:semiHidden/>
    <w:rsid w:val="00DF23F7"/>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DA7019"/>
    <w:rPr>
      <w:rFonts w:cs="Times New Roman"/>
      <w:sz w:val="2"/>
    </w:rPr>
  </w:style>
  <w:style w:styleId="Odlomakpopisa" w:type="paragraph">
    <w:name w:val="List Paragraph"/>
    <w:basedOn w:val="Normal"/>
    <w:uiPriority w:val="34"/>
    <w:qFormat/>
    <w:rsid w:val="001D1058"/>
    <w:pPr>
      <w:ind w:left="720"/>
      <w:contextualSpacing/>
    </w:pPr>
  </w:style>
  <w:style w:styleId="Tekstrezerviranogmjesta" w:type="character">
    <w:name w:val="Placeholder Text"/>
    <w:basedOn w:val="Zadanifontodlomka"/>
    <w:uiPriority w:val="99"/>
    <w:semiHidden/>
    <w:rsid w:val="00691F68"/>
    <w:rPr>
      <w:color w:val="808080"/>
      <w:bdr w:space="0" w:sz="0" w:color="auto" w:val="none"/>
      <w:shd w:fill="auto" w:color="auto" w:val="clear"/>
    </w:rPr>
  </w:style>
  <w:style w:customStyle="true" w:styleId="eSPISCCParagraphDefaultFont" w:type="character">
    <w:name w:val="eSPIS_CC_Paragraph Default Font"/>
    <w:basedOn w:val="Zadanifontodlomka"/>
    <w:rsid w:val="00691F6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91F6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91F6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91F6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2D8"/>
    <w:rPr>
      <w:sz w:val="24"/>
      <w:szCs w:val="20"/>
    </w:rPr>
  </w:style>
  <w:style w:styleId="Naslov1" w:type="paragraph">
    <w:name w:val="heading 1"/>
    <w:basedOn w:val="Normal"/>
    <w:next w:val="Normal"/>
    <w:link w:val="Naslov1Char"/>
    <w:uiPriority w:val="99"/>
    <w:qFormat/>
    <w:rsid w:val="005C12D8"/>
    <w:pPr>
      <w:keepNext/>
      <w:jc w:val="right"/>
      <w:outlineLvl w:val="0"/>
    </w:pPr>
    <w:rPr>
      <w:b/>
    </w:rPr>
  </w:style>
  <w:style w:styleId="Naslov2" w:type="paragraph">
    <w:name w:val="heading 2"/>
    <w:basedOn w:val="Normal"/>
    <w:next w:val="Normal"/>
    <w:link w:val="Naslov2Char"/>
    <w:uiPriority w:val="99"/>
    <w:qFormat/>
    <w:rsid w:val="005C12D8"/>
    <w:pPr>
      <w:keepNext/>
      <w:jc w:val="center"/>
      <w:outlineLvl w:val="1"/>
    </w:pPr>
    <w:rPr>
      <w:b/>
    </w:rPr>
  </w:style>
  <w:style w:styleId="Naslov3" w:type="paragraph">
    <w:name w:val="heading 3"/>
    <w:basedOn w:val="Normal"/>
    <w:next w:val="Normal"/>
    <w:link w:val="Naslov3Char"/>
    <w:uiPriority w:val="99"/>
    <w:qFormat/>
    <w:rsid w:val="005C12D8"/>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DA7019"/>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DA7019"/>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DA7019"/>
    <w:rPr>
      <w:rFonts w:ascii="Cambria" w:cs="Times New Roman" w:hAnsi="Cambria"/>
      <w:b/>
      <w:bCs/>
      <w:sz w:val="26"/>
      <w:szCs w:val="26"/>
    </w:rPr>
  </w:style>
  <w:style w:styleId="Tijeloteksta" w:type="paragraph">
    <w:name w:val="Body Text"/>
    <w:basedOn w:val="Normal"/>
    <w:link w:val="TijelotekstaChar"/>
    <w:uiPriority w:val="99"/>
    <w:rsid w:val="005C12D8"/>
    <w:pPr>
      <w:jc w:val="both"/>
    </w:pPr>
  </w:style>
  <w:style w:customStyle="1" w:styleId="TijelotekstaChar" w:type="character">
    <w:name w:val="Tijelo teksta Char"/>
    <w:basedOn w:val="Zadanifontodlomka"/>
    <w:link w:val="Tijeloteksta"/>
    <w:uiPriority w:val="99"/>
    <w:locked/>
    <w:rsid w:val="00B77288"/>
    <w:rPr>
      <w:rFonts w:cs="Times New Roman"/>
      <w:sz w:val="24"/>
    </w:rPr>
  </w:style>
  <w:style w:styleId="Uvuenotijeloteksta" w:type="paragraph">
    <w:name w:val="Body Text Indent"/>
    <w:basedOn w:val="Normal"/>
    <w:link w:val="UvuenotijelotekstaChar"/>
    <w:uiPriority w:val="99"/>
    <w:rsid w:val="005C12D8"/>
    <w:pPr>
      <w:ind w:left="360"/>
      <w:jc w:val="both"/>
    </w:pPr>
  </w:style>
  <w:style w:customStyle="1" w:styleId="UvuenotijelotekstaChar" w:type="character">
    <w:name w:val="Uvučeno tijelo teksta Char"/>
    <w:basedOn w:val="Zadanifontodlomka"/>
    <w:link w:val="Uvuenotijeloteksta"/>
    <w:uiPriority w:val="99"/>
    <w:semiHidden/>
    <w:locked/>
    <w:rsid w:val="00DA7019"/>
    <w:rPr>
      <w:rFonts w:cs="Times New Roman"/>
      <w:sz w:val="20"/>
      <w:szCs w:val="20"/>
    </w:rPr>
  </w:style>
  <w:style w:styleId="Tijeloteksta-uvlaka2" w:type="paragraph">
    <w:name w:val="Body Text Indent 2"/>
    <w:basedOn w:val="Normal"/>
    <w:link w:val="Tijeloteksta-uvlaka2Char"/>
    <w:uiPriority w:val="99"/>
    <w:rsid w:val="005C12D8"/>
    <w:pPr>
      <w:ind w:left="720"/>
      <w:jc w:val="both"/>
    </w:pPr>
  </w:style>
  <w:style w:customStyle="1" w:styleId="Tijeloteksta-uvlaka2Char" w:type="character">
    <w:name w:val="Tijelo teksta - uvlaka 2 Char"/>
    <w:basedOn w:val="Zadanifontodlomka"/>
    <w:link w:val="Tijeloteksta-uvlaka2"/>
    <w:uiPriority w:val="99"/>
    <w:semiHidden/>
    <w:locked/>
    <w:rsid w:val="00DA7019"/>
    <w:rPr>
      <w:rFonts w:cs="Times New Roman"/>
      <w:sz w:val="20"/>
      <w:szCs w:val="20"/>
    </w:rPr>
  </w:style>
  <w:style w:styleId="Zaglavlje" w:type="paragraph">
    <w:name w:val="header"/>
    <w:basedOn w:val="Normal"/>
    <w:link w:val="ZaglavljeChar"/>
    <w:uiPriority w:val="99"/>
    <w:rsid w:val="00860EA0"/>
    <w:pPr>
      <w:tabs>
        <w:tab w:pos="4536" w:val="center"/>
        <w:tab w:pos="9072" w:val="right"/>
      </w:tabs>
    </w:pPr>
  </w:style>
  <w:style w:customStyle="1" w:styleId="ZaglavljeChar" w:type="character">
    <w:name w:val="Zaglavlje Char"/>
    <w:basedOn w:val="Zadanifontodlomka"/>
    <w:link w:val="Zaglavlje"/>
    <w:uiPriority w:val="99"/>
    <w:semiHidden/>
    <w:locked/>
    <w:rsid w:val="00DA7019"/>
    <w:rPr>
      <w:rFonts w:cs="Times New Roman"/>
      <w:sz w:val="20"/>
      <w:szCs w:val="20"/>
    </w:rPr>
  </w:style>
  <w:style w:styleId="Brojstranice" w:type="character">
    <w:name w:val="page number"/>
    <w:basedOn w:val="Zadanifontodlomka"/>
    <w:uiPriority w:val="99"/>
    <w:rsid w:val="00860EA0"/>
    <w:rPr>
      <w:rFonts w:cs="Times New Roman"/>
    </w:rPr>
  </w:style>
  <w:style w:styleId="Podnoje" w:type="paragraph">
    <w:name w:val="footer"/>
    <w:basedOn w:val="Normal"/>
    <w:link w:val="PodnojeChar"/>
    <w:uiPriority w:val="99"/>
    <w:rsid w:val="00860EA0"/>
    <w:pPr>
      <w:tabs>
        <w:tab w:pos="4536" w:val="center"/>
        <w:tab w:pos="9072" w:val="right"/>
      </w:tabs>
    </w:pPr>
  </w:style>
  <w:style w:customStyle="1" w:styleId="PodnojeChar" w:type="character">
    <w:name w:val="Podnožje Char"/>
    <w:basedOn w:val="Zadanifontodlomka"/>
    <w:link w:val="Podnoje"/>
    <w:uiPriority w:val="99"/>
    <w:semiHidden/>
    <w:locked/>
    <w:rsid w:val="00DA7019"/>
    <w:rPr>
      <w:rFonts w:cs="Times New Roman"/>
      <w:sz w:val="20"/>
      <w:szCs w:val="20"/>
    </w:rPr>
  </w:style>
  <w:style w:styleId="Tekstbalonia" w:type="paragraph">
    <w:name w:val="Balloon Text"/>
    <w:basedOn w:val="Normal"/>
    <w:link w:val="TekstbaloniaChar"/>
    <w:uiPriority w:val="99"/>
    <w:semiHidden/>
    <w:rsid w:val="00DF23F7"/>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DA7019"/>
    <w:rPr>
      <w:rFonts w:cs="Times New Roman"/>
      <w:sz w:val="2"/>
    </w:rPr>
  </w:style>
  <w:style w:styleId="Odlomakpopisa" w:type="paragraph">
    <w:name w:val="List Paragraph"/>
    <w:basedOn w:val="Normal"/>
    <w:uiPriority w:val="34"/>
    <w:qFormat/>
    <w:rsid w:val="001D1058"/>
    <w:pPr>
      <w:ind w:left="720"/>
      <w:contextualSpacing/>
    </w:pPr>
  </w:style>
  <w:style w:styleId="Tekstrezerviranogmjesta" w:type="character">
    <w:name w:val="Placeholder Text"/>
    <w:basedOn w:val="Zadanifontodlomka"/>
    <w:uiPriority w:val="99"/>
    <w:semiHidden/>
    <w:rsid w:val="00691F68"/>
    <w:rPr>
      <w:color w:val="808080"/>
      <w:bdr w:color="auto" w:space="0" w:sz="0" w:val="none"/>
      <w:shd w:color="auto" w:fill="auto" w:val="clear"/>
    </w:rPr>
  </w:style>
  <w:style w:customStyle="1" w:styleId="eSPISCCParagraphDefaultFont" w:type="character">
    <w:name w:val="eSPIS_CC_Paragraph Default Font"/>
    <w:basedOn w:val="Zadanifontodlomka"/>
    <w:rsid w:val="00691F6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91F6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91F6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91F6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395</properties:Words>
  <properties:Characters>1980</properties:Characters>
  <properties:Lines>65</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2018-01-29T17:27:00Z</dcterms:created>
  <dc:creator>Ante Kačić</dc:creator>
  <cp:lastModifiedBy>Srđan Gavranić</cp:lastModifiedBy>
  <cp:lastPrinted>2018-01-29T17:20:00Z</cp:lastPrinted>
  <dcterms:modified xmlns:xsi="http://www.w3.org/2001/XMLSchema-instance" xsi:type="dcterms:W3CDTF">2018-01-29T17:27:00Z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