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0740" w14:paraId="f3f0740" w:rsidRDefault="003B6A35" w:rsidP="005D7BF8" w:rsidR="003B6A35"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6A35" w:rsidP="005D7BF8" w:rsidR="003B6A35"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3B6A35" w:rsidP="005D7BF8" w:rsidR="003B6A35" w:rsidRPr="005D7BF8">
      <w:pPr>
        <w:pStyle w:val="Bezproreda"/>
        <w:jc w:val="both"/>
        <w:rPr>
          <w:rFonts w:hAnsi="Times New Roman" w:ascii="Times New Roman"/>
        </w:rPr>
      </w:pPr>
      <w:r w:rsidRPr="005D7BF8">
        <w:rPr>
          <w:rFonts w:eastAsia="MS Mincho" w:hAnsi="Times New Roman" w:ascii="Times New Roman"/>
        </w:rPr>
        <w:t>TRGOVAČKI SUD U RIJECI</w:t>
      </w:r>
    </w:p>
    <w:p w:rsidRDefault="003B6A35" w:rsidP="005D7BF8" w:rsidR="003B6A35"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w:t>
      </w:r>
      <w:r w:rsidR="00E60479">
        <w:rPr>
          <w:rFonts w:hAnsi="Times New Roman" w:ascii="Times New Roman"/>
        </w:rPr>
        <w:t xml:space="preserve">u prethodnom postupku radi utvrđivanja pretpostavki </w:t>
      </w:r>
      <w:r w:rsidRPr="00D34C90">
        <w:rPr>
          <w:rFonts w:hAnsi="Times New Roman" w:ascii="Times New Roman"/>
        </w:rPr>
        <w:t>za otvaranje stečajnog postupka nad trgovačkim društvom</w:t>
      </w:r>
      <w:r w:rsidR="008C53DF">
        <w:rPr>
          <w:rFonts w:hAnsi="Times New Roman" w:ascii="Times New Roman"/>
        </w:rPr>
        <w:t xml:space="preserve"> </w:t>
      </w:r>
      <w:r w:rsidR="00E60479" w:rsidRPr="00E60479">
        <w:rPr>
          <w:rFonts w:hAnsi="Times New Roman" w:ascii="Times New Roman"/>
          <w:b/>
        </w:rPr>
        <w:t>BANE UGOSTITELJSTVO jednostavno društvo s ograničenom odgovornošću za ugostiteljstvo i turizam, Krasica, Krasica 280, OIB 08371405884</w:t>
      </w:r>
      <w:r w:rsidR="00627F1A" w:rsidRPr="008B39E1">
        <w:rPr>
          <w:rFonts w:hAnsi="Times New Roman" w:ascii="Times New Roman"/>
        </w:rPr>
        <w:t>,</w:t>
      </w:r>
      <w:r w:rsidR="00627F1A" w:rsidRPr="00627F1A">
        <w:rPr>
          <w:rFonts w:hAnsi="Times New Roman" w:ascii="Times New Roman"/>
          <w:b/>
        </w:rPr>
        <w:t xml:space="preserve"> </w:t>
      </w:r>
      <w:r w:rsidRPr="00D34C90">
        <w:rPr>
          <w:rFonts w:hAnsi="Times New Roman" w:ascii="Times New Roman"/>
        </w:rPr>
        <w:t xml:space="preserve">dana </w:t>
      </w:r>
      <w:r w:rsidR="00E60479">
        <w:rPr>
          <w:rFonts w:hAnsi="Times New Roman" w:ascii="Times New Roman"/>
        </w:rPr>
        <w:t>24</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60479" w:rsidRPr="00E60479">
        <w:rPr>
          <w:rFonts w:hAnsi="Times New Roman" w:ascii="Times New Roman"/>
          <w:b/>
        </w:rPr>
        <w:t>BANE UGOSTITELJSTVO jednostavno društvo s ograničenom odgovornošću za ugostiteljstvo i turizam, Krasica, Krasica 280, OIB 08371405884</w:t>
      </w:r>
      <w:r w:rsidR="006D3E4B" w:rsidRPr="006D3E4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E60479">
        <w:rPr>
          <w:rFonts w:hAnsi="Times New Roman" w:ascii="Times New Roman"/>
          <w:b/>
        </w:rPr>
        <w:t>34.600</w:t>
      </w:r>
      <w:r w:rsidR="008B39E1">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C2351">
        <w:rPr>
          <w:rFonts w:hAnsi="Times New Roman" w:ascii="Times New Roman"/>
        </w:rPr>
        <w:t>trideset</w:t>
      </w:r>
      <w:r w:rsidR="00E60479">
        <w:rPr>
          <w:rFonts w:hAnsi="Times New Roman" w:ascii="Times New Roman"/>
        </w:rPr>
        <w:t>četiritisućešestotinakuna</w:t>
      </w:r>
      <w:r w:rsidR="00DC2351">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60479">
        <w:rPr>
          <w:rFonts w:hAnsi="Times New Roman" w:ascii="Times New Roman"/>
        </w:rPr>
        <w:t>956-16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8B39E1" w:rsidR="008B39E1">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60479" w:rsidRPr="00E60479">
        <w:rPr>
          <w:rFonts w:hAnsi="Times New Roman" w:ascii="Times New Roman"/>
          <w:b/>
        </w:rPr>
        <w:t>BANE UGOSTITELJSTVO jednostavno društvo s ograničenom odgovornošću za ugostiteljstvo i turizam, Krasica, Krasica 280, OIB 08371405884</w:t>
      </w:r>
      <w:r w:rsidR="008B39E1">
        <w:rPr>
          <w:rFonts w:hAnsi="Times New Roman" w:ascii="Times New Roman"/>
          <w:b/>
        </w:rPr>
        <w:t>.</w:t>
      </w:r>
    </w:p>
    <w:p w:rsidRDefault="008B39E1" w:rsidP="008B39E1" w:rsidR="008B39E1">
      <w:pPr>
        <w:jc w:val="both"/>
        <w:rPr>
          <w:rFonts w:hAnsi="Times New Roman" w:ascii="Times New Roman"/>
          <w:b/>
        </w:rPr>
      </w:pPr>
    </w:p>
    <w:p w:rsidRDefault="00C0124F" w:rsidP="008B39E1"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EC3083" w:rsidR="00EC3083" w:rsidRPr="00EC3083">
      <w:pPr>
        <w:jc w:val="both"/>
        <w:rPr>
          <w:rFonts w:hAnsi="Times New Roman" w:ascii="Times New Roman"/>
        </w:rPr>
      </w:pPr>
      <w:r w:rsidRPr="00942165">
        <w:rPr>
          <w:rFonts w:hAnsi="Times New Roman" w:ascii="Times New Roman"/>
        </w:rPr>
        <w:tab/>
      </w:r>
      <w:r w:rsidR="00EC3083" w:rsidRPr="00EC3083">
        <w:rPr>
          <w:rFonts w:hAnsi="Times New Roman" w:ascii="Times New Roman"/>
        </w:rPr>
        <w:t xml:space="preserve">Financijska agencija, Regionalni centar Rijeka podnijela je ovome sudu </w:t>
      </w:r>
      <w:r w:rsidR="00E60479">
        <w:rPr>
          <w:rFonts w:hAnsi="Times New Roman" w:ascii="Times New Roman"/>
        </w:rPr>
        <w:t>20</w:t>
      </w:r>
      <w:r w:rsidR="00EC3083" w:rsidRPr="00EC3083">
        <w:rPr>
          <w:rFonts w:hAnsi="Times New Roman" w:ascii="Times New Roman"/>
        </w:rPr>
        <w:t xml:space="preserve">. </w:t>
      </w:r>
      <w:r w:rsidR="00E60479">
        <w:rPr>
          <w:rFonts w:hAnsi="Times New Roman" w:ascii="Times New Roman"/>
        </w:rPr>
        <w:t>travnja</w:t>
      </w:r>
      <w:r w:rsidR="00EC3083" w:rsidRPr="00EC3083">
        <w:rPr>
          <w:rFonts w:hAnsi="Times New Roman" w:ascii="Times New Roman"/>
        </w:rPr>
        <w:t xml:space="preserve"> 2016. godine </w:t>
      </w:r>
      <w:r w:rsidR="00E60479">
        <w:rPr>
          <w:rFonts w:hAnsi="Times New Roman" w:ascii="Times New Roman"/>
        </w:rPr>
        <w:t xml:space="preserve">prijedlog za otvaranje stečajnog </w:t>
      </w:r>
      <w:r w:rsidR="00EC3083" w:rsidRPr="00EC3083">
        <w:rPr>
          <w:rFonts w:hAnsi="Times New Roman" w:ascii="Times New Roman"/>
        </w:rPr>
        <w:t xml:space="preserve">postupka nad dužnikom </w:t>
      </w:r>
      <w:r w:rsidR="00E60479" w:rsidRPr="00E60479">
        <w:rPr>
          <w:rFonts w:hAnsi="Times New Roman" w:ascii="Times New Roman"/>
        </w:rPr>
        <w:t>BANE UGOSTITELJSTVO jednostavno društvo s ograničenom odgovornošću za ugostiteljstvo i turizam, Krasica, Krasica 280, OIB 08371405884</w:t>
      </w:r>
      <w:r w:rsidR="00EC3083" w:rsidRPr="00EC3083">
        <w:rPr>
          <w:rFonts w:hAnsi="Times New Roman" w:ascii="Times New Roman"/>
        </w:rPr>
        <w:t xml:space="preserve"> (dalje: dužnik) temeljem čl.</w:t>
      </w:r>
      <w:r w:rsidR="00E60479">
        <w:rPr>
          <w:rFonts w:hAnsi="Times New Roman" w:ascii="Times New Roman"/>
        </w:rPr>
        <w:t>110</w:t>
      </w:r>
      <w:r w:rsidR="00EC3083" w:rsidRPr="00EC3083">
        <w:rPr>
          <w:rFonts w:hAnsi="Times New Roman" w:ascii="Times New Roman"/>
        </w:rPr>
        <w:t>.</w:t>
      </w:r>
      <w:r w:rsidR="00E60479">
        <w:rPr>
          <w:rFonts w:hAnsi="Times New Roman" w:ascii="Times New Roman"/>
        </w:rPr>
        <w:t xml:space="preserve"> st.1.</w:t>
      </w:r>
      <w:r w:rsidR="00EC3083" w:rsidRPr="00EC3083">
        <w:rPr>
          <w:rFonts w:hAnsi="Times New Roman" w:ascii="Times New Roman"/>
        </w:rPr>
        <w:t xml:space="preserve"> Stečajnog zakona (Narodne novine broj 71/15, dalje: SZ-a). </w:t>
      </w:r>
    </w:p>
    <w:p w:rsidRDefault="00E60479" w:rsidP="00E60479" w:rsidR="00E60479" w:rsidRPr="00E60479">
      <w:pPr>
        <w:jc w:val="both"/>
        <w:rPr>
          <w:rFonts w:hAnsi="Times New Roman" w:ascii="Times New Roman"/>
        </w:rPr>
      </w:pPr>
      <w:r w:rsidRPr="00E60479">
        <w:rPr>
          <w:rFonts w:hAnsi="Times New Roman" w:ascii="Times New Roman"/>
        </w:rPr>
        <w:tab/>
        <w:t xml:space="preserve">Predlagatelj je u prijedlogu naveo da dužnik na dan </w:t>
      </w:r>
      <w:r>
        <w:rPr>
          <w:rFonts w:hAnsi="Times New Roman" w:ascii="Times New Roman"/>
        </w:rPr>
        <w:t>15. travnja 2016</w:t>
      </w:r>
      <w:r w:rsidRPr="00E60479">
        <w:rPr>
          <w:rFonts w:hAnsi="Times New Roman" w:ascii="Times New Roman"/>
        </w:rPr>
        <w:t xml:space="preserve">. godine u Očevidniku redoslijeda osnova za plaćanje ima evidentirane neizvršene osnove za plaćanje u neprekinutom razdoblju od </w:t>
      </w:r>
      <w:r>
        <w:rPr>
          <w:rFonts w:hAnsi="Times New Roman" w:ascii="Times New Roman"/>
        </w:rPr>
        <w:t>120</w:t>
      </w:r>
      <w:r w:rsidRPr="00E60479">
        <w:rPr>
          <w:rFonts w:hAnsi="Times New Roman" w:ascii="Times New Roman"/>
        </w:rPr>
        <w:t xml:space="preserve"> dana u ukupnom iznosu od </w:t>
      </w:r>
      <w:r>
        <w:rPr>
          <w:rFonts w:hAnsi="Times New Roman" w:ascii="Times New Roman"/>
        </w:rPr>
        <w:t>24.731,93</w:t>
      </w:r>
      <w:r w:rsidRPr="00E60479">
        <w:rPr>
          <w:rFonts w:hAnsi="Times New Roman" w:ascii="Times New Roman"/>
        </w:rPr>
        <w:t xml:space="preserve"> kn u koji iznos je uračunata i kamata i naknada Financijske agencije za provedbe ovrhe i da dužnik ima jednog zaposlenika. </w:t>
      </w:r>
    </w:p>
    <w:p w:rsidRDefault="00E60479" w:rsidP="00E60479" w:rsidR="00E60479" w:rsidRPr="00E60479">
      <w:pPr>
        <w:jc w:val="both"/>
        <w:rPr>
          <w:rFonts w:hAnsi="Times New Roman" w:ascii="Times New Roman"/>
        </w:rPr>
      </w:pPr>
      <w:r w:rsidRPr="00E60479">
        <w:rPr>
          <w:rFonts w:hAnsi="Times New Roman" w:ascii="Times New Roman"/>
        </w:rPr>
        <w:tab/>
        <w:t>Rješenjem posl. br. St-</w:t>
      </w:r>
      <w:r w:rsidR="00364076">
        <w:rPr>
          <w:rFonts w:hAnsi="Times New Roman" w:ascii="Times New Roman"/>
        </w:rPr>
        <w:t>956</w:t>
      </w:r>
      <w:r w:rsidRPr="00E60479">
        <w:rPr>
          <w:rFonts w:hAnsi="Times New Roman" w:ascii="Times New Roman"/>
        </w:rPr>
        <w:t>/16-</w:t>
      </w:r>
      <w:r w:rsidR="00364076">
        <w:rPr>
          <w:rFonts w:hAnsi="Times New Roman" w:ascii="Times New Roman"/>
        </w:rPr>
        <w:t>4</w:t>
      </w:r>
      <w:r w:rsidRPr="00E60479">
        <w:rPr>
          <w:rFonts w:hAnsi="Times New Roman" w:ascii="Times New Roman"/>
        </w:rPr>
        <w:t xml:space="preserve"> od</w:t>
      </w:r>
      <w:r w:rsidR="00364076">
        <w:rPr>
          <w:rFonts w:hAnsi="Times New Roman" w:ascii="Times New Roman"/>
        </w:rPr>
        <w:t xml:space="preserve"> 20. prosinca</w:t>
      </w:r>
      <w:r w:rsidRPr="00E60479">
        <w:rPr>
          <w:rFonts w:hAnsi="Times New Roman" w:ascii="Times New Roman"/>
        </w:rPr>
        <w:t xml:space="preserve"> 2016. godine pokrenut je prethodni postupak radi utvrđivanja pretpostavki za otvaranje stečajnog postupka nad dužnikom, te naloženo osobi ovlaštenoj za zastupanje dužnika </w:t>
      </w:r>
      <w:r w:rsidR="00364076">
        <w:rPr>
          <w:rFonts w:hAnsi="Times New Roman" w:ascii="Times New Roman"/>
        </w:rPr>
        <w:t xml:space="preserve">Draganu Banić iz Krasice, </w:t>
      </w:r>
      <w:r w:rsidR="00364076">
        <w:rPr>
          <w:rFonts w:hAnsi="Times New Roman" w:ascii="Times New Roman"/>
        </w:rPr>
        <w:lastRenderedPageBreak/>
        <w:t xml:space="preserve">Krasica 280, </w:t>
      </w:r>
      <w:r w:rsidRPr="00E60479">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60479" w:rsidP="00E60479" w:rsidR="00364076">
      <w:pPr>
        <w:jc w:val="both"/>
        <w:rPr>
          <w:rFonts w:hAnsi="Times New Roman" w:ascii="Times New Roman"/>
        </w:rPr>
      </w:pPr>
      <w:r w:rsidRPr="00E60479">
        <w:rPr>
          <w:rFonts w:hAnsi="Times New Roman" w:ascii="Times New Roman"/>
        </w:rPr>
        <w:tab/>
      </w:r>
      <w:r w:rsidR="00364076">
        <w:rPr>
          <w:rFonts w:hAnsi="Times New Roman" w:ascii="Times New Roman"/>
        </w:rPr>
        <w:t xml:space="preserve">Zastupnik dužnika po zakonu podnio je sudu podnesak u kojem je naveo da dužnik u vlasništvu nema nekretnina, pokretnina, niti druge imovine. </w:t>
      </w:r>
    </w:p>
    <w:p w:rsidRDefault="00364076" w:rsidP="00E60479" w:rsidR="00364076">
      <w:pPr>
        <w:jc w:val="both"/>
        <w:rPr>
          <w:rFonts w:hAnsi="Times New Roman" w:ascii="Times New Roman"/>
        </w:rPr>
      </w:pPr>
      <w:r>
        <w:rPr>
          <w:rFonts w:hAnsi="Times New Roman" w:ascii="Times New Roman"/>
        </w:rPr>
        <w:tab/>
        <w:t xml:space="preserve">Sud je odredio saslušanje zastupnika dužnika po zakonu, međutim, isti iako uredno pozvan, nije pristupio na zakazano ročište. </w:t>
      </w:r>
    </w:p>
    <w:p w:rsidRDefault="00E60479" w:rsidP="00E60479" w:rsidR="00E60479" w:rsidRPr="00E60479">
      <w:pPr>
        <w:jc w:val="both"/>
        <w:rPr>
          <w:rFonts w:hAnsi="Times New Roman" w:ascii="Times New Roman"/>
        </w:rPr>
      </w:pPr>
      <w:r w:rsidRPr="00E60479">
        <w:rPr>
          <w:rFonts w:hAnsi="Times New Roman" w:ascii="Times New Roman"/>
        </w:rPr>
        <w:tab/>
        <w:t>Do završetka prethodnog postupka kod dužnika je utvrđeno postojanje stečajnog razloga nesposobnost za plaćanje iz čl. 6. SZ-a.</w:t>
      </w:r>
    </w:p>
    <w:p w:rsidRDefault="00E60479" w:rsidP="00E60479" w:rsidR="00E60479">
      <w:pPr>
        <w:jc w:val="both"/>
        <w:rPr>
          <w:rFonts w:hAnsi="Times New Roman" w:ascii="Times New Roman"/>
        </w:rPr>
      </w:pPr>
      <w:r w:rsidRPr="00E60479">
        <w:rPr>
          <w:rFonts w:hAnsi="Times New Roman" w:ascii="Times New Roman"/>
        </w:rPr>
        <w:tab/>
        <w:t xml:space="preserve">Naime, prema </w:t>
      </w:r>
      <w:r w:rsidR="00364076">
        <w:rPr>
          <w:rFonts w:hAnsi="Times New Roman" w:ascii="Times New Roman"/>
        </w:rPr>
        <w:t xml:space="preserve">podacima </w:t>
      </w:r>
      <w:r w:rsidRPr="00E60479">
        <w:rPr>
          <w:rFonts w:hAnsi="Times New Roman" w:ascii="Times New Roman"/>
        </w:rPr>
        <w:t>F</w:t>
      </w:r>
      <w:r w:rsidR="00364076">
        <w:rPr>
          <w:rFonts w:hAnsi="Times New Roman" w:ascii="Times New Roman"/>
        </w:rPr>
        <w:t xml:space="preserve">inancijske agencije dužnik na dan 23. ožujka 2017. godine u </w:t>
      </w:r>
      <w:r w:rsidR="00364076" w:rsidRPr="00364076">
        <w:rPr>
          <w:rFonts w:hAnsi="Times New Roman" w:ascii="Times New Roman"/>
        </w:rPr>
        <w:t>Očevidniku redoslijeda osnova za plaćanje neizvršene osnove za plaćanje</w:t>
      </w:r>
      <w:r w:rsidR="00364076">
        <w:rPr>
          <w:rFonts w:hAnsi="Times New Roman" w:ascii="Times New Roman"/>
        </w:rPr>
        <w:t xml:space="preserve"> </w:t>
      </w:r>
      <w:r w:rsidRPr="00E60479">
        <w:rPr>
          <w:rFonts w:hAnsi="Times New Roman" w:ascii="Times New Roman"/>
        </w:rPr>
        <w:t xml:space="preserve">ima evidentirane neizvršene osnove za plaćanje u neprekinutom razdoblju od </w:t>
      </w:r>
      <w:r w:rsidR="00364076">
        <w:rPr>
          <w:rFonts w:hAnsi="Times New Roman" w:ascii="Times New Roman"/>
        </w:rPr>
        <w:t>461</w:t>
      </w:r>
      <w:r w:rsidRPr="00E60479">
        <w:rPr>
          <w:rFonts w:hAnsi="Times New Roman" w:ascii="Times New Roman"/>
        </w:rPr>
        <w:t xml:space="preserve"> dan</w:t>
      </w:r>
      <w:r w:rsidR="00364076">
        <w:rPr>
          <w:rFonts w:hAnsi="Times New Roman" w:ascii="Times New Roman"/>
        </w:rPr>
        <w:t xml:space="preserve"> u iznosu 202.063,11 kn. </w:t>
      </w:r>
    </w:p>
    <w:p w:rsidRDefault="00E60479" w:rsidP="00E60479" w:rsidR="00364076" w:rsidRPr="00E60479">
      <w:pPr>
        <w:jc w:val="both"/>
        <w:rPr>
          <w:rFonts w:hAnsi="Times New Roman" w:ascii="Times New Roman"/>
        </w:rPr>
      </w:pPr>
      <w:r w:rsidRPr="00E60479">
        <w:rPr>
          <w:rFonts w:hAnsi="Times New Roman" w:ascii="Times New Roman"/>
        </w:rPr>
        <w:tab/>
        <w:t xml:space="preserve">Obzirom da je u prethodnom postupku utvrđeno postojanje stečajnog razloga nesposobnost za plaćanje kao i činjenica nedostatnosti dužnikove imovine za namirenje troškova </w:t>
      </w:r>
      <w:r w:rsidR="00364076">
        <w:rPr>
          <w:rFonts w:hAnsi="Times New Roman" w:ascii="Times New Roman"/>
        </w:rPr>
        <w:t xml:space="preserve">otvorenog stečajnog postupka, sud je temeljem čl.132. SZ-a pozvao osobe koje imaju pravni interes za provedbom stečajnog postupka nad dužnikom da predujme iznos od 34.600,00 kn za namirenje troškova stečajnog postupka. </w:t>
      </w:r>
    </w:p>
    <w:p w:rsidRDefault="00364076" w:rsidP="00364076" w:rsidR="00364076" w:rsidRPr="00364076">
      <w:pPr>
        <w:jc w:val="both"/>
        <w:rPr>
          <w:rFonts w:hAnsi="Times New Roman" w:ascii="Times New Roman"/>
        </w:rPr>
      </w:pPr>
      <w:r w:rsidRPr="00364076">
        <w:rPr>
          <w:rFonts w:hAnsi="Times New Roman" w:ascii="Times New Roman"/>
        </w:rPr>
        <w:tab/>
        <w:t>Strukturu predvidivih troškova čine:</w:t>
      </w:r>
    </w:p>
    <w:p w:rsidRDefault="00364076" w:rsidP="00364076" w:rsidR="00364076" w:rsidRPr="00364076">
      <w:pPr>
        <w:jc w:val="both"/>
        <w:rPr>
          <w:rFonts w:hAnsi="Times New Roman" w:ascii="Times New Roman"/>
        </w:rPr>
      </w:pPr>
      <w:r w:rsidRPr="00364076">
        <w:rPr>
          <w:rFonts w:hAnsi="Times New Roman" w:ascii="Times New Roman"/>
        </w:rPr>
        <w:t>1. Izrada pečata i bankovne naknade……..</w:t>
      </w:r>
      <w:r w:rsidRPr="00364076">
        <w:rPr>
          <w:rFonts w:hAnsi="Times New Roman" w:ascii="Times New Roman"/>
        </w:rPr>
        <w:tab/>
      </w:r>
      <w:r w:rsidRPr="00364076">
        <w:rPr>
          <w:rFonts w:hAnsi="Times New Roman" w:ascii="Times New Roman"/>
        </w:rPr>
        <w:tab/>
      </w:r>
      <w:r w:rsidRPr="00364076">
        <w:rPr>
          <w:rFonts w:hAnsi="Times New Roman" w:ascii="Times New Roman"/>
        </w:rPr>
        <w:tab/>
      </w:r>
      <w:r w:rsidRPr="00364076">
        <w:rPr>
          <w:rFonts w:hAnsi="Times New Roman" w:ascii="Times New Roman"/>
        </w:rPr>
        <w:tab/>
      </w:r>
      <w:r w:rsidRPr="00364076">
        <w:rPr>
          <w:rFonts w:hAnsi="Times New Roman" w:ascii="Times New Roman"/>
        </w:rPr>
        <w:tab/>
        <w:t xml:space="preserve">    600,00 kn</w:t>
      </w:r>
    </w:p>
    <w:p w:rsidRDefault="00364076" w:rsidP="00364076" w:rsidR="00364076" w:rsidRPr="00364076">
      <w:pPr>
        <w:jc w:val="both"/>
        <w:rPr>
          <w:rFonts w:hAnsi="Times New Roman" w:ascii="Times New Roman"/>
        </w:rPr>
      </w:pPr>
      <w:r w:rsidRPr="00364076">
        <w:rPr>
          <w:rFonts w:hAnsi="Times New Roman" w:ascii="Times New Roman"/>
        </w:rPr>
        <w:t xml:space="preserve">2. Troškovi zbrinjavanja arhive ………………………           </w:t>
      </w:r>
      <w:r w:rsidRPr="00364076">
        <w:rPr>
          <w:rFonts w:hAnsi="Times New Roman" w:ascii="Times New Roman"/>
        </w:rPr>
        <w:tab/>
      </w:r>
      <w:r w:rsidRPr="00364076">
        <w:rPr>
          <w:rFonts w:hAnsi="Times New Roman" w:ascii="Times New Roman"/>
        </w:rPr>
        <w:tab/>
        <w:t xml:space="preserve"> 2.000,00 kn</w:t>
      </w:r>
    </w:p>
    <w:p w:rsidRDefault="00364076" w:rsidP="00364076" w:rsidR="00364076" w:rsidRPr="00364076">
      <w:pPr>
        <w:jc w:val="both"/>
        <w:rPr>
          <w:rFonts w:hAnsi="Times New Roman" w:ascii="Times New Roman"/>
        </w:rPr>
      </w:pPr>
      <w:r w:rsidRPr="00364076">
        <w:rPr>
          <w:rFonts w:hAnsi="Times New Roman" w:ascii="Times New Roman"/>
        </w:rPr>
        <w:t>3. Naknada troškova stečajnom upravitelju</w:t>
      </w:r>
      <w:r w:rsidRPr="00364076">
        <w:rPr>
          <w:rFonts w:hAnsi="Times New Roman" w:ascii="Times New Roman"/>
        </w:rPr>
        <w:tab/>
      </w:r>
      <w:r w:rsidRPr="00364076">
        <w:rPr>
          <w:rFonts w:hAnsi="Times New Roman" w:ascii="Times New Roman"/>
        </w:rPr>
        <w:tab/>
        <w:t xml:space="preserve">……         </w:t>
      </w:r>
      <w:r w:rsidRPr="00364076">
        <w:rPr>
          <w:rFonts w:hAnsi="Times New Roman" w:ascii="Times New Roman"/>
        </w:rPr>
        <w:tab/>
        <w:t xml:space="preserve">            </w:t>
      </w:r>
      <w:r>
        <w:rPr>
          <w:rFonts w:hAnsi="Times New Roman" w:ascii="Times New Roman"/>
        </w:rPr>
        <w:t xml:space="preserve"> </w:t>
      </w:r>
      <w:r w:rsidRPr="00364076">
        <w:rPr>
          <w:rFonts w:hAnsi="Times New Roman" w:ascii="Times New Roman"/>
        </w:rPr>
        <w:t>4.000,00 kn</w:t>
      </w:r>
    </w:p>
    <w:p w:rsidRDefault="00364076" w:rsidP="00364076" w:rsidR="00364076" w:rsidRPr="00364076">
      <w:pPr>
        <w:jc w:val="both"/>
        <w:rPr>
          <w:rFonts w:hAnsi="Times New Roman" w:ascii="Times New Roman"/>
        </w:rPr>
      </w:pPr>
      <w:r w:rsidRPr="00364076">
        <w:rPr>
          <w:rFonts w:hAnsi="Times New Roman" w:ascii="Times New Roman"/>
        </w:rPr>
        <w:t>4. Nagrada stečajnog upravitelju u bruto iznosu ……………………</w:t>
      </w:r>
      <w:r>
        <w:rPr>
          <w:rFonts w:hAnsi="Times New Roman" w:ascii="Times New Roman"/>
        </w:rPr>
        <w:t xml:space="preserve">       1</w:t>
      </w:r>
      <w:r w:rsidRPr="00364076">
        <w:rPr>
          <w:rFonts w:hAnsi="Times New Roman" w:ascii="Times New Roman"/>
        </w:rPr>
        <w:t>6.000,00 kn</w:t>
      </w:r>
    </w:p>
    <w:p w:rsidRDefault="00364076" w:rsidP="00364076" w:rsidR="00364076" w:rsidRPr="00364076">
      <w:pPr>
        <w:jc w:val="both"/>
        <w:rPr>
          <w:rFonts w:hAnsi="Times New Roman" w:ascii="Times New Roman"/>
        </w:rPr>
      </w:pPr>
      <w:r w:rsidRPr="00364076">
        <w:rPr>
          <w:rFonts w:hAnsi="Times New Roman" w:ascii="Times New Roman"/>
        </w:rPr>
        <w:t>5. Troškovi knjigovodstva</w:t>
      </w:r>
      <w:r w:rsidRPr="00364076">
        <w:rPr>
          <w:rFonts w:hAnsi="Times New Roman" w:ascii="Times New Roman"/>
        </w:rPr>
        <w:tab/>
      </w:r>
      <w:r w:rsidRPr="00364076">
        <w:rPr>
          <w:rFonts w:hAnsi="Times New Roman" w:ascii="Times New Roman"/>
        </w:rPr>
        <w:tab/>
      </w:r>
      <w:r w:rsidRPr="00364076">
        <w:rPr>
          <w:rFonts w:hAnsi="Times New Roman" w:ascii="Times New Roman"/>
        </w:rPr>
        <w:tab/>
      </w:r>
      <w:r w:rsidRPr="00364076">
        <w:rPr>
          <w:rFonts w:hAnsi="Times New Roman" w:ascii="Times New Roman"/>
        </w:rPr>
        <w:tab/>
      </w:r>
      <w:r w:rsidRPr="00364076">
        <w:rPr>
          <w:rFonts w:hAnsi="Times New Roman" w:ascii="Times New Roman"/>
        </w:rPr>
        <w:tab/>
      </w:r>
      <w:r w:rsidRPr="00364076">
        <w:rPr>
          <w:rFonts w:hAnsi="Times New Roman" w:ascii="Times New Roman"/>
        </w:rPr>
        <w:tab/>
      </w:r>
      <w:r>
        <w:rPr>
          <w:rFonts w:hAnsi="Times New Roman" w:ascii="Times New Roman"/>
        </w:rPr>
        <w:t xml:space="preserve">           </w:t>
      </w:r>
      <w:r w:rsidRPr="00364076">
        <w:rPr>
          <w:rFonts w:hAnsi="Times New Roman" w:ascii="Times New Roman"/>
        </w:rPr>
        <w:t>12.000,00 kn</w:t>
      </w:r>
    </w:p>
    <w:p w:rsidRDefault="00E60479" w:rsidP="00E60479" w:rsidR="00E60479" w:rsidRPr="00E60479">
      <w:pPr>
        <w:jc w:val="both"/>
        <w:rPr>
          <w:rFonts w:hAnsi="Times New Roman" w:ascii="Times New Roman"/>
        </w:rPr>
      </w:pPr>
      <w:r w:rsidRPr="00E60479">
        <w:rPr>
          <w:rFonts w:hAnsi="Times New Roman" w:ascii="Times New Roman"/>
        </w:rPr>
        <w:tab/>
        <w:t xml:space="preserve">Prema odredbi čl.5. st.1. i 2. SZ-a, stečajni postupak može se otvoriti ako sud utvrdi postojanje stečajnog razloga, a to su prema stavku 2. istog članka nesposobnost za plaćanje i prezaduženost.   </w:t>
      </w:r>
    </w:p>
    <w:p w:rsidRDefault="00E60479" w:rsidP="00E60479" w:rsidR="00E60479" w:rsidRPr="00E60479">
      <w:pPr>
        <w:jc w:val="both"/>
        <w:rPr>
          <w:rFonts w:hAnsi="Times New Roman" w:ascii="Times New Roman"/>
        </w:rPr>
      </w:pPr>
      <w:r w:rsidRPr="00E60479">
        <w:rPr>
          <w:rFonts w:hAnsi="Times New Roman" w:ascii="Times New Roman"/>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E60479" w:rsidP="00E60479" w:rsidR="00E60479" w:rsidRPr="00E60479">
      <w:pPr>
        <w:jc w:val="both"/>
        <w:rPr>
          <w:rFonts w:hAnsi="Times New Roman" w:ascii="Times New Roman"/>
        </w:rPr>
      </w:pPr>
      <w:r w:rsidRPr="00E60479">
        <w:rPr>
          <w:rFonts w:hAnsi="Times New Roman" w:ascii="Times New Roman"/>
        </w:rPr>
        <w:tab/>
        <w:t xml:space="preserve">Sud je procijenio da specifikacija predvidivih troškova otvorenog stečajnog postupka u iznosu </w:t>
      </w:r>
      <w:r w:rsidR="00604CCD">
        <w:rPr>
          <w:rFonts w:hAnsi="Times New Roman" w:ascii="Times New Roman"/>
        </w:rPr>
        <w:t>34.600</w:t>
      </w:r>
      <w:r w:rsidRPr="00E60479">
        <w:rPr>
          <w:rFonts w:hAnsi="Times New Roman" w:ascii="Times New Roman"/>
        </w:rPr>
        <w:t>,00 kn je opravdana, realna i nužna.</w:t>
      </w:r>
    </w:p>
    <w:p w:rsidRDefault="00E60479" w:rsidP="00E60479" w:rsidR="00E60479" w:rsidRPr="00E60479">
      <w:pPr>
        <w:jc w:val="both"/>
        <w:rPr>
          <w:rFonts w:hAnsi="Times New Roman" w:ascii="Times New Roman"/>
        </w:rPr>
      </w:pPr>
      <w:r w:rsidRPr="00E60479">
        <w:rPr>
          <w:rFonts w:hAnsi="Times New Roman" w:ascii="Times New Roman"/>
        </w:rPr>
        <w:tab/>
        <w:t>Slijedom navedenog, temeljem čl.132. st.1. SZ, valjalo je pozvati sve osobe koje imaju pravni interes za provedbom stečajnog postupka da predujme navedeni iznos.</w:t>
      </w:r>
    </w:p>
    <w:p w:rsidRDefault="00E60479" w:rsidP="00E60479" w:rsidR="0004002A" w:rsidRPr="0004002A">
      <w:pPr>
        <w:jc w:val="both"/>
        <w:rPr>
          <w:rFonts w:hAnsi="Times New Roman" w:ascii="Times New Roman"/>
          <w:bCs/>
        </w:rPr>
      </w:pPr>
      <w:r w:rsidRPr="00E60479">
        <w:rPr>
          <w:rFonts w:hAnsi="Times New Roman" w:ascii="Times New Roman"/>
        </w:rPr>
        <w:tab/>
        <w:t xml:space="preserve">Na posljedice nepostupanja po t. I. izreke rješenja temeljem čl.132. st.2. SZ upozoreno je u t. II. izreke ovog rješenja.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604CCD"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604CCD">
              <w:rPr>
                <w:rFonts w:hAnsi="Times New Roman" w:ascii="Times New Roman"/>
                <w:sz w:val="24"/>
              </w:rPr>
              <w:t>24</w:t>
            </w:r>
            <w:r w:rsidR="00C31A5B">
              <w:rPr>
                <w:rFonts w:hAnsi="Times New Roman" w:ascii="Times New Roman"/>
                <w:sz w:val="24"/>
              </w:rPr>
              <w:t>.</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2B0DC4" w:rsidP="002B0DC4" w:rsidR="002B0DC4" w:rsidRPr="002B0DC4">
      <w:pPr>
        <w:rPr>
          <w:rFonts w:hAnsi="Times New Roman" w:ascii="Times New Roman"/>
        </w:rPr>
      </w:pPr>
      <w:r w:rsidRPr="002B0DC4">
        <w:rPr>
          <w:rFonts w:hAnsi="Times New Roman" w:ascii="Times New Roman"/>
        </w:rPr>
        <w:t>UPUTA O PRAVNOM LIJEKU:</w:t>
      </w:r>
    </w:p>
    <w:p w:rsidRDefault="00604CCD" w:rsidP="00214C3F" w:rsidR="00604CCD" w:rsidRPr="000A7232">
      <w:pPr>
        <w:jc w:val="both"/>
        <w:rPr>
          <w:rFonts w:hAnsi="Times New Roman" w:ascii="Times New Roman"/>
        </w:rPr>
      </w:pPr>
      <w:r w:rsidRPr="000A7232">
        <w:rPr>
          <w:rFonts w:hAnsi="Times New Roman" w:ascii="Times New Roman"/>
        </w:rPr>
        <w:t xml:space="preserve">Protiv ovog rješenja dopuštena je žalba Visokom trgovačkom sudu Republike Hrvatske.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3D54A7" w:rsidP="002B0DC4" w:rsidR="003D54A7" w:rsidRPr="002B0DC4">
      <w:pPr>
        <w:rPr>
          <w:rFonts w:hAnsi="Times New Roman" w:ascii="Times New Roman"/>
        </w:rPr>
      </w:pPr>
    </w:p>
    <w:p w:rsidRDefault="002B0DC4" w:rsidP="002B0DC4" w:rsidR="002B0DC4">
      <w:pPr>
        <w:rPr>
          <w:rFonts w:hAnsi="Times New Roman" w:ascii="Times New Roman"/>
          <w:b/>
        </w:rPr>
      </w:pPr>
    </w:p>
    <w:p w:rsidRDefault="002B0DC4" w:rsidP="002B0DC4" w:rsidR="002B0DC4">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604CCD">
        <w:rPr>
          <w:rFonts w:hAnsi="Times New Roman" w:ascii="Times New Roman"/>
          <w:sz w:val="20"/>
          <w:szCs w:val="20"/>
        </w:rPr>
        <w:t>24</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3B6A35">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9013AE">
      <w:rPr>
        <w:rFonts w:hAnsi="Times New Roman" w:ascii="Times New Roman"/>
        <w:b/>
      </w:rPr>
      <w:t>-</w:t>
    </w:r>
    <w:r w:rsidR="00E60479">
      <w:rPr>
        <w:rFonts w:hAnsi="Times New Roman" w:ascii="Times New Roman"/>
        <w:b/>
      </w:rPr>
      <w:t>956/16-10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0731"/>
    <w:rsid w:val="000167D3"/>
    <w:rsid w:val="00017B86"/>
    <w:rsid w:val="000236AE"/>
    <w:rsid w:val="0002588F"/>
    <w:rsid w:val="0002674D"/>
    <w:rsid w:val="000302B9"/>
    <w:rsid w:val="00033BCD"/>
    <w:rsid w:val="0004002A"/>
    <w:rsid w:val="000402A8"/>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C7191"/>
    <w:rsid w:val="000D172F"/>
    <w:rsid w:val="000D2811"/>
    <w:rsid w:val="000D76AD"/>
    <w:rsid w:val="000E018A"/>
    <w:rsid w:val="000E25EC"/>
    <w:rsid w:val="000E634C"/>
    <w:rsid w:val="000F0165"/>
    <w:rsid w:val="000F164D"/>
    <w:rsid w:val="001006FB"/>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E2476"/>
    <w:rsid w:val="001F0EA9"/>
    <w:rsid w:val="002023AD"/>
    <w:rsid w:val="00214C3F"/>
    <w:rsid w:val="00215B50"/>
    <w:rsid w:val="00216FA4"/>
    <w:rsid w:val="00226544"/>
    <w:rsid w:val="0023250E"/>
    <w:rsid w:val="00233861"/>
    <w:rsid w:val="00235015"/>
    <w:rsid w:val="00240C9E"/>
    <w:rsid w:val="00253FBA"/>
    <w:rsid w:val="0027267B"/>
    <w:rsid w:val="0027305C"/>
    <w:rsid w:val="00276880"/>
    <w:rsid w:val="002905D3"/>
    <w:rsid w:val="002963ED"/>
    <w:rsid w:val="002B0DC4"/>
    <w:rsid w:val="002B3FB0"/>
    <w:rsid w:val="002B5219"/>
    <w:rsid w:val="002B7B51"/>
    <w:rsid w:val="002C01C1"/>
    <w:rsid w:val="002E21F0"/>
    <w:rsid w:val="002E721B"/>
    <w:rsid w:val="00302E70"/>
    <w:rsid w:val="003063CA"/>
    <w:rsid w:val="00316F3D"/>
    <w:rsid w:val="003310E4"/>
    <w:rsid w:val="00346EB8"/>
    <w:rsid w:val="00353D05"/>
    <w:rsid w:val="00363FA7"/>
    <w:rsid w:val="00364076"/>
    <w:rsid w:val="00366779"/>
    <w:rsid w:val="00387A4D"/>
    <w:rsid w:val="00387E71"/>
    <w:rsid w:val="003905C7"/>
    <w:rsid w:val="003A7C17"/>
    <w:rsid w:val="003B5D10"/>
    <w:rsid w:val="003B6A35"/>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2581"/>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4CCD"/>
    <w:rsid w:val="0060647B"/>
    <w:rsid w:val="006100E1"/>
    <w:rsid w:val="006142E0"/>
    <w:rsid w:val="00616765"/>
    <w:rsid w:val="00627842"/>
    <w:rsid w:val="00627F1A"/>
    <w:rsid w:val="00633760"/>
    <w:rsid w:val="00634CF1"/>
    <w:rsid w:val="006418D0"/>
    <w:rsid w:val="00642740"/>
    <w:rsid w:val="00644DD2"/>
    <w:rsid w:val="00645938"/>
    <w:rsid w:val="006501BF"/>
    <w:rsid w:val="0065185D"/>
    <w:rsid w:val="0066246D"/>
    <w:rsid w:val="00662475"/>
    <w:rsid w:val="00667206"/>
    <w:rsid w:val="006771AC"/>
    <w:rsid w:val="006801AE"/>
    <w:rsid w:val="0068145D"/>
    <w:rsid w:val="00685F91"/>
    <w:rsid w:val="00694EDA"/>
    <w:rsid w:val="00695032"/>
    <w:rsid w:val="006A5877"/>
    <w:rsid w:val="006A59BD"/>
    <w:rsid w:val="006A7825"/>
    <w:rsid w:val="006B0626"/>
    <w:rsid w:val="006C4F9B"/>
    <w:rsid w:val="006C7B1E"/>
    <w:rsid w:val="006D3E4B"/>
    <w:rsid w:val="006D7426"/>
    <w:rsid w:val="006E1900"/>
    <w:rsid w:val="006F0D62"/>
    <w:rsid w:val="006F6339"/>
    <w:rsid w:val="007007FF"/>
    <w:rsid w:val="00710FC7"/>
    <w:rsid w:val="00711594"/>
    <w:rsid w:val="00713395"/>
    <w:rsid w:val="007149AC"/>
    <w:rsid w:val="007150FA"/>
    <w:rsid w:val="00716A25"/>
    <w:rsid w:val="00722FDC"/>
    <w:rsid w:val="00732A50"/>
    <w:rsid w:val="007332D6"/>
    <w:rsid w:val="00747F10"/>
    <w:rsid w:val="007566DF"/>
    <w:rsid w:val="00766999"/>
    <w:rsid w:val="00784A2E"/>
    <w:rsid w:val="007878E7"/>
    <w:rsid w:val="00791D59"/>
    <w:rsid w:val="007A070F"/>
    <w:rsid w:val="007A23CD"/>
    <w:rsid w:val="007B0FDC"/>
    <w:rsid w:val="007C3E80"/>
    <w:rsid w:val="007D0972"/>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433"/>
    <w:rsid w:val="00882E2A"/>
    <w:rsid w:val="00883ABB"/>
    <w:rsid w:val="008872B1"/>
    <w:rsid w:val="008B0711"/>
    <w:rsid w:val="008B39E1"/>
    <w:rsid w:val="008B3A73"/>
    <w:rsid w:val="008B5E3A"/>
    <w:rsid w:val="008B5FA4"/>
    <w:rsid w:val="008C06B9"/>
    <w:rsid w:val="008C3FB2"/>
    <w:rsid w:val="008C4977"/>
    <w:rsid w:val="008C53DF"/>
    <w:rsid w:val="008D254D"/>
    <w:rsid w:val="008E3E5A"/>
    <w:rsid w:val="008E5420"/>
    <w:rsid w:val="008E6678"/>
    <w:rsid w:val="008F0C07"/>
    <w:rsid w:val="008F39FB"/>
    <w:rsid w:val="009013AE"/>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9F504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7479"/>
    <w:rsid w:val="00AC3281"/>
    <w:rsid w:val="00AC5A01"/>
    <w:rsid w:val="00AC6A2D"/>
    <w:rsid w:val="00AD00F1"/>
    <w:rsid w:val="00AD4EF2"/>
    <w:rsid w:val="00AE0E75"/>
    <w:rsid w:val="00AE1938"/>
    <w:rsid w:val="00AF219A"/>
    <w:rsid w:val="00AF572B"/>
    <w:rsid w:val="00B00EF6"/>
    <w:rsid w:val="00B0794B"/>
    <w:rsid w:val="00B21A87"/>
    <w:rsid w:val="00B376FF"/>
    <w:rsid w:val="00B512B4"/>
    <w:rsid w:val="00B8629D"/>
    <w:rsid w:val="00BA39C8"/>
    <w:rsid w:val="00BA3C6A"/>
    <w:rsid w:val="00BA3DB8"/>
    <w:rsid w:val="00BA733B"/>
    <w:rsid w:val="00BB50FC"/>
    <w:rsid w:val="00BC4BCF"/>
    <w:rsid w:val="00BD23EB"/>
    <w:rsid w:val="00BD2688"/>
    <w:rsid w:val="00BD4918"/>
    <w:rsid w:val="00BF15AC"/>
    <w:rsid w:val="00C0124F"/>
    <w:rsid w:val="00C024B8"/>
    <w:rsid w:val="00C05251"/>
    <w:rsid w:val="00C119F4"/>
    <w:rsid w:val="00C1379E"/>
    <w:rsid w:val="00C13F40"/>
    <w:rsid w:val="00C31A5B"/>
    <w:rsid w:val="00C34CDF"/>
    <w:rsid w:val="00C36650"/>
    <w:rsid w:val="00C43DCB"/>
    <w:rsid w:val="00C44C4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28B9"/>
    <w:rsid w:val="00D6402A"/>
    <w:rsid w:val="00D8022C"/>
    <w:rsid w:val="00D849D6"/>
    <w:rsid w:val="00D879F1"/>
    <w:rsid w:val="00D9508B"/>
    <w:rsid w:val="00DA695D"/>
    <w:rsid w:val="00DA729E"/>
    <w:rsid w:val="00DB4C10"/>
    <w:rsid w:val="00DC2351"/>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0479"/>
    <w:rsid w:val="00E6196A"/>
    <w:rsid w:val="00E73C7E"/>
    <w:rsid w:val="00E755B2"/>
    <w:rsid w:val="00E769A3"/>
    <w:rsid w:val="00E91BAA"/>
    <w:rsid w:val="00E92C65"/>
    <w:rsid w:val="00E92DBB"/>
    <w:rsid w:val="00EC0CD6"/>
    <w:rsid w:val="00EC1D71"/>
    <w:rsid w:val="00EC3083"/>
    <w:rsid w:val="00EC5C88"/>
    <w:rsid w:val="00ED084B"/>
    <w:rsid w:val="00ED75FD"/>
    <w:rsid w:val="00EE5FB1"/>
    <w:rsid w:val="00EF2314"/>
    <w:rsid w:val="00EF417D"/>
    <w:rsid w:val="00EF6274"/>
    <w:rsid w:val="00EF636F"/>
    <w:rsid w:val="00F002D4"/>
    <w:rsid w:val="00F02101"/>
    <w:rsid w:val="00F02BFA"/>
    <w:rsid w:val="00F05076"/>
    <w:rsid w:val="00F073CB"/>
    <w:rsid w:val="00F53886"/>
    <w:rsid w:val="00F61836"/>
    <w:rsid w:val="00F642A6"/>
    <w:rsid w:val="00F731C0"/>
    <w:rsid w:val="00F8372D"/>
    <w:rsid w:val="00F840A7"/>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3B6A35"/>
    <w:rPr>
      <w:color w:val="808080"/>
      <w:bdr w:space="0" w:sz="0" w:color="auto" w:val="none"/>
      <w:shd w:fill="auto" w:color="auto" w:val="clear"/>
    </w:rPr>
  </w:style>
  <w:style w:customStyle="true" w:styleId="eSPISCCParagraphDefaultFont" w:type="character">
    <w:name w:val="eSPIS_CC_Paragraph Default Font"/>
    <w:basedOn w:val="Zadanifontodlomka"/>
    <w:rsid w:val="003B6A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A3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6A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6A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3B6A35"/>
    <w:rPr>
      <w:color w:val="808080"/>
      <w:bdr w:color="auto" w:space="0" w:sz="0" w:val="none"/>
      <w:shd w:color="auto" w:fill="auto" w:val="clear"/>
    </w:rPr>
  </w:style>
  <w:style w:customStyle="1" w:styleId="eSPISCCParagraphDefaultFont" w:type="character">
    <w:name w:val="eSPIS_CC_Paragraph Default Font"/>
    <w:basedOn w:val="Zadanifontodlomka"/>
    <w:rsid w:val="003B6A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A3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6A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6A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BANE UGOSTITELJSTVO j.d.o.o.</izvorni_sadrzaj>
    <derivirana_varijabla naziv="DomainObject.Predmet.ProtustrankaFormated_1">  BANE UGOSTITELJSTVO j.d.o.o.</derivirana_varijabla>
  </DomainObject.Predmet.ProtustrankaFormated>
  <DomainObject.Predmet.ProtustrankaFormatedOIB>
    <izvorni_sadrzaj>  BANE UGOSTITELJSTVO j.d.o.o., OIB 08371405884</izvorni_sadrzaj>
    <derivirana_varijabla naziv="DomainObject.Predmet.ProtustrankaFormatedOIB_1">  BANE UGOSTITELJSTVO j.d.o.o., OIB 08371405884</derivirana_varijabla>
  </DomainObject.Predmet.ProtustrankaFormatedOIB>
  <DomainObject.Predmet.ProtustrankaFormatedWithAdress>
    <izvorni_sadrzaj> BANE UGOSTITELJSTVO j.d.o.o., Krasica 280, 51224 Krasica</izvorni_sadrzaj>
    <derivirana_varijabla naziv="DomainObject.Predmet.ProtustrankaFormatedWithAdress_1"> BANE UGOSTITELJSTVO j.d.o.o., Krasica 280, 51224 Krasica</derivirana_varijabla>
  </DomainObject.Predmet.ProtustrankaFormatedWithAdress>
  <DomainObject.Predmet.ProtustrankaFormatedWithAdressOIB>
    <izvorni_sadrzaj> BANE UGOSTITELJSTVO j.d.o.o., OIB 08371405884, Krasica 280, 51224 Krasica</izvorni_sadrzaj>
    <derivirana_varijabla naziv="DomainObject.Predmet.ProtustrankaFormatedWithAdressOIB_1"> BANE UGOSTITELJSTVO j.d.o.o., OIB 08371405884, Krasica 280, 51224 Krasica</derivirana_varijabla>
  </DomainObject.Predmet.ProtustrankaFormatedWithAdressOIB>
  <DomainObject.Predmet.ProtustrankaWithAdress>
    <izvorni_sadrzaj>BANE UGOSTITELJSTVO j.d.o.o. Krasica 280, 51224 Krasica</izvorni_sadrzaj>
    <derivirana_varijabla naziv="DomainObject.Predmet.ProtustrankaWithAdress_1">BANE UGOSTITELJSTVO j.d.o.o. Krasica 280, 51224 Krasica</derivirana_varijabla>
  </DomainObject.Predmet.ProtustrankaWithAdress>
  <DomainObject.Predmet.ProtustrankaWithAdressOIB>
    <izvorni_sadrzaj>BANE UGOSTITELJSTVO j.d.o.o., OIB 08371405884, Krasica 280, 51224 Krasica</izvorni_sadrzaj>
    <derivirana_varijabla naziv="DomainObject.Predmet.ProtustrankaWithAdressOIB_1">BANE UGOSTITELJSTVO j.d.o.o., OIB 08371405884, Krasica 280, 51224 Krasica</derivirana_varijabla>
  </DomainObject.Predmet.ProtustrankaWithAdressOIB>
  <DomainObject.Predmet.ProtustrankaNazivFormated>
    <izvorni_sadrzaj>BANE UGOSTITELJSTVO j.d.o.o.</izvorni_sadrzaj>
    <derivirana_varijabla naziv="DomainObject.Predmet.ProtustrankaNazivFormated_1">BANE UGOSTITELJSTVO j.d.o.o.</derivirana_varijabla>
  </DomainObject.Predmet.ProtustrankaNazivFormated>
  <DomainObject.Predmet.ProtustrankaNazivFormatedOIB>
    <izvorni_sadrzaj>BANE UGOSTITELJSTVO j.d.o.o., OIB 08371405884</izvorni_sadrzaj>
    <derivirana_varijabla naziv="DomainObject.Predmet.ProtustrankaNazivFormatedOIB_1">BANE UGOSTITELJSTVO j.d.o.o., OIB 08371405884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BANE UGOSTITELJSTVO j.d.o.o.</item>
    </izvorni_sadrzaj>
    <derivirana_varijabla naziv="DomainObject.Predmet.ProtuStrankaListFormated_1">
      <item>BANE UGOSTITELJSTVO j.d.o.o.</item>
    </derivirana_varijabla>
  </DomainObject.Predmet.ProtuStrankaListFormated>
  <DomainObject.Predmet.ProtuStrankaListFormatedOIB>
    <izvorni_sadrzaj>
      <item>BANE UGOSTITELJSTVO j.d.o.o., OIB 08371405884</item>
    </izvorni_sadrzaj>
    <derivirana_varijabla naziv="DomainObject.Predmet.ProtuStrankaListFormatedOIB_1">
      <item>BANE UGOSTITELJSTVO j.d.o.o., OIB 08371405884</item>
    </derivirana_varijabla>
  </DomainObject.Predmet.ProtuStrankaListFormatedOIB>
  <DomainObject.Predmet.ProtuStrankaListFormatedWithAdress>
    <izvorni_sadrzaj>
      <item>BANE UGOSTITELJSTVO j.d.o.o., Krasica 280, 51224 Krasica</item>
    </izvorni_sadrzaj>
    <derivirana_varijabla naziv="DomainObject.Predmet.ProtuStrankaListFormatedWithAdress_1">
      <item>BANE UGOSTITELJSTVO j.d.o.o., Krasica 280, 51224 Krasica</item>
    </derivirana_varijabla>
  </DomainObject.Predmet.ProtuStrankaListFormatedWithAdress>
  <DomainObject.Predmet.ProtuStrankaListFormatedWithAdressOIB>
    <izvorni_sadrzaj>
      <item>BANE UGOSTITELJSTVO j.d.o.o., OIB 08371405884, Krasica 280, 51224 Krasica</item>
    </izvorni_sadrzaj>
    <derivirana_varijabla naziv="DomainObject.Predmet.ProtuStrankaListFormatedWithAdressOIB_1">
      <item>BANE UGOSTITELJSTVO j.d.o.o., OIB 08371405884, Krasica 280, 51224 Krasica</item>
    </derivirana_varijabla>
  </DomainObject.Predmet.ProtuStrankaListFormatedWithAdressOIB>
  <DomainObject.Predmet.ProtuStrankaListNazivFormated>
    <izvorni_sadrzaj>
      <item>BANE UGOSTITELJSTVO j.d.o.o.</item>
    </izvorni_sadrzaj>
    <derivirana_varijabla naziv="DomainObject.Predmet.ProtuStrankaListNazivFormated_1">
      <item>BANE UGOSTITELJSTVO j.d.o.o.</item>
    </derivirana_varijabla>
  </DomainObject.Predmet.ProtuStrankaListNazivFormated>
  <DomainObject.Predmet.ProtuStrankaListNazivFormatedOIB>
    <izvorni_sadrzaj>
      <item>BANE UGOSTITELJSTVO j.d.o.o., OIB 08371405884</item>
    </izvorni_sadrzaj>
    <derivirana_varijabla naziv="DomainObject.Predmet.ProtuStrankaListNazivFormatedOIB_1">
      <item>BANE UGOSTITELJSTVO j.d.o.o., OIB 08371405884</item>
    </derivirana_varijabla>
  </DomainObject.Predmet.ProtuStrankaListNazivFormatedOIB>
  <DomainObject.Predmet.OstaliListFormated>
    <izvorni_sadrzaj>
      <item>Dragan Banić</item>
    </izvorni_sadrzaj>
    <derivirana_varijabla naziv="DomainObject.Predmet.OstaliListFormated_1">
      <item>Dragan Banić</item>
    </derivirana_varijabla>
  </DomainObject.Predmet.OstaliListFormated>
  <DomainObject.Predmet.OstaliListFormatedOIB>
    <izvorni_sadrzaj>
      <item>Dragan Banić, OIB 21889104883</item>
    </izvorni_sadrzaj>
    <derivirana_varijabla naziv="DomainObject.Predmet.OstaliListFormatedOIB_1">
      <item>Dragan Banić, OIB 21889104883</item>
    </derivirana_varijabla>
  </DomainObject.Predmet.OstaliListFormatedOIB>
  <DomainObject.Predmet.OstaliListFormatedWithAdress>
    <izvorni_sadrzaj>
      <item>Dragan Banić, Krasica 280, 51226 Krasica</item>
    </izvorni_sadrzaj>
    <derivirana_varijabla naziv="DomainObject.Predmet.OstaliListFormatedWithAdress_1">
      <item>Dragan Banić, Krasica 280, 51226 Krasica</item>
    </derivirana_varijabla>
  </DomainObject.Predmet.OstaliListFormatedWithAdress>
  <DomainObject.Predmet.OstaliListFormatedWithAdressOIB>
    <izvorni_sadrzaj>
      <item>Dragan Banić, OIB 21889104883, Krasica 280, 51226 Krasica</item>
    </izvorni_sadrzaj>
    <derivirana_varijabla naziv="DomainObject.Predmet.OstaliListFormatedWithAdressOIB_1">
      <item>Dragan Banić, OIB 21889104883, Krasica 280, 51226 Krasica</item>
    </derivirana_varijabla>
  </DomainObject.Predmet.OstaliListFormatedWithAdressOIB>
  <DomainObject.Predmet.OstaliListNazivFormated>
    <izvorni_sadrzaj>
      <item>Dragan Banić</item>
    </izvorni_sadrzaj>
    <derivirana_varijabla naziv="DomainObject.Predmet.OstaliListNazivFormated_1">
      <item>Dragan Banić</item>
    </derivirana_varijabla>
  </DomainObject.Predmet.OstaliListNazivFormated>
  <DomainObject.Predmet.OstaliListNazivFormatedOIB>
    <izvorni_sadrzaj>
      <item>Dragan Banić, OIB 21889104883</item>
    </izvorni_sadrzaj>
    <derivirana_varijabla naziv="DomainObject.Predmet.OstaliListNazivFormatedOIB_1">
      <item>Dragan Banić, OIB 21889104883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BANE UGOSTITELJSTVO j.d.o.o.</izvorni_sadrzaj>
    <derivirana_varijabla naziv="DomainObject.Predmet.ProtustrankaIDrugi_1">BANE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BANE UGOSTITELJSTVO j.d.o.o., OIB 08371405884, Krasica 280, 51224 Krasica</izvorni_sadrzaj>
    <derivirana_varijabla naziv="DomainObject.Predmet.ProtustrankaIDrugiAdressOIB_1">BANE UGOSTITELJSTVO j.d.o.o., OIB 08371405884, Krasica 280,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BANE UGOSTITELJSTVO j.d.o.o.</item>
      <item>Dragan Banić</item>
    </izvorni_sadrzaj>
    <derivirana_varijabla naziv="DomainObject.Predmet.SudioniciListNaziv_1">
      <item>FINA  Rijeka</item>
      <item>BANE UGOSTITELJSTVO j.d.o.o.</item>
      <item>Dragan Banić</item>
    </derivirana_varijabla>
  </DomainObject.Predmet.SudioniciListNaziv>
  <DomainObject.Predmet.SudioniciListAdressOIB>
    <izvorni_sadrzaj>
      <item>FINA  Rijeka, OIB 85821130368, Frana Kurelca 8,51000 Rijeka</item>
      <item>BANE UGOSTITELJSTVO j.d.o.o., OIB 08371405884, Krasica 280,51224 Krasica</item>
      <item>Dragan Banić, OIB 21889104883, Krasica 280,51226 Krasica</item>
    </izvorni_sadrzaj>
    <derivirana_varijabla naziv="DomainObject.Predmet.SudioniciListAdressOIB_1">
      <item>FINA  Rijeka, OIB 85821130368, Frana Kurelca 8,51000 Rijeka</item>
      <item>BANE UGOSTITELJSTVO j.d.o.o., OIB 08371405884, Krasica 280,51224 Krasica</item>
      <item>Dragan Banić, OIB 21889104883, Krasica 280,51226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08371405884</item>
      <item>, OIB 21889104883</item>
    </izvorni_sadrzaj>
    <derivirana_varijabla naziv="DomainObject.Predmet.SudioniciListNazivOIB_1">
      <item>, OIB 85821130368</item>
      <item>, OIB 08371405884</item>
      <item>, OIB 21889104883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F1D96C-A78A-4B51-9E0C-E1319E940B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868</properties:Words>
  <properties:Characters>4916</properties:Characters>
  <properties:Lines>107</properties:Lines>
  <properties:Paragraphs>39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2017-05-24T06:54:00Z</dcterms:created>
  <dc:creator>dcmelik</dc:creator>
  <cp:lastModifiedBy>Jasna Radulović</cp:lastModifiedBy>
  <cp:lastPrinted>2017-05-16T09:56:00Z</cp:lastPrinted>
  <dcterms:modified xmlns:xsi="http://www.w3.org/2001/XMLSchema-instance" xsi:type="dcterms:W3CDTF">2017-05-24T09:04:00Z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