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4F4C47" w14:paraId="2E968337" w:rsidRDefault="000F111E" w:rsidR="000F111E" w:rsidRPr="008C3999">
      <w:pPr>
        <w15:collapsed w:val="false"/>
        <w:rPr>
          <w:rFonts w:cs="Arial" w:hAnsi="Arial" w:ascii="Arial"/>
          <w:sz w:val="22"/>
          <w:szCs w:val="22"/>
          <w:lang w:val="hr-HR"/>
        </w:rPr>
      </w:pPr>
      <w:bookmarkStart w:name="_GoBack" w:id="0"/>
      <w:bookmarkEnd w:id="0"/>
      <w:r w:rsidRPr="008C3999">
        <w:rPr>
          <w:rFonts w:cs="Arial" w:hAnsi="Arial" w:ascii="Arial"/>
          <w:sz w:val="22"/>
          <w:szCs w:val="22"/>
          <w:lang w:val="hr-HR"/>
        </w:rPr>
        <w:t xml:space="preserve">U Zagrebu, </w:t>
      </w:r>
      <w:r w:rsidR="007823A1">
        <w:rPr>
          <w:rFonts w:cs="Arial" w:hAnsi="Arial" w:ascii="Arial"/>
          <w:sz w:val="22"/>
          <w:szCs w:val="22"/>
          <w:lang w:val="hr-HR"/>
        </w:rPr>
        <w:t>10</w:t>
      </w:r>
      <w:r w:rsidRPr="008C3999">
        <w:rPr>
          <w:rFonts w:cs="Arial" w:hAnsi="Arial" w:ascii="Arial"/>
          <w:sz w:val="22"/>
          <w:szCs w:val="22"/>
          <w:lang w:val="hr-HR"/>
        </w:rPr>
        <w:t>.</w:t>
      </w:r>
      <w:r w:rsidR="007823A1">
        <w:rPr>
          <w:rFonts w:cs="Arial" w:hAnsi="Arial" w:ascii="Arial"/>
          <w:sz w:val="22"/>
          <w:szCs w:val="22"/>
          <w:lang w:val="hr-HR"/>
        </w:rPr>
        <w:t xml:space="preserve"> svibnja </w:t>
      </w:r>
      <w:r w:rsidRPr="008C3999">
        <w:rPr>
          <w:rFonts w:cs="Arial" w:hAnsi="Arial" w:ascii="Arial"/>
          <w:sz w:val="22"/>
          <w:szCs w:val="22"/>
          <w:lang w:val="hr-HR"/>
        </w:rPr>
        <w:t>201</w:t>
      </w:r>
      <w:r w:rsidR="002E7F3B" w:rsidRPr="008C3999">
        <w:rPr>
          <w:rFonts w:cs="Arial" w:hAnsi="Arial" w:ascii="Arial"/>
          <w:sz w:val="22"/>
          <w:szCs w:val="22"/>
          <w:lang w:val="hr-HR"/>
        </w:rPr>
        <w:t>7</w:t>
      </w:r>
      <w:r w:rsidRPr="008C3999">
        <w:rPr>
          <w:rFonts w:cs="Arial" w:hAnsi="Arial" w:ascii="Arial"/>
          <w:sz w:val="22"/>
          <w:szCs w:val="22"/>
          <w:lang w:val="hr-HR"/>
        </w:rPr>
        <w:t>. godine</w:t>
      </w:r>
      <w:r w:rsidR="00797709" w:rsidRPr="008C3999">
        <w:rPr>
          <w:rFonts w:cs="Arial" w:hAnsi="Arial" w:ascii="Arial"/>
          <w:sz w:val="22"/>
          <w:szCs w:val="22"/>
          <w:lang w:val="hr-HR"/>
        </w:rPr>
        <w:tab/>
      </w:r>
      <w:r w:rsidR="00797709" w:rsidRPr="008C3999">
        <w:rPr>
          <w:rFonts w:cs="Arial" w:hAnsi="Arial" w:ascii="Arial"/>
          <w:sz w:val="22"/>
          <w:szCs w:val="22"/>
          <w:lang w:val="hr-HR"/>
        </w:rPr>
        <w:tab/>
      </w:r>
      <w:r w:rsidR="00797709" w:rsidRPr="008C3999">
        <w:rPr>
          <w:rFonts w:cs="Arial" w:hAnsi="Arial" w:ascii="Arial"/>
          <w:sz w:val="22"/>
          <w:szCs w:val="22"/>
          <w:lang w:val="hr-HR"/>
        </w:rPr>
        <w:tab/>
      </w:r>
      <w:r w:rsidR="00797709" w:rsidRPr="008C3999">
        <w:rPr>
          <w:rFonts w:cs="Arial" w:hAnsi="Arial" w:ascii="Arial"/>
          <w:sz w:val="22"/>
          <w:szCs w:val="22"/>
          <w:lang w:val="hr-HR"/>
        </w:rPr>
        <w:tab/>
      </w:r>
    </w:p>
    <w:p w14:textId="77777777" w14:paraId="5F34A47A" w:rsidRDefault="000F111E" w:rsidR="000F111E" w:rsidRPr="008C3999">
      <w:pPr>
        <w:rPr>
          <w:rFonts w:cs="Arial" w:hAnsi="Arial" w:ascii="Arial"/>
          <w:sz w:val="22"/>
          <w:szCs w:val="22"/>
          <w:lang w:val="hr-HR"/>
        </w:rPr>
      </w:pPr>
    </w:p>
    <w:p w14:textId="77777777" w14:paraId="0196D1D0" w:rsidRDefault="000F111E" w:rsidR="000F111E" w:rsidRPr="008C3999">
      <w:pPr>
        <w:rPr>
          <w:rFonts w:cs="Arial" w:hAnsi="Arial" w:ascii="Arial"/>
          <w:sz w:val="22"/>
          <w:szCs w:val="22"/>
          <w:lang w:val="hr-HR"/>
        </w:rPr>
      </w:pPr>
    </w:p>
    <w:p w14:textId="77777777" w14:paraId="11FBC4D9" w:rsidRDefault="000F111E" w:rsidR="000F111E" w:rsidRPr="008C3999">
      <w:pPr>
        <w:rPr>
          <w:rFonts w:cs="Arial" w:hAnsi="Arial" w:ascii="Arial"/>
          <w:sz w:val="22"/>
          <w:szCs w:val="22"/>
          <w:lang w:val="hr-HR"/>
        </w:rPr>
      </w:pPr>
    </w:p>
    <w:p w14:textId="77777777" w14:paraId="02BB79BA" w:rsidRDefault="00D61054" w:rsidR="00D61054" w:rsidRPr="008C3999">
      <w:pPr>
        <w:rPr>
          <w:rFonts w:cs="Arial" w:hAnsi="Arial" w:ascii="Arial"/>
          <w:sz w:val="22"/>
          <w:szCs w:val="22"/>
          <w:lang w:val="hr-HR"/>
        </w:rPr>
      </w:pPr>
    </w:p>
    <w:p w14:textId="47004FB0" w14:paraId="3FAF9BC4" w:rsidRDefault="0043288D" w:rsidP="0043288D" w:rsidR="0043288D" w:rsidRPr="00A13447">
      <w:pPr>
        <w:ind w:firstLine="708" w:left="5664"/>
        <w:rPr>
          <w:rFonts w:cs="Arial" w:hAnsi="Arial" w:ascii="Arial"/>
          <w:sz w:val="22"/>
          <w:szCs w:val="22"/>
          <w:lang w:val="hr-HR"/>
        </w:rPr>
      </w:pPr>
      <w:r w:rsidRPr="00A13447">
        <w:rPr>
          <w:rFonts w:cs="Arial" w:hAnsi="Arial" w:ascii="Arial"/>
          <w:sz w:val="22"/>
          <w:szCs w:val="22"/>
          <w:lang w:val="hr-HR"/>
        </w:rPr>
        <w:t xml:space="preserve">TRGOVAČKI SUD U </w:t>
      </w:r>
      <w:r w:rsidR="007823A1">
        <w:rPr>
          <w:rFonts w:cs="Arial" w:hAnsi="Arial" w:ascii="Arial"/>
          <w:sz w:val="22"/>
          <w:szCs w:val="22"/>
          <w:lang w:val="hr-HR"/>
        </w:rPr>
        <w:t>ZAGREBU</w:t>
      </w:r>
    </w:p>
    <w:p w14:textId="456EA8EC" w14:paraId="4EF77516" w:rsidRDefault="007823A1" w:rsidP="0043288D" w:rsidR="0043288D" w:rsidRPr="00A13447">
      <w:pPr>
        <w:ind w:firstLine="701" w:left="5671"/>
        <w:rPr>
          <w:rFonts w:cs="Arial" w:hAnsi="Arial" w:ascii="Arial"/>
          <w:sz w:val="22"/>
          <w:szCs w:val="22"/>
          <w:lang w:val="hr-HR"/>
        </w:rPr>
      </w:pPr>
      <w:r>
        <w:rPr>
          <w:rFonts w:cs="Arial" w:hAnsi="Arial" w:ascii="Arial"/>
          <w:sz w:val="22"/>
          <w:szCs w:val="22"/>
          <w:lang w:val="hr-HR"/>
        </w:rPr>
        <w:t>Amrauševa 2/II</w:t>
      </w:r>
    </w:p>
    <w:p w14:textId="6DFD337B" w14:paraId="0653A064" w:rsidRDefault="007823A1" w:rsidP="0043288D" w:rsidR="0043288D" w:rsidRPr="001F0DC7">
      <w:pPr>
        <w:ind w:firstLine="701" w:left="5671"/>
        <w:rPr>
          <w:sz w:val="22"/>
          <w:szCs w:val="22"/>
          <w:lang w:val="hr-HR"/>
        </w:rPr>
      </w:pPr>
      <w:r>
        <w:rPr>
          <w:rFonts w:cs="Arial" w:hAnsi="Arial" w:ascii="Arial"/>
          <w:sz w:val="22"/>
          <w:szCs w:val="22"/>
          <w:lang w:val="hr-HR"/>
        </w:rPr>
        <w:t>10</w:t>
      </w:r>
      <w:r w:rsidR="0043288D" w:rsidRPr="00A13447">
        <w:rPr>
          <w:rFonts w:cs="Arial" w:hAnsi="Arial" w:ascii="Arial"/>
          <w:sz w:val="22"/>
          <w:szCs w:val="22"/>
          <w:lang w:val="hr-HR"/>
        </w:rPr>
        <w:t xml:space="preserve"> 00</w:t>
      </w:r>
      <w:r>
        <w:rPr>
          <w:rFonts w:cs="Arial" w:hAnsi="Arial" w:ascii="Arial"/>
          <w:sz w:val="22"/>
          <w:szCs w:val="22"/>
          <w:lang w:val="hr-HR"/>
        </w:rPr>
        <w:t>2</w:t>
      </w:r>
      <w:r w:rsidR="0043288D" w:rsidRPr="00A13447">
        <w:rPr>
          <w:rFonts w:cs="Arial" w:hAnsi="Arial" w:ascii="Arial"/>
          <w:sz w:val="22"/>
          <w:szCs w:val="22"/>
          <w:lang w:val="hr-HR"/>
        </w:rPr>
        <w:t xml:space="preserve"> </w:t>
      </w:r>
      <w:r>
        <w:rPr>
          <w:rFonts w:cs="Arial" w:hAnsi="Arial" w:ascii="Arial"/>
          <w:sz w:val="22"/>
          <w:szCs w:val="22"/>
          <w:lang w:val="hr-HR"/>
        </w:rPr>
        <w:t>Zagreb</w:t>
      </w:r>
    </w:p>
    <w:p w14:textId="77777777" w14:paraId="467B71F7" w:rsidRDefault="000F111E" w:rsidR="000F111E" w:rsidRPr="008C3999">
      <w:pPr>
        <w:rPr>
          <w:rFonts w:cs="Arial" w:hAnsi="Arial" w:ascii="Arial"/>
          <w:sz w:val="22"/>
          <w:szCs w:val="22"/>
          <w:lang w:val="hr-HR"/>
        </w:rPr>
      </w:pPr>
    </w:p>
    <w:p w14:textId="77777777" w14:paraId="2BEDCEA2" w:rsidRDefault="000F111E" w:rsidR="000F111E" w:rsidRPr="008C3999">
      <w:pPr>
        <w:rPr>
          <w:rFonts w:cs="Arial" w:hAnsi="Arial" w:ascii="Arial"/>
          <w:sz w:val="22"/>
          <w:szCs w:val="22"/>
          <w:lang w:val="hr-HR"/>
        </w:rPr>
      </w:pPr>
    </w:p>
    <w:p w14:textId="3F1BDF8A" w14:paraId="5D1CF45E" w:rsidRDefault="0039405C" w:rsidR="0039405C">
      <w:pPr>
        <w:rPr>
          <w:rFonts w:cs="Arial" w:hAnsi="Arial" w:ascii="Arial"/>
          <w:sz w:val="22"/>
          <w:szCs w:val="22"/>
          <w:lang w:val="hr-HR"/>
        </w:rPr>
      </w:pPr>
    </w:p>
    <w:p w14:textId="77777777" w14:paraId="2B5B98C3" w:rsidRDefault="00F230E3" w:rsidR="00F230E3">
      <w:pPr>
        <w:rPr>
          <w:rFonts w:cs="Arial" w:hAnsi="Arial" w:ascii="Arial"/>
          <w:sz w:val="22"/>
          <w:szCs w:val="22"/>
          <w:lang w:val="hr-HR"/>
        </w:rPr>
      </w:pPr>
    </w:p>
    <w:p w14:textId="0BBEF239" w14:paraId="74D541B1" w:rsidRDefault="00D50E58" w:rsidR="00D50E58">
      <w:pPr>
        <w:rPr>
          <w:rFonts w:cs="Arial" w:hAnsi="Arial" w:ascii="Arial"/>
          <w:sz w:val="22"/>
          <w:szCs w:val="22"/>
          <w:lang w:val="hr-HR"/>
        </w:rPr>
      </w:pPr>
    </w:p>
    <w:p w14:textId="1524CF7E" w14:paraId="375F3D8A" w:rsidRDefault="00F230E3" w:rsidR="00D50E58" w:rsidRPr="008C3999">
      <w:pPr>
        <w:rPr>
          <w:rFonts w:cs="Arial" w:hAnsi="Arial" w:ascii="Arial"/>
          <w:sz w:val="22"/>
          <w:szCs w:val="22"/>
          <w:lang w:val="hr-HR"/>
        </w:rPr>
      </w:pPr>
      <w:r>
        <w:rPr>
          <w:rFonts w:cs="Arial" w:hAnsi="Arial" w:ascii="Arial"/>
          <w:sz w:val="22"/>
          <w:szCs w:val="22"/>
          <w:lang w:val="hr-HR"/>
        </w:rPr>
        <w:t>Stečajni predmet:</w:t>
      </w:r>
    </w:p>
    <w:p w14:textId="77777777" w14:paraId="3AD799FB" w:rsidRDefault="0039405C" w:rsidR="0039405C" w:rsidRPr="008C3999">
      <w:pPr>
        <w:rPr>
          <w:rFonts w:cs="Arial" w:hAnsi="Arial" w:ascii="Arial"/>
          <w:sz w:val="22"/>
          <w:szCs w:val="22"/>
          <w:lang w:val="hr-HR"/>
        </w:rPr>
      </w:pPr>
    </w:p>
    <w:p w14:textId="71D1C717" w14:paraId="4B5B7A59" w:rsidRDefault="00F230E3" w:rsidP="000F45F8" w:rsidR="000F45F8" w:rsidRPr="008C3999">
      <w:pPr>
        <w:rPr>
          <w:rFonts w:cs="Arial" w:hAnsi="Arial" w:ascii="Arial"/>
          <w:sz w:val="22"/>
          <w:szCs w:val="22"/>
          <w:lang w:val="hr-HR"/>
        </w:rPr>
      </w:pPr>
      <w:r>
        <w:rPr>
          <w:rFonts w:cs="Arial" w:hAnsi="Arial" w:ascii="Arial"/>
          <w:sz w:val="22"/>
          <w:szCs w:val="22"/>
          <w:lang w:val="hr-HR"/>
        </w:rPr>
        <w:t>Poslovni broj</w:t>
      </w:r>
      <w:r w:rsidR="000F45F8" w:rsidRPr="008C3999">
        <w:rPr>
          <w:rFonts w:cs="Arial" w:hAnsi="Arial" w:ascii="Arial"/>
          <w:sz w:val="22"/>
          <w:szCs w:val="22"/>
          <w:lang w:val="hr-HR"/>
        </w:rPr>
        <w:t>: St-</w:t>
      </w:r>
      <w:r w:rsidR="007823A1">
        <w:rPr>
          <w:rFonts w:cs="Arial" w:hAnsi="Arial" w:ascii="Arial"/>
          <w:sz w:val="22"/>
          <w:szCs w:val="22"/>
          <w:lang w:val="hr-HR"/>
        </w:rPr>
        <w:t>794</w:t>
      </w:r>
      <w:r w:rsidR="000F45F8" w:rsidRPr="008C3999">
        <w:rPr>
          <w:rFonts w:cs="Arial" w:hAnsi="Arial" w:ascii="Arial"/>
          <w:sz w:val="22"/>
          <w:szCs w:val="22"/>
          <w:lang w:val="hr-HR"/>
        </w:rPr>
        <w:t>/201</w:t>
      </w:r>
      <w:r w:rsidR="000F45F8">
        <w:rPr>
          <w:rFonts w:cs="Arial" w:hAnsi="Arial" w:ascii="Arial"/>
          <w:sz w:val="22"/>
          <w:szCs w:val="22"/>
          <w:lang w:val="hr-HR"/>
        </w:rPr>
        <w:t>6</w:t>
      </w:r>
    </w:p>
    <w:p w14:textId="77777777" w14:paraId="0F719881" w:rsidRDefault="000F45F8" w:rsidP="000F45F8" w:rsidR="000F45F8" w:rsidRPr="008C3999">
      <w:pPr>
        <w:rPr>
          <w:rFonts w:cs="Arial" w:hAnsi="Arial" w:ascii="Arial"/>
          <w:sz w:val="22"/>
          <w:szCs w:val="22"/>
          <w:lang w:val="hr-HR"/>
        </w:rPr>
      </w:pPr>
    </w:p>
    <w:p w14:textId="559EE7DA" w14:paraId="13F43D1F" w:rsidRDefault="000F45F8" w:rsidP="000F45F8" w:rsidR="000F45F8">
      <w:pPr>
        <w:rPr>
          <w:rFonts w:cs="Arial" w:hAnsi="Arial" w:ascii="Arial"/>
          <w:sz w:val="22"/>
          <w:szCs w:val="22"/>
          <w:lang w:val="hr-HR"/>
        </w:rPr>
      </w:pPr>
      <w:r>
        <w:rPr>
          <w:rFonts w:cs="Arial" w:hAnsi="Arial" w:ascii="Arial"/>
          <w:sz w:val="22"/>
          <w:szCs w:val="22"/>
          <w:lang w:val="hr-HR"/>
        </w:rPr>
        <w:t xml:space="preserve">Stečajni sudac: </w:t>
      </w:r>
      <w:r w:rsidR="007823A1">
        <w:rPr>
          <w:rFonts w:cs="Arial" w:hAnsi="Arial" w:ascii="Arial"/>
          <w:sz w:val="22"/>
          <w:szCs w:val="22"/>
          <w:lang w:val="hr-HR"/>
        </w:rPr>
        <w:t>Nada Kraljić</w:t>
      </w:r>
    </w:p>
    <w:p w14:textId="77777777" w14:paraId="4560D7D6" w:rsidRDefault="000F111E" w:rsidR="000F111E" w:rsidRPr="008C3999">
      <w:pPr>
        <w:rPr>
          <w:rFonts w:cs="Arial" w:hAnsi="Arial" w:ascii="Arial"/>
          <w:sz w:val="22"/>
          <w:szCs w:val="22"/>
          <w:lang w:val="hr-HR"/>
        </w:rPr>
      </w:pPr>
    </w:p>
    <w:p w14:textId="14C537D9" w14:paraId="2F4518A5" w:rsidRDefault="000F111E" w:rsidP="000F111E" w:rsidR="000F111E" w:rsidRPr="008C3999">
      <w:pPr>
        <w:rPr>
          <w:rFonts w:cs="Arial" w:hAnsi="Arial" w:ascii="Arial"/>
          <w:sz w:val="22"/>
          <w:szCs w:val="22"/>
          <w:lang w:val="hr-HR"/>
        </w:rPr>
      </w:pPr>
      <w:r w:rsidRPr="008C3999">
        <w:rPr>
          <w:rFonts w:cs="Arial" w:hAnsi="Arial" w:ascii="Arial"/>
          <w:sz w:val="22"/>
          <w:szCs w:val="22"/>
          <w:lang w:val="hr-HR"/>
        </w:rPr>
        <w:t>S</w:t>
      </w:r>
      <w:r w:rsidR="00D50E58">
        <w:rPr>
          <w:rFonts w:cs="Arial" w:hAnsi="Arial" w:ascii="Arial"/>
          <w:sz w:val="22"/>
          <w:szCs w:val="22"/>
          <w:lang w:val="hr-HR"/>
        </w:rPr>
        <w:t>tečajni dužnik</w:t>
      </w:r>
      <w:r w:rsidRPr="008C3999">
        <w:rPr>
          <w:rFonts w:cs="Arial" w:hAnsi="Arial" w:ascii="Arial"/>
          <w:sz w:val="22"/>
          <w:szCs w:val="22"/>
          <w:lang w:val="hr-HR"/>
        </w:rPr>
        <w:t>:</w:t>
      </w:r>
      <w:r w:rsidR="000F45F8">
        <w:rPr>
          <w:rFonts w:cs="Arial" w:hAnsi="Arial" w:ascii="Arial"/>
          <w:sz w:val="22"/>
          <w:szCs w:val="22"/>
          <w:lang w:val="hr-HR"/>
        </w:rPr>
        <w:t xml:space="preserve"> </w:t>
      </w:r>
      <w:r w:rsidR="007823A1">
        <w:rPr>
          <w:rFonts w:cs="Arial" w:hAnsi="Arial" w:ascii="Arial"/>
          <w:sz w:val="22"/>
          <w:szCs w:val="22"/>
          <w:lang w:val="hr-HR"/>
        </w:rPr>
        <w:t>MEDITERAN VOĆE</w:t>
      </w:r>
      <w:r w:rsidR="00D03710">
        <w:rPr>
          <w:rFonts w:cs="Arial" w:hAnsi="Arial" w:ascii="Arial"/>
          <w:sz w:val="22"/>
          <w:szCs w:val="22"/>
          <w:lang w:val="hr-HR"/>
        </w:rPr>
        <w:t xml:space="preserve"> d.o.o.</w:t>
      </w:r>
      <w:r w:rsidRPr="008C3999">
        <w:rPr>
          <w:rFonts w:cs="Arial" w:hAnsi="Arial" w:ascii="Arial"/>
          <w:sz w:val="22"/>
          <w:szCs w:val="22"/>
          <w:lang w:val="hr-HR"/>
        </w:rPr>
        <w:t xml:space="preserve"> u stečaju</w:t>
      </w:r>
    </w:p>
    <w:p w14:textId="25EA5D1A" w14:paraId="08CF2BA4" w:rsidRDefault="00F230E3" w:rsidP="00F230E3" w:rsidR="000F111E" w:rsidRPr="008C3999">
      <w:pPr>
        <w:ind w:left="1416"/>
        <w:rPr>
          <w:rFonts w:cs="Arial" w:hAnsi="Arial" w:ascii="Arial"/>
          <w:sz w:val="22"/>
          <w:szCs w:val="22"/>
          <w:lang w:val="hr-HR"/>
        </w:rPr>
      </w:pPr>
      <w:r>
        <w:rPr>
          <w:rFonts w:cs="Arial" w:hAnsi="Arial" w:ascii="Arial"/>
          <w:sz w:val="22"/>
          <w:szCs w:val="22"/>
          <w:lang w:val="hr-HR"/>
        </w:rPr>
        <w:t xml:space="preserve">   </w:t>
      </w:r>
      <w:r w:rsidR="000F111E" w:rsidRPr="008C3999">
        <w:rPr>
          <w:rFonts w:cs="Arial" w:hAnsi="Arial" w:ascii="Arial"/>
          <w:sz w:val="22"/>
          <w:szCs w:val="22"/>
          <w:lang w:val="hr-HR"/>
        </w:rPr>
        <w:t xml:space="preserve">OIB: </w:t>
      </w:r>
      <w:r w:rsidR="007823A1">
        <w:rPr>
          <w:rFonts w:cs="Arial" w:hAnsi="Arial" w:ascii="Arial"/>
          <w:sz w:val="22"/>
          <w:szCs w:val="22"/>
          <w:lang w:val="hr-HR"/>
        </w:rPr>
        <w:t>02073144053</w:t>
      </w:r>
    </w:p>
    <w:p w14:textId="77731160" w14:paraId="5F1D4056" w:rsidRDefault="00F230E3" w:rsidP="00D03710" w:rsidR="00E74780">
      <w:pPr>
        <w:ind w:firstLine="708" w:left="708"/>
        <w:rPr>
          <w:rFonts w:cs="Arial" w:hAnsi="Arial" w:ascii="Arial"/>
          <w:sz w:val="22"/>
          <w:szCs w:val="22"/>
          <w:lang w:val="hr-HR"/>
        </w:rPr>
      </w:pPr>
      <w:r>
        <w:rPr>
          <w:rFonts w:cs="Arial" w:hAnsi="Arial" w:ascii="Arial"/>
          <w:sz w:val="22"/>
          <w:szCs w:val="22"/>
          <w:lang w:val="hr-HR"/>
        </w:rPr>
        <w:t xml:space="preserve">   </w:t>
      </w:r>
      <w:r w:rsidR="007823A1">
        <w:rPr>
          <w:rFonts w:cs="Arial" w:hAnsi="Arial" w:ascii="Arial"/>
          <w:sz w:val="22"/>
          <w:szCs w:val="22"/>
          <w:lang w:val="hr-HR"/>
        </w:rPr>
        <w:t>Ferenščica I.80</w:t>
      </w:r>
    </w:p>
    <w:p w14:textId="0B039E79" w14:paraId="75CF661A" w:rsidRDefault="00D03710" w:rsidP="00D03710" w:rsidR="00D03710" w:rsidRPr="008C3999">
      <w:pPr>
        <w:ind w:firstLine="708" w:left="708"/>
        <w:rPr>
          <w:rFonts w:cs="Arial" w:hAnsi="Arial" w:ascii="Arial"/>
          <w:sz w:val="22"/>
          <w:szCs w:val="22"/>
          <w:lang w:val="hr-HR"/>
        </w:rPr>
      </w:pPr>
      <w:r>
        <w:rPr>
          <w:rFonts w:cs="Arial" w:hAnsi="Arial" w:ascii="Arial"/>
          <w:sz w:val="22"/>
          <w:szCs w:val="22"/>
          <w:lang w:val="hr-HR"/>
        </w:rPr>
        <w:t xml:space="preserve">   Zagreb</w:t>
      </w:r>
    </w:p>
    <w:p w14:textId="77777777" w14:paraId="3A85BBC1" w:rsidRDefault="000F111E" w:rsidR="000F111E" w:rsidRPr="008C3999">
      <w:pPr>
        <w:rPr>
          <w:rFonts w:cs="Arial" w:hAnsi="Arial" w:ascii="Arial"/>
          <w:sz w:val="22"/>
          <w:szCs w:val="22"/>
          <w:lang w:val="hr-HR"/>
        </w:rPr>
      </w:pPr>
    </w:p>
    <w:p w14:textId="39BBDF91" w14:paraId="3780BE2B" w:rsidRDefault="000F111E" w:rsidR="000F111E" w:rsidRPr="008C3999">
      <w:pPr>
        <w:rPr>
          <w:rFonts w:cs="Arial" w:hAnsi="Arial" w:ascii="Arial"/>
          <w:sz w:val="22"/>
          <w:szCs w:val="22"/>
          <w:lang w:val="hr-HR"/>
        </w:rPr>
      </w:pPr>
      <w:r w:rsidRPr="008C3999">
        <w:rPr>
          <w:rFonts w:cs="Arial" w:hAnsi="Arial" w:ascii="Arial"/>
          <w:sz w:val="22"/>
          <w:szCs w:val="22"/>
          <w:lang w:val="hr-HR"/>
        </w:rPr>
        <w:t>P</w:t>
      </w:r>
      <w:r w:rsidR="00D50E58">
        <w:rPr>
          <w:rFonts w:cs="Arial" w:hAnsi="Arial" w:ascii="Arial"/>
          <w:sz w:val="22"/>
          <w:szCs w:val="22"/>
          <w:lang w:val="hr-HR"/>
        </w:rPr>
        <w:t>redmet</w:t>
      </w:r>
      <w:r w:rsidRPr="008C3999">
        <w:rPr>
          <w:rFonts w:cs="Arial" w:hAnsi="Arial" w:ascii="Arial"/>
          <w:sz w:val="22"/>
          <w:szCs w:val="22"/>
          <w:lang w:val="hr-HR"/>
        </w:rPr>
        <w:t xml:space="preserve">: Izvješće stečajnog upravitelja o gospodarskom položaju dužnika i njegovim uzrocima, </w:t>
      </w:r>
    </w:p>
    <w:p w14:textId="2A6A398A" w14:paraId="610C5667" w:rsidRDefault="000F111E" w:rsidP="00D61054" w:rsidR="000F111E" w:rsidRPr="008C3999">
      <w:pPr>
        <w:ind w:left="708"/>
        <w:rPr>
          <w:rFonts w:cs="Arial" w:hAnsi="Arial" w:ascii="Arial"/>
          <w:sz w:val="22"/>
          <w:szCs w:val="22"/>
          <w:lang w:val="hr-HR"/>
        </w:rPr>
      </w:pPr>
      <w:r w:rsidRPr="008C3999">
        <w:rPr>
          <w:rFonts w:cs="Arial" w:hAnsi="Arial" w:ascii="Arial"/>
          <w:sz w:val="22"/>
          <w:szCs w:val="22"/>
          <w:lang w:val="hr-HR"/>
        </w:rPr>
        <w:t xml:space="preserve">    o tijeku stečajnog postupka i </w:t>
      </w:r>
      <w:r w:rsidR="00D61054" w:rsidRPr="008C3999">
        <w:rPr>
          <w:rFonts w:cs="Arial" w:hAnsi="Arial" w:ascii="Arial"/>
          <w:sz w:val="22"/>
          <w:szCs w:val="22"/>
          <w:lang w:val="hr-HR"/>
        </w:rPr>
        <w:t>stanju stečajne mase</w:t>
      </w:r>
      <w:r w:rsidR="00780584" w:rsidRPr="008C3999">
        <w:rPr>
          <w:rFonts w:cs="Arial" w:hAnsi="Arial" w:ascii="Arial"/>
          <w:sz w:val="22"/>
          <w:szCs w:val="22"/>
          <w:lang w:val="hr-HR"/>
        </w:rPr>
        <w:t xml:space="preserve"> – za </w:t>
      </w:r>
      <w:r w:rsidR="00E74780" w:rsidRPr="008C3999">
        <w:rPr>
          <w:rFonts w:cs="Arial" w:hAnsi="Arial" w:ascii="Arial"/>
          <w:sz w:val="22"/>
          <w:szCs w:val="22"/>
          <w:lang w:val="hr-HR"/>
        </w:rPr>
        <w:t>i</w:t>
      </w:r>
      <w:r w:rsidR="00FB54A3" w:rsidRPr="008C3999">
        <w:rPr>
          <w:rFonts w:cs="Arial" w:hAnsi="Arial" w:ascii="Arial"/>
          <w:sz w:val="22"/>
          <w:szCs w:val="22"/>
          <w:lang w:val="hr-HR"/>
        </w:rPr>
        <w:t>zvještajn</w:t>
      </w:r>
      <w:r w:rsidR="00E74780" w:rsidRPr="008C3999">
        <w:rPr>
          <w:rFonts w:cs="Arial" w:hAnsi="Arial" w:ascii="Arial"/>
          <w:sz w:val="22"/>
          <w:szCs w:val="22"/>
          <w:lang w:val="hr-HR"/>
        </w:rPr>
        <w:t>o</w:t>
      </w:r>
      <w:r w:rsidR="00780584" w:rsidRPr="008C3999">
        <w:rPr>
          <w:rFonts w:cs="Arial" w:hAnsi="Arial" w:ascii="Arial"/>
          <w:sz w:val="22"/>
          <w:szCs w:val="22"/>
          <w:lang w:val="hr-HR"/>
        </w:rPr>
        <w:t xml:space="preserve"> ročište</w:t>
      </w:r>
    </w:p>
    <w:p w14:textId="77777777" w14:paraId="315BA501" w:rsidRDefault="001E0606" w:rsidP="00D61054" w:rsidR="001E0606" w:rsidRPr="008C3999">
      <w:pPr>
        <w:rPr>
          <w:rFonts w:cs="Arial" w:hAnsi="Arial" w:ascii="Arial"/>
          <w:sz w:val="22"/>
          <w:szCs w:val="22"/>
          <w:lang w:val="hr-HR"/>
        </w:rPr>
      </w:pPr>
    </w:p>
    <w:p w14:textId="785176E7" w14:paraId="23D5ED4F" w:rsidRDefault="001E0606" w:rsidP="00D61054" w:rsidR="00D61054" w:rsidRPr="008C3999">
      <w:pPr>
        <w:rPr>
          <w:rFonts w:cs="Arial" w:hAnsi="Arial" w:ascii="Arial"/>
          <w:sz w:val="22"/>
          <w:szCs w:val="22"/>
          <w:lang w:val="hr-HR"/>
        </w:rPr>
      </w:pPr>
      <w:r w:rsidRPr="008C3999">
        <w:rPr>
          <w:rFonts w:cs="Arial" w:hAnsi="Arial" w:ascii="Arial"/>
          <w:sz w:val="22"/>
          <w:szCs w:val="22"/>
          <w:lang w:val="hr-HR"/>
        </w:rPr>
        <w:t>P</w:t>
      </w:r>
      <w:r w:rsidR="00D50E58">
        <w:rPr>
          <w:rFonts w:cs="Arial" w:hAnsi="Arial" w:ascii="Arial"/>
          <w:sz w:val="22"/>
          <w:szCs w:val="22"/>
          <w:lang w:val="hr-HR"/>
        </w:rPr>
        <w:t>rilog</w:t>
      </w:r>
      <w:r w:rsidRPr="008C3999">
        <w:rPr>
          <w:rFonts w:cs="Arial" w:hAnsi="Arial" w:ascii="Arial"/>
          <w:sz w:val="22"/>
          <w:szCs w:val="22"/>
          <w:lang w:val="hr-HR"/>
        </w:rPr>
        <w:t>: navedeno u izvješću</w:t>
      </w:r>
    </w:p>
    <w:p w14:textId="77777777" w14:paraId="60FDB049" w:rsidRDefault="00D61054" w:rsidP="00D61054" w:rsidR="00D61054" w:rsidRPr="008C3999">
      <w:pPr>
        <w:rPr>
          <w:rFonts w:cs="Arial" w:hAnsi="Arial" w:ascii="Arial"/>
          <w:sz w:val="22"/>
          <w:szCs w:val="22"/>
          <w:lang w:val="hr-HR"/>
        </w:rPr>
      </w:pPr>
      <w:r w:rsidRPr="008C3999">
        <w:rPr>
          <w:rFonts w:cs="Arial" w:hAnsi="Arial" w:ascii="Arial"/>
          <w:sz w:val="22"/>
          <w:szCs w:val="22"/>
          <w:lang w:val="hr-HR"/>
        </w:rPr>
        <w:t>______________________________________________________________________________</w:t>
      </w:r>
    </w:p>
    <w:p w14:textId="77777777" w14:paraId="7F60D062" w:rsidRDefault="00D61054" w:rsidP="00D61054" w:rsidR="00D61054" w:rsidRPr="008C3999">
      <w:pPr>
        <w:rPr>
          <w:rFonts w:cs="Arial" w:hAnsi="Arial" w:ascii="Arial"/>
          <w:sz w:val="22"/>
          <w:szCs w:val="22"/>
          <w:lang w:val="hr-HR"/>
        </w:rPr>
      </w:pPr>
    </w:p>
    <w:p w14:textId="77777777" w14:paraId="40274712" w:rsidRDefault="00D61054" w:rsidP="00780584" w:rsidR="00D61054" w:rsidRPr="008C3999">
      <w:pPr>
        <w:jc w:val="both"/>
        <w:rPr>
          <w:rFonts w:cs="Arial" w:hAnsi="Arial" w:ascii="Arial"/>
          <w:sz w:val="22"/>
          <w:szCs w:val="22"/>
          <w:lang w:val="hr-HR"/>
        </w:rPr>
      </w:pPr>
      <w:r w:rsidRPr="008C3999">
        <w:rPr>
          <w:rFonts w:cs="Arial" w:hAnsi="Arial" w:ascii="Arial"/>
          <w:sz w:val="22"/>
          <w:szCs w:val="22"/>
          <w:lang w:val="hr-HR"/>
        </w:rPr>
        <w:t xml:space="preserve">Na temelju odredbi Stečajnog zakona (NN 71/15) stečajni upravitelj podnosi </w:t>
      </w:r>
      <w:r w:rsidR="00780584" w:rsidRPr="008C3999">
        <w:rPr>
          <w:rFonts w:cs="Arial" w:hAnsi="Arial" w:ascii="Arial"/>
          <w:sz w:val="22"/>
          <w:szCs w:val="22"/>
          <w:lang w:val="hr-HR"/>
        </w:rPr>
        <w:t xml:space="preserve">izvješće </w:t>
      </w:r>
      <w:r w:rsidRPr="008C3999">
        <w:rPr>
          <w:rFonts w:cs="Arial" w:hAnsi="Arial" w:ascii="Arial"/>
          <w:sz w:val="22"/>
          <w:szCs w:val="22"/>
          <w:lang w:val="hr-HR"/>
        </w:rPr>
        <w:t>o gospodarskom položaju dužnika i njegovim uzrocima, o tijeku stečajnog postupka i stanju stečajne mase.</w:t>
      </w:r>
    </w:p>
    <w:p w14:textId="69857546" w14:paraId="3DDE66F7" w:rsidRDefault="00D61054" w:rsidP="00780584" w:rsidR="00D61054" w:rsidRPr="008C3999">
      <w:pPr>
        <w:jc w:val="both"/>
        <w:rPr>
          <w:rFonts w:cs="Arial" w:hAnsi="Arial" w:ascii="Arial"/>
          <w:sz w:val="22"/>
          <w:szCs w:val="22"/>
          <w:lang w:val="hr-HR"/>
        </w:rPr>
      </w:pPr>
    </w:p>
    <w:p w14:textId="24C99800" w14:paraId="3FF0DF76" w:rsidRDefault="00486178" w:rsidP="00780584" w:rsidR="00840DBD" w:rsidRPr="008C3999">
      <w:pPr>
        <w:jc w:val="both"/>
        <w:rPr>
          <w:rFonts w:cs="Arial" w:hAnsi="Arial" w:ascii="Arial"/>
          <w:sz w:val="22"/>
          <w:szCs w:val="22"/>
          <w:lang w:val="hr-HR"/>
        </w:rPr>
      </w:pPr>
      <w:r w:rsidRPr="008C3999">
        <w:rPr>
          <w:rFonts w:cs="Arial" w:hAnsi="Arial" w:ascii="Arial"/>
          <w:sz w:val="22"/>
          <w:szCs w:val="22"/>
          <w:lang w:val="hr-HR"/>
        </w:rPr>
        <w:t xml:space="preserve">1. </w:t>
      </w:r>
      <w:r w:rsidR="00840DBD" w:rsidRPr="008C3999">
        <w:rPr>
          <w:rFonts w:cs="Arial" w:hAnsi="Arial" w:ascii="Arial"/>
          <w:sz w:val="22"/>
          <w:szCs w:val="22"/>
          <w:lang w:val="hr-HR"/>
        </w:rPr>
        <w:t>UVODNI DIO:</w:t>
      </w:r>
    </w:p>
    <w:p w14:textId="5AD84FCF" w14:paraId="6CA9170B" w:rsidRDefault="00840DBD" w:rsidP="00780584" w:rsidR="00840DBD" w:rsidRPr="008C3999">
      <w:pPr>
        <w:jc w:val="both"/>
        <w:rPr>
          <w:rFonts w:cs="Arial" w:hAnsi="Arial" w:ascii="Arial"/>
          <w:sz w:val="22"/>
          <w:szCs w:val="22"/>
          <w:lang w:val="hr-HR"/>
        </w:rPr>
      </w:pPr>
    </w:p>
    <w:p w14:textId="0209D51A" w14:paraId="3189D170" w:rsidRDefault="00486178" w:rsidP="007823A1" w:rsidR="00840DBD" w:rsidRPr="008C3999">
      <w:pPr>
        <w:rPr>
          <w:rFonts w:cs="Arial" w:hAnsi="Arial" w:ascii="Arial"/>
          <w:sz w:val="22"/>
          <w:szCs w:val="22"/>
          <w:lang w:val="hr-HR"/>
        </w:rPr>
      </w:pPr>
      <w:r w:rsidRPr="008C3999">
        <w:rPr>
          <w:rFonts w:cs="Arial" w:hAnsi="Arial" w:ascii="Arial"/>
          <w:sz w:val="22"/>
          <w:szCs w:val="22"/>
          <w:lang w:val="hr-HR"/>
        </w:rPr>
        <w:t>R</w:t>
      </w:r>
      <w:r w:rsidR="00840DBD" w:rsidRPr="008C3999">
        <w:rPr>
          <w:rFonts w:cs="Arial" w:hAnsi="Arial" w:ascii="Arial"/>
          <w:sz w:val="22"/>
          <w:szCs w:val="22"/>
          <w:lang w:val="hr-HR"/>
        </w:rPr>
        <w:t xml:space="preserve">ješenjem Trgovačkog suda u </w:t>
      </w:r>
      <w:r w:rsidR="007823A1">
        <w:rPr>
          <w:rFonts w:cs="Arial" w:hAnsi="Arial" w:ascii="Arial"/>
          <w:sz w:val="22"/>
          <w:szCs w:val="22"/>
          <w:lang w:val="hr-HR"/>
        </w:rPr>
        <w:t>Zagrebu,</w:t>
      </w:r>
      <w:r w:rsidR="00D03710">
        <w:rPr>
          <w:rFonts w:cs="Arial" w:hAnsi="Arial" w:ascii="Arial"/>
          <w:sz w:val="22"/>
          <w:szCs w:val="22"/>
          <w:lang w:val="hr-HR"/>
        </w:rPr>
        <w:t xml:space="preserve"> </w:t>
      </w:r>
      <w:r w:rsidR="00840DBD" w:rsidRPr="008C3999">
        <w:rPr>
          <w:rFonts w:cs="Arial" w:hAnsi="Arial" w:ascii="Arial"/>
          <w:sz w:val="22"/>
          <w:szCs w:val="22"/>
          <w:lang w:val="hr-HR"/>
        </w:rPr>
        <w:t xml:space="preserve">broj </w:t>
      </w:r>
      <w:r w:rsidR="00D03710" w:rsidRPr="008C3999">
        <w:rPr>
          <w:rFonts w:cs="Arial" w:hAnsi="Arial" w:ascii="Arial"/>
          <w:sz w:val="22"/>
          <w:szCs w:val="22"/>
          <w:lang w:val="hr-HR"/>
        </w:rPr>
        <w:t>St-</w:t>
      </w:r>
      <w:r w:rsidR="007823A1">
        <w:rPr>
          <w:rFonts w:cs="Arial" w:hAnsi="Arial" w:ascii="Arial"/>
          <w:sz w:val="22"/>
          <w:szCs w:val="22"/>
          <w:lang w:val="hr-HR"/>
        </w:rPr>
        <w:t>794</w:t>
      </w:r>
      <w:r w:rsidR="00D03710" w:rsidRPr="008C3999">
        <w:rPr>
          <w:rFonts w:cs="Arial" w:hAnsi="Arial" w:ascii="Arial"/>
          <w:sz w:val="22"/>
          <w:szCs w:val="22"/>
          <w:lang w:val="hr-HR"/>
        </w:rPr>
        <w:t>/201</w:t>
      </w:r>
      <w:r w:rsidR="00D03710">
        <w:rPr>
          <w:rFonts w:cs="Arial" w:hAnsi="Arial" w:ascii="Arial"/>
          <w:sz w:val="22"/>
          <w:szCs w:val="22"/>
          <w:lang w:val="hr-HR"/>
        </w:rPr>
        <w:t xml:space="preserve">6 </w:t>
      </w:r>
      <w:r w:rsidR="00F87D09">
        <w:rPr>
          <w:rFonts w:cs="Arial" w:hAnsi="Arial" w:ascii="Arial"/>
          <w:sz w:val="22"/>
          <w:szCs w:val="22"/>
          <w:lang w:val="hr-HR"/>
        </w:rPr>
        <w:t xml:space="preserve">od </w:t>
      </w:r>
      <w:r w:rsidR="00F87D09" w:rsidRPr="008C3999">
        <w:rPr>
          <w:rFonts w:cs="Arial" w:hAnsi="Arial" w:ascii="Arial"/>
          <w:sz w:val="22"/>
          <w:szCs w:val="22"/>
          <w:lang w:val="hr-HR"/>
        </w:rPr>
        <w:t xml:space="preserve">dana </w:t>
      </w:r>
      <w:r w:rsidR="007823A1">
        <w:rPr>
          <w:rFonts w:cs="Arial" w:hAnsi="Arial" w:ascii="Arial"/>
          <w:sz w:val="22"/>
          <w:szCs w:val="22"/>
          <w:lang w:val="hr-HR"/>
        </w:rPr>
        <w:t>24</w:t>
      </w:r>
      <w:r w:rsidR="00F87D09" w:rsidRPr="008C3999">
        <w:rPr>
          <w:rFonts w:cs="Arial" w:hAnsi="Arial" w:ascii="Arial"/>
          <w:sz w:val="22"/>
          <w:szCs w:val="22"/>
          <w:lang w:val="hr-HR"/>
        </w:rPr>
        <w:t>.</w:t>
      </w:r>
      <w:r w:rsidR="007823A1">
        <w:rPr>
          <w:rFonts w:cs="Arial" w:hAnsi="Arial" w:ascii="Arial"/>
          <w:sz w:val="22"/>
          <w:szCs w:val="22"/>
          <w:lang w:val="hr-HR"/>
        </w:rPr>
        <w:t xml:space="preserve"> veljače </w:t>
      </w:r>
      <w:r w:rsidR="00F87D09" w:rsidRPr="008C3999">
        <w:rPr>
          <w:rFonts w:cs="Arial" w:hAnsi="Arial" w:ascii="Arial"/>
          <w:sz w:val="22"/>
          <w:szCs w:val="22"/>
          <w:lang w:val="hr-HR"/>
        </w:rPr>
        <w:t>201</w:t>
      </w:r>
      <w:r w:rsidR="007823A1">
        <w:rPr>
          <w:rFonts w:cs="Arial" w:hAnsi="Arial" w:ascii="Arial"/>
          <w:sz w:val="22"/>
          <w:szCs w:val="22"/>
          <w:lang w:val="hr-HR"/>
        </w:rPr>
        <w:t>7</w:t>
      </w:r>
      <w:r w:rsidR="00F87D09" w:rsidRPr="008C3999">
        <w:rPr>
          <w:rFonts w:cs="Arial" w:hAnsi="Arial" w:ascii="Arial"/>
          <w:sz w:val="22"/>
          <w:szCs w:val="22"/>
          <w:lang w:val="hr-HR"/>
        </w:rPr>
        <w:t xml:space="preserve">. </w:t>
      </w:r>
      <w:r w:rsidR="007823A1">
        <w:rPr>
          <w:rFonts w:cs="Arial" w:hAnsi="Arial" w:ascii="Arial"/>
          <w:sz w:val="22"/>
          <w:szCs w:val="22"/>
          <w:lang w:val="hr-HR"/>
        </w:rPr>
        <w:t xml:space="preserve">otvoren je stečajni </w:t>
      </w:r>
      <w:r w:rsidR="00D03710">
        <w:rPr>
          <w:rFonts w:cs="Arial" w:hAnsi="Arial" w:ascii="Arial"/>
          <w:sz w:val="22"/>
          <w:szCs w:val="22"/>
          <w:lang w:val="hr-HR"/>
        </w:rPr>
        <w:t>postup</w:t>
      </w:r>
      <w:r w:rsidR="007823A1">
        <w:rPr>
          <w:rFonts w:cs="Arial" w:hAnsi="Arial" w:ascii="Arial"/>
          <w:sz w:val="22"/>
          <w:szCs w:val="22"/>
          <w:lang w:val="hr-HR"/>
        </w:rPr>
        <w:t>a</w:t>
      </w:r>
      <w:r w:rsidR="00D03710">
        <w:rPr>
          <w:rFonts w:cs="Arial" w:hAnsi="Arial" w:ascii="Arial"/>
          <w:sz w:val="22"/>
          <w:szCs w:val="22"/>
          <w:lang w:val="hr-HR"/>
        </w:rPr>
        <w:t>k</w:t>
      </w:r>
      <w:r w:rsidR="007823A1">
        <w:rPr>
          <w:rFonts w:cs="Arial" w:hAnsi="Arial" w:ascii="Arial"/>
          <w:sz w:val="22"/>
          <w:szCs w:val="22"/>
          <w:lang w:val="hr-HR"/>
        </w:rPr>
        <w:t xml:space="preserve"> nad dužnikom </w:t>
      </w:r>
      <w:r w:rsidR="00D03710">
        <w:rPr>
          <w:rFonts w:cs="Arial" w:hAnsi="Arial" w:ascii="Arial"/>
          <w:sz w:val="22"/>
          <w:szCs w:val="22"/>
          <w:lang w:val="hr-HR"/>
        </w:rPr>
        <w:t xml:space="preserve"> </w:t>
      </w:r>
      <w:r w:rsidR="007823A1">
        <w:rPr>
          <w:rFonts w:cs="Arial" w:hAnsi="Arial" w:ascii="Arial"/>
          <w:sz w:val="22"/>
          <w:szCs w:val="22"/>
          <w:lang w:val="hr-HR"/>
        </w:rPr>
        <w:t xml:space="preserve">MEDITERAN VOĆE d.o.o., </w:t>
      </w:r>
      <w:r w:rsidR="007823A1" w:rsidRPr="008C3999">
        <w:rPr>
          <w:rFonts w:cs="Arial" w:hAnsi="Arial" w:ascii="Arial"/>
          <w:sz w:val="22"/>
          <w:szCs w:val="22"/>
          <w:lang w:val="hr-HR"/>
        </w:rPr>
        <w:t xml:space="preserve">OIB: </w:t>
      </w:r>
      <w:r w:rsidR="007823A1">
        <w:rPr>
          <w:rFonts w:cs="Arial" w:hAnsi="Arial" w:ascii="Arial"/>
          <w:sz w:val="22"/>
          <w:szCs w:val="22"/>
          <w:lang w:val="hr-HR"/>
        </w:rPr>
        <w:t xml:space="preserve">02073144053, Ferenščica I.80, Zagreb, </w:t>
      </w:r>
      <w:r w:rsidRPr="008C3999">
        <w:rPr>
          <w:rFonts w:cs="Arial" w:hAnsi="Arial" w:ascii="Arial"/>
          <w:sz w:val="22"/>
          <w:szCs w:val="22"/>
          <w:lang w:val="hr-HR"/>
        </w:rPr>
        <w:t>(dalje u tekstu: Stečajni dužnik).</w:t>
      </w:r>
    </w:p>
    <w:p w14:textId="77777777" w14:paraId="3FB4C675" w:rsidRDefault="00840DBD" w:rsidP="00780584" w:rsidR="00840DBD" w:rsidRPr="008C3999">
      <w:pPr>
        <w:jc w:val="both"/>
        <w:rPr>
          <w:rFonts w:cs="Arial" w:hAnsi="Arial" w:ascii="Arial"/>
          <w:sz w:val="22"/>
          <w:szCs w:val="22"/>
          <w:lang w:val="hr-HR"/>
        </w:rPr>
      </w:pPr>
    </w:p>
    <w:p w14:textId="655A9348" w14:paraId="3F7ECE4B" w:rsidRDefault="00486178" w:rsidP="00780584" w:rsidR="00D61054" w:rsidRPr="008C3999">
      <w:pPr>
        <w:jc w:val="both"/>
        <w:rPr>
          <w:rFonts w:cs="Arial" w:hAnsi="Arial" w:ascii="Arial"/>
          <w:sz w:val="22"/>
          <w:szCs w:val="22"/>
          <w:lang w:val="hr-HR"/>
        </w:rPr>
      </w:pPr>
      <w:r w:rsidRPr="008C3999">
        <w:rPr>
          <w:rFonts w:cs="Arial" w:hAnsi="Arial" w:ascii="Arial"/>
          <w:sz w:val="22"/>
          <w:szCs w:val="22"/>
          <w:lang w:val="hr-HR"/>
        </w:rPr>
        <w:t>2</w:t>
      </w:r>
      <w:r w:rsidR="00D61054" w:rsidRPr="008C3999">
        <w:rPr>
          <w:rFonts w:cs="Arial" w:hAnsi="Arial" w:ascii="Arial"/>
          <w:sz w:val="22"/>
          <w:szCs w:val="22"/>
          <w:lang w:val="hr-HR"/>
        </w:rPr>
        <w:t xml:space="preserve">. </w:t>
      </w:r>
      <w:r w:rsidR="00EA30F2" w:rsidRPr="008C3999">
        <w:rPr>
          <w:rFonts w:cs="Arial" w:hAnsi="Arial" w:ascii="Arial"/>
          <w:sz w:val="22"/>
          <w:szCs w:val="22"/>
          <w:lang w:val="hr-HR"/>
        </w:rPr>
        <w:t>OPĆI PODACI O STEČAJNOM DUŽNIKU</w:t>
      </w:r>
      <w:r w:rsidR="00D61054" w:rsidRPr="008C3999">
        <w:rPr>
          <w:rFonts w:cs="Arial" w:hAnsi="Arial" w:ascii="Arial"/>
          <w:sz w:val="22"/>
          <w:szCs w:val="22"/>
          <w:lang w:val="hr-HR"/>
        </w:rPr>
        <w:t>:</w:t>
      </w:r>
    </w:p>
    <w:p w14:textId="52A3D394" w14:paraId="7EBCE2AB" w:rsidRDefault="00D61054" w:rsidP="00780584" w:rsidR="00D61054" w:rsidRPr="008C3999">
      <w:pPr>
        <w:jc w:val="both"/>
        <w:rPr>
          <w:rFonts w:cs="Arial" w:hAnsi="Arial" w:ascii="Arial"/>
          <w:sz w:val="22"/>
          <w:szCs w:val="22"/>
          <w:lang w:val="hr-HR"/>
        </w:rPr>
      </w:pPr>
    </w:p>
    <w:p w14:textId="35CDF49F" w14:paraId="7437E57F" w:rsidRDefault="00256D29" w:rsidP="00486178" w:rsidR="00840DBD" w:rsidRPr="008C3999">
      <w:pPr>
        <w:rPr>
          <w:rFonts w:cs="Arial" w:hAnsi="Arial" w:ascii="Arial"/>
          <w:sz w:val="22"/>
          <w:szCs w:val="22"/>
          <w:lang w:val="hr-HR"/>
        </w:rPr>
      </w:pPr>
      <w:r>
        <w:rPr>
          <w:rFonts w:cs="Arial" w:hAnsi="Arial" w:ascii="Arial"/>
          <w:sz w:val="22"/>
          <w:szCs w:val="22"/>
          <w:lang w:val="hr-HR"/>
        </w:rPr>
        <w:t xml:space="preserve">2.1 </w:t>
      </w:r>
      <w:r w:rsidR="00486178" w:rsidRPr="008C3999">
        <w:rPr>
          <w:rFonts w:cs="Arial" w:hAnsi="Arial" w:ascii="Arial"/>
          <w:sz w:val="22"/>
          <w:szCs w:val="22"/>
          <w:lang w:val="hr-HR"/>
        </w:rPr>
        <w:t xml:space="preserve">Stečajni dužnik je trgovačko društvo s ograničenom odgovornošču, </w:t>
      </w:r>
      <w:r w:rsidR="00B32C19" w:rsidRPr="008C3999">
        <w:rPr>
          <w:rFonts w:cs="Arial" w:hAnsi="Arial" w:ascii="Arial"/>
          <w:sz w:val="22"/>
          <w:szCs w:val="22"/>
          <w:lang w:val="hr-HR"/>
        </w:rPr>
        <w:t>osnovan</w:t>
      </w:r>
      <w:r w:rsidR="007823A1">
        <w:rPr>
          <w:rFonts w:cs="Arial" w:hAnsi="Arial" w:ascii="Arial"/>
          <w:sz w:val="22"/>
          <w:szCs w:val="22"/>
          <w:lang w:val="hr-HR"/>
        </w:rPr>
        <w:t>o</w:t>
      </w:r>
      <w:r w:rsidR="00B32C19" w:rsidRPr="008C3999">
        <w:rPr>
          <w:rFonts w:cs="Arial" w:hAnsi="Arial" w:ascii="Arial"/>
          <w:sz w:val="22"/>
          <w:szCs w:val="22"/>
          <w:lang w:val="hr-HR"/>
        </w:rPr>
        <w:t xml:space="preserve"> </w:t>
      </w:r>
      <w:r w:rsidR="00D03710">
        <w:rPr>
          <w:rFonts w:cs="Arial" w:hAnsi="Arial" w:ascii="Arial"/>
          <w:sz w:val="22"/>
          <w:szCs w:val="22"/>
          <w:lang w:val="hr-HR"/>
        </w:rPr>
        <w:t>20</w:t>
      </w:r>
      <w:r w:rsidR="007823A1">
        <w:rPr>
          <w:rFonts w:cs="Arial" w:hAnsi="Arial" w:ascii="Arial"/>
          <w:sz w:val="22"/>
          <w:szCs w:val="22"/>
          <w:lang w:val="hr-HR"/>
        </w:rPr>
        <w:t>11</w:t>
      </w:r>
      <w:r w:rsidR="00B32C19" w:rsidRPr="008C3999">
        <w:rPr>
          <w:rFonts w:cs="Arial" w:hAnsi="Arial" w:ascii="Arial"/>
          <w:sz w:val="22"/>
          <w:szCs w:val="22"/>
          <w:lang w:val="hr-HR"/>
        </w:rPr>
        <w:t xml:space="preserve">. godine, i </w:t>
      </w:r>
      <w:r w:rsidR="00486178" w:rsidRPr="008C3999">
        <w:rPr>
          <w:rFonts w:cs="Arial" w:hAnsi="Arial" w:ascii="Arial"/>
          <w:sz w:val="22"/>
          <w:szCs w:val="22"/>
          <w:lang w:val="hr-HR"/>
        </w:rPr>
        <w:t>upisa</w:t>
      </w:r>
      <w:r w:rsidR="00840DBD" w:rsidRPr="008C3999">
        <w:rPr>
          <w:rFonts w:cs="Arial" w:hAnsi="Arial" w:ascii="Arial"/>
          <w:sz w:val="22"/>
          <w:szCs w:val="22"/>
          <w:lang w:val="hr-HR"/>
        </w:rPr>
        <w:t xml:space="preserve">n u sudski registar Trgovačkog suda u </w:t>
      </w:r>
      <w:r w:rsidR="007823A1">
        <w:rPr>
          <w:rFonts w:cs="Arial" w:hAnsi="Arial" w:ascii="Arial"/>
          <w:sz w:val="22"/>
          <w:szCs w:val="22"/>
          <w:lang w:val="hr-HR"/>
        </w:rPr>
        <w:t>Zagrebu</w:t>
      </w:r>
      <w:r w:rsidR="00840DBD" w:rsidRPr="008C3999">
        <w:rPr>
          <w:rFonts w:cs="Arial" w:hAnsi="Arial" w:ascii="Arial"/>
          <w:sz w:val="22"/>
          <w:szCs w:val="22"/>
          <w:lang w:val="hr-HR"/>
        </w:rPr>
        <w:t xml:space="preserve"> pod MBS:</w:t>
      </w:r>
      <w:r w:rsidR="007823A1">
        <w:rPr>
          <w:rFonts w:cs="Arial" w:hAnsi="Arial" w:ascii="Arial"/>
          <w:sz w:val="22"/>
          <w:szCs w:val="22"/>
          <w:lang w:val="hr-HR"/>
        </w:rPr>
        <w:t xml:space="preserve"> 080767298</w:t>
      </w:r>
      <w:r w:rsidR="00486178" w:rsidRPr="008C3999">
        <w:rPr>
          <w:rFonts w:cs="Arial" w:hAnsi="Arial" w:ascii="Arial"/>
          <w:sz w:val="22"/>
          <w:szCs w:val="22"/>
          <w:lang w:val="hr-HR"/>
        </w:rPr>
        <w:t>.</w:t>
      </w:r>
    </w:p>
    <w:p w14:textId="16617357" w14:paraId="5A297B83" w:rsidRDefault="00B32C19" w:rsidP="00486178" w:rsidR="00B32C19" w:rsidRPr="008C3999">
      <w:pPr>
        <w:rPr>
          <w:rFonts w:cs="Arial" w:hAnsi="Arial" w:ascii="Arial"/>
          <w:sz w:val="22"/>
          <w:szCs w:val="22"/>
          <w:lang w:val="hr-HR"/>
        </w:rPr>
      </w:pPr>
    </w:p>
    <w:p w14:textId="710DDF9C" w14:paraId="2F2E01AE" w:rsidRDefault="00256D29" w:rsidP="00961E6B" w:rsidR="00256D29">
      <w:pPr>
        <w:rPr>
          <w:rFonts w:cs="Arial" w:hAnsi="Arial" w:ascii="Arial"/>
          <w:sz w:val="22"/>
          <w:szCs w:val="22"/>
          <w:lang w:val="hr-HR"/>
        </w:rPr>
      </w:pPr>
      <w:r>
        <w:rPr>
          <w:rFonts w:cs="Arial" w:hAnsi="Arial" w:ascii="Arial"/>
          <w:sz w:val="22"/>
          <w:szCs w:val="22"/>
          <w:lang w:val="hr-HR"/>
        </w:rPr>
        <w:t>2.2.</w:t>
      </w:r>
      <w:r w:rsidR="00AA7545">
        <w:rPr>
          <w:rFonts w:cs="Arial" w:hAnsi="Arial" w:ascii="Arial"/>
          <w:sz w:val="22"/>
          <w:szCs w:val="22"/>
          <w:lang w:val="hr-HR"/>
        </w:rPr>
        <w:t xml:space="preserve"> </w:t>
      </w:r>
      <w:r w:rsidR="00486178" w:rsidRPr="008C3999">
        <w:rPr>
          <w:rFonts w:cs="Arial" w:hAnsi="Arial" w:ascii="Arial"/>
          <w:sz w:val="22"/>
          <w:szCs w:val="22"/>
          <w:lang w:val="hr-HR"/>
        </w:rPr>
        <w:t>Glav</w:t>
      </w:r>
      <w:r w:rsidR="00AA7545">
        <w:rPr>
          <w:rFonts w:cs="Arial" w:hAnsi="Arial" w:ascii="Arial"/>
          <w:sz w:val="22"/>
          <w:szCs w:val="22"/>
          <w:lang w:val="hr-HR"/>
        </w:rPr>
        <w:t>na djelatnost Stečajnog dužnika:</w:t>
      </w:r>
      <w:r w:rsidR="00D03710">
        <w:rPr>
          <w:rFonts w:cs="Arial" w:hAnsi="Arial" w:ascii="Arial"/>
          <w:sz w:val="22"/>
          <w:szCs w:val="22"/>
          <w:lang w:val="hr-HR"/>
        </w:rPr>
        <w:t xml:space="preserve"> </w:t>
      </w:r>
      <w:r w:rsidR="00096CC4">
        <w:rPr>
          <w:rFonts w:cs="Arial" w:hAnsi="Arial" w:ascii="Arial"/>
          <w:sz w:val="22"/>
          <w:szCs w:val="22"/>
          <w:lang w:val="hr-HR"/>
        </w:rPr>
        <w:t>vele</w:t>
      </w:r>
      <w:r w:rsidR="009D1C88">
        <w:rPr>
          <w:rFonts w:cs="Arial" w:hAnsi="Arial" w:ascii="Arial"/>
          <w:sz w:val="22"/>
          <w:szCs w:val="22"/>
          <w:lang w:val="hr-HR"/>
        </w:rPr>
        <w:t>prodaja voća i povrća</w:t>
      </w:r>
    </w:p>
    <w:p w14:textId="77777777" w14:paraId="4E011C8B" w:rsidRDefault="00933145" w:rsidP="00961E6B" w:rsidR="00933145">
      <w:pPr>
        <w:rPr>
          <w:rFonts w:cs="Arial" w:hAnsi="Arial" w:ascii="Arial"/>
          <w:sz w:val="22"/>
          <w:szCs w:val="22"/>
          <w:lang w:val="hr-HR"/>
        </w:rPr>
      </w:pPr>
    </w:p>
    <w:p w14:textId="059501D9" w14:paraId="1F0F2CA5" w:rsidRDefault="00256D29" w:rsidP="00961E6B" w:rsidR="00D03710">
      <w:pPr>
        <w:rPr>
          <w:rFonts w:cs="Arial" w:hAnsi="Arial" w:ascii="Arial"/>
          <w:sz w:val="22"/>
          <w:szCs w:val="22"/>
          <w:lang w:val="hr-HR"/>
        </w:rPr>
      </w:pPr>
      <w:r>
        <w:rPr>
          <w:rFonts w:cs="Arial" w:hAnsi="Arial" w:ascii="Arial"/>
          <w:sz w:val="22"/>
          <w:szCs w:val="22"/>
          <w:lang w:val="hr-HR"/>
        </w:rPr>
        <w:t xml:space="preserve">2.3. </w:t>
      </w:r>
      <w:r w:rsidR="00961E6B" w:rsidRPr="008C3999">
        <w:rPr>
          <w:rFonts w:cs="Arial" w:hAnsi="Arial" w:ascii="Arial"/>
          <w:sz w:val="22"/>
          <w:szCs w:val="22"/>
          <w:lang w:val="hr-HR"/>
        </w:rPr>
        <w:t>U tren</w:t>
      </w:r>
      <w:r w:rsidR="00954CA0">
        <w:rPr>
          <w:rFonts w:cs="Arial" w:hAnsi="Arial" w:ascii="Arial"/>
          <w:sz w:val="22"/>
          <w:szCs w:val="22"/>
          <w:lang w:val="hr-HR"/>
        </w:rPr>
        <w:t>utku otvaranja stečajnog postup</w:t>
      </w:r>
      <w:r w:rsidR="00961E6B" w:rsidRPr="008C3999">
        <w:rPr>
          <w:rFonts w:cs="Arial" w:hAnsi="Arial" w:ascii="Arial"/>
          <w:sz w:val="22"/>
          <w:szCs w:val="22"/>
          <w:lang w:val="hr-HR"/>
        </w:rPr>
        <w:t>k</w:t>
      </w:r>
      <w:r w:rsidR="00954CA0">
        <w:rPr>
          <w:rFonts w:cs="Arial" w:hAnsi="Arial" w:ascii="Arial"/>
          <w:sz w:val="22"/>
          <w:szCs w:val="22"/>
          <w:lang w:val="hr-HR"/>
        </w:rPr>
        <w:t>a</w:t>
      </w:r>
      <w:r w:rsidR="00961E6B" w:rsidRPr="008C3999">
        <w:rPr>
          <w:rFonts w:cs="Arial" w:hAnsi="Arial" w:ascii="Arial"/>
          <w:sz w:val="22"/>
          <w:szCs w:val="22"/>
          <w:lang w:val="hr-HR"/>
        </w:rPr>
        <w:t>, kao jedini osnivač</w:t>
      </w:r>
      <w:r w:rsidR="00D03710">
        <w:rPr>
          <w:rFonts w:cs="Arial" w:hAnsi="Arial" w:ascii="Arial"/>
          <w:sz w:val="22"/>
          <w:szCs w:val="22"/>
          <w:lang w:val="hr-HR"/>
        </w:rPr>
        <w:t xml:space="preserve"> bio je</w:t>
      </w:r>
      <w:r w:rsidR="00933145">
        <w:rPr>
          <w:rFonts w:cs="Arial" w:hAnsi="Arial" w:ascii="Arial"/>
          <w:sz w:val="22"/>
          <w:szCs w:val="22"/>
          <w:lang w:val="hr-HR"/>
        </w:rPr>
        <w:t xml:space="preserve"> </w:t>
      </w:r>
      <w:bookmarkStart w:name="_Hlk481759156" w:id="1"/>
      <w:r w:rsidR="00933145">
        <w:rPr>
          <w:rFonts w:cs="Arial" w:hAnsi="Arial" w:ascii="Arial"/>
          <w:sz w:val="22"/>
          <w:szCs w:val="22"/>
          <w:lang w:val="hr-HR"/>
        </w:rPr>
        <w:t>Ferat Zeneli,</w:t>
      </w:r>
      <w:r w:rsidR="0030011C">
        <w:rPr>
          <w:rFonts w:cs="Arial" w:hAnsi="Arial" w:ascii="Arial"/>
          <w:sz w:val="22"/>
          <w:szCs w:val="22"/>
          <w:lang w:val="hr-HR"/>
        </w:rPr>
        <w:t xml:space="preserve"> OIB: 17198976405, Zagreb, Feren</w:t>
      </w:r>
      <w:r w:rsidR="00933145">
        <w:rPr>
          <w:rFonts w:cs="Arial" w:hAnsi="Arial" w:ascii="Arial"/>
          <w:sz w:val="22"/>
          <w:szCs w:val="22"/>
          <w:lang w:val="hr-HR"/>
        </w:rPr>
        <w:t>ščica I.80</w:t>
      </w:r>
    </w:p>
    <w:bookmarkEnd w:id="1"/>
    <w:p w14:textId="174EC951" w14:paraId="4DE5C51F" w:rsidRDefault="00D03710" w:rsidP="00933145" w:rsidR="00933145">
      <w:pPr>
        <w:rPr>
          <w:rFonts w:cs="Arial" w:hAnsi="Arial" w:ascii="Arial"/>
          <w:sz w:val="22"/>
          <w:szCs w:val="22"/>
          <w:lang w:val="hr-HR"/>
        </w:rPr>
      </w:pPr>
      <w:r>
        <w:rPr>
          <w:rFonts w:cs="Arial" w:hAnsi="Arial" w:ascii="Arial"/>
          <w:sz w:val="22"/>
          <w:szCs w:val="22"/>
          <w:lang w:val="hr-HR"/>
        </w:rPr>
        <w:t>J</w:t>
      </w:r>
      <w:r w:rsidR="00933145">
        <w:rPr>
          <w:rFonts w:cs="Arial" w:hAnsi="Arial" w:ascii="Arial"/>
          <w:sz w:val="22"/>
          <w:szCs w:val="22"/>
          <w:lang w:val="hr-HR"/>
        </w:rPr>
        <w:t xml:space="preserve">edini član uprave/diretkor </w:t>
      </w:r>
      <w:r w:rsidR="00961E6B" w:rsidRPr="008C3999">
        <w:rPr>
          <w:rFonts w:cs="Arial" w:hAnsi="Arial" w:ascii="Arial"/>
          <w:sz w:val="22"/>
          <w:szCs w:val="22"/>
          <w:lang w:val="hr-HR"/>
        </w:rPr>
        <w:t xml:space="preserve"> je </w:t>
      </w:r>
      <w:r w:rsidR="00933145">
        <w:rPr>
          <w:rFonts w:cs="Arial" w:hAnsi="Arial" w:ascii="Arial"/>
          <w:sz w:val="22"/>
          <w:szCs w:val="22"/>
          <w:lang w:val="hr-HR"/>
        </w:rPr>
        <w:t>Ferat Zeneli, OIB: 17198976405, Zagreb, Fere</w:t>
      </w:r>
      <w:r w:rsidR="00E80C04">
        <w:rPr>
          <w:rFonts w:cs="Arial" w:hAnsi="Arial" w:ascii="Arial"/>
          <w:sz w:val="22"/>
          <w:szCs w:val="22"/>
          <w:lang w:val="hr-HR"/>
        </w:rPr>
        <w:t>n</w:t>
      </w:r>
      <w:r w:rsidR="00933145">
        <w:rPr>
          <w:rFonts w:cs="Arial" w:hAnsi="Arial" w:ascii="Arial"/>
          <w:sz w:val="22"/>
          <w:szCs w:val="22"/>
          <w:lang w:val="hr-HR"/>
        </w:rPr>
        <w:t>ščica I.80</w:t>
      </w:r>
    </w:p>
    <w:p w14:textId="11E58BE1" w14:paraId="1FC4C87C" w:rsidRDefault="00961E6B" w:rsidP="00961E6B" w:rsidR="00961E6B" w:rsidRPr="008C3999">
      <w:pPr>
        <w:rPr>
          <w:rFonts w:cs="Arial" w:hAnsi="Arial" w:ascii="Arial"/>
          <w:sz w:val="22"/>
          <w:szCs w:val="22"/>
          <w:lang w:val="hr-HR"/>
        </w:rPr>
      </w:pPr>
    </w:p>
    <w:p w14:textId="77777777" w14:paraId="1F727DB9" w:rsidRDefault="00256D29" w:rsidP="00961E6B" w:rsidR="00256D29">
      <w:pPr>
        <w:rPr>
          <w:rFonts w:cs="Arial" w:hAnsi="Arial" w:ascii="Arial"/>
          <w:sz w:val="22"/>
          <w:szCs w:val="22"/>
          <w:lang w:val="hr-HR"/>
        </w:rPr>
      </w:pPr>
    </w:p>
    <w:p w14:textId="088B8BEA" w14:paraId="2170C45C" w:rsidRDefault="00256D29" w:rsidP="00961E6B" w:rsidR="00961E6B" w:rsidRPr="008C3999">
      <w:pPr>
        <w:rPr>
          <w:rFonts w:cs="Arial" w:hAnsi="Arial" w:ascii="Arial"/>
          <w:sz w:val="22"/>
          <w:szCs w:val="22"/>
          <w:lang w:val="hr-HR"/>
        </w:rPr>
      </w:pPr>
      <w:r>
        <w:rPr>
          <w:rFonts w:cs="Arial" w:hAnsi="Arial" w:ascii="Arial"/>
          <w:sz w:val="22"/>
          <w:szCs w:val="22"/>
          <w:lang w:val="hr-HR"/>
        </w:rPr>
        <w:t xml:space="preserve">2.4 </w:t>
      </w:r>
      <w:r w:rsidR="00961E6B" w:rsidRPr="008C3999">
        <w:rPr>
          <w:rFonts w:cs="Arial" w:hAnsi="Arial" w:ascii="Arial"/>
          <w:sz w:val="22"/>
          <w:szCs w:val="22"/>
          <w:lang w:val="hr-HR"/>
        </w:rPr>
        <w:t xml:space="preserve">Upisani temeljni kapital: </w:t>
      </w:r>
      <w:r w:rsidR="00933145">
        <w:rPr>
          <w:rFonts w:cs="Arial" w:hAnsi="Arial" w:ascii="Arial"/>
          <w:sz w:val="22"/>
          <w:szCs w:val="22"/>
          <w:lang w:val="hr-HR"/>
        </w:rPr>
        <w:t>20</w:t>
      </w:r>
      <w:r w:rsidR="009E2630" w:rsidRPr="008C3999">
        <w:rPr>
          <w:rFonts w:cs="Arial" w:hAnsi="Arial" w:ascii="Arial"/>
          <w:sz w:val="22"/>
          <w:szCs w:val="22"/>
          <w:lang w:val="hr-HR"/>
        </w:rPr>
        <w:t>.000,00kn</w:t>
      </w:r>
    </w:p>
    <w:p w14:textId="77777777" w14:paraId="50812B23" w:rsidRDefault="00AA7545" w:rsidP="00961E6B" w:rsidR="00AA7545">
      <w:pPr>
        <w:rPr>
          <w:rFonts w:cs="Arial" w:hAnsi="Arial" w:ascii="Arial"/>
          <w:sz w:val="22"/>
          <w:szCs w:val="22"/>
          <w:lang w:val="hr-HR"/>
        </w:rPr>
      </w:pPr>
    </w:p>
    <w:p w14:textId="4A89F6FE" w14:paraId="497A419A" w:rsidRDefault="00256D29" w:rsidP="00961E6B" w:rsidR="00961E6B" w:rsidRPr="008C3999">
      <w:pPr>
        <w:rPr>
          <w:rFonts w:cs="Arial" w:hAnsi="Arial" w:ascii="Arial"/>
          <w:sz w:val="22"/>
          <w:szCs w:val="22"/>
          <w:lang w:val="hr-HR"/>
        </w:rPr>
      </w:pPr>
      <w:r>
        <w:rPr>
          <w:rFonts w:cs="Arial" w:hAnsi="Arial" w:ascii="Arial"/>
          <w:sz w:val="22"/>
          <w:szCs w:val="22"/>
          <w:lang w:val="hr-HR"/>
        </w:rPr>
        <w:lastRenderedPageBreak/>
        <w:t xml:space="preserve">3. </w:t>
      </w:r>
      <w:r w:rsidR="00961E6B" w:rsidRPr="008C3999">
        <w:rPr>
          <w:rFonts w:cs="Arial" w:hAnsi="Arial" w:ascii="Arial"/>
          <w:sz w:val="22"/>
          <w:szCs w:val="22"/>
          <w:lang w:val="hr-HR"/>
        </w:rPr>
        <w:t>RADNICI:</w:t>
      </w:r>
    </w:p>
    <w:p w14:textId="77777777" w14:paraId="03875720" w:rsidRDefault="00256D29" w:rsidP="00961E6B" w:rsidR="00256D29">
      <w:pPr>
        <w:rPr>
          <w:rFonts w:cs="Arial" w:hAnsi="Arial" w:ascii="Arial"/>
          <w:sz w:val="22"/>
          <w:szCs w:val="22"/>
          <w:lang w:val="hr-HR"/>
        </w:rPr>
      </w:pPr>
    </w:p>
    <w:p w14:textId="5FFD7EE4" w14:paraId="593406AA" w:rsidRDefault="00D03710" w:rsidP="00961E6B" w:rsidR="00961E6B">
      <w:pPr>
        <w:rPr>
          <w:rFonts w:cs="Arial" w:hAnsi="Arial" w:ascii="Arial"/>
          <w:sz w:val="22"/>
          <w:szCs w:val="22"/>
          <w:lang w:val="hr-HR"/>
        </w:rPr>
      </w:pPr>
      <w:r>
        <w:rPr>
          <w:rFonts w:cs="Arial" w:hAnsi="Arial" w:ascii="Arial"/>
          <w:sz w:val="22"/>
          <w:szCs w:val="22"/>
          <w:lang w:val="hr-HR"/>
        </w:rPr>
        <w:t>Stečajni dužnik</w:t>
      </w:r>
      <w:r w:rsidR="00961E6B" w:rsidRPr="008C3999">
        <w:rPr>
          <w:rFonts w:cs="Arial" w:hAnsi="Arial" w:ascii="Arial"/>
          <w:sz w:val="22"/>
          <w:szCs w:val="22"/>
          <w:lang w:val="hr-HR"/>
        </w:rPr>
        <w:t xml:space="preserve"> na dan otvaranja st</w:t>
      </w:r>
      <w:r w:rsidR="00D20573">
        <w:rPr>
          <w:rFonts w:cs="Arial" w:hAnsi="Arial" w:ascii="Arial"/>
          <w:sz w:val="22"/>
          <w:szCs w:val="22"/>
          <w:lang w:val="hr-HR"/>
        </w:rPr>
        <w:t>ečajnog postupka nema prijavljenih radnika</w:t>
      </w:r>
      <w:r w:rsidR="009E2630" w:rsidRPr="008C3999">
        <w:rPr>
          <w:rFonts w:cs="Arial" w:hAnsi="Arial" w:ascii="Arial"/>
          <w:sz w:val="22"/>
          <w:szCs w:val="22"/>
          <w:lang w:val="hr-HR"/>
        </w:rPr>
        <w:t>.</w:t>
      </w:r>
    </w:p>
    <w:p w14:textId="7D449D39" w14:paraId="4EA24AF8" w:rsidRDefault="000E73C8" w:rsidP="00961E6B" w:rsidR="000E73C8" w:rsidRPr="008C3999">
      <w:pPr>
        <w:rPr>
          <w:rFonts w:cs="Arial" w:hAnsi="Arial" w:ascii="Arial"/>
          <w:sz w:val="22"/>
          <w:szCs w:val="22"/>
          <w:lang w:val="hr-HR"/>
        </w:rPr>
      </w:pPr>
    </w:p>
    <w:p w14:textId="6FD6DF0F" w14:paraId="24950EA9" w:rsidRDefault="00256D29" w:rsidP="000E73C8" w:rsidR="000E73C8" w:rsidRPr="008C3999">
      <w:pPr>
        <w:jc w:val="both"/>
        <w:rPr>
          <w:rFonts w:cs="Arial" w:hAnsi="Arial" w:ascii="Arial"/>
          <w:sz w:val="22"/>
          <w:szCs w:val="22"/>
          <w:lang w:val="hr-HR"/>
        </w:rPr>
      </w:pPr>
      <w:r>
        <w:rPr>
          <w:rFonts w:cs="Arial" w:hAnsi="Arial" w:ascii="Arial"/>
          <w:sz w:val="22"/>
          <w:szCs w:val="22"/>
          <w:lang w:val="hr-HR"/>
        </w:rPr>
        <w:t>4</w:t>
      </w:r>
      <w:r w:rsidR="000E73C8" w:rsidRPr="008C3999">
        <w:rPr>
          <w:rFonts w:cs="Arial" w:hAnsi="Arial" w:ascii="Arial"/>
          <w:sz w:val="22"/>
          <w:szCs w:val="22"/>
          <w:lang w:val="hr-HR"/>
        </w:rPr>
        <w:t xml:space="preserve">. </w:t>
      </w:r>
      <w:r w:rsidR="00CC698A" w:rsidRPr="008C3999">
        <w:rPr>
          <w:rFonts w:cs="Arial" w:hAnsi="Arial" w:ascii="Arial"/>
          <w:sz w:val="22"/>
          <w:szCs w:val="22"/>
          <w:lang w:val="hr-HR"/>
        </w:rPr>
        <w:t>TIJEK POSTUPKA I RADNJE STEČAJNOG UPRAVITELJA</w:t>
      </w:r>
    </w:p>
    <w:p w14:textId="77777777" w14:paraId="056039F2" w:rsidRDefault="000E73C8" w:rsidP="000E73C8" w:rsidR="000E73C8" w:rsidRPr="008C3999">
      <w:pPr>
        <w:jc w:val="both"/>
        <w:rPr>
          <w:rFonts w:cs="Arial" w:hAnsi="Arial" w:ascii="Arial"/>
          <w:sz w:val="22"/>
          <w:szCs w:val="22"/>
          <w:lang w:val="hr-HR"/>
        </w:rPr>
      </w:pPr>
    </w:p>
    <w:p w14:textId="2C8B4D43" w14:paraId="579BB681" w:rsidRDefault="00256D29" w:rsidP="000E73C8" w:rsidR="000E73C8" w:rsidRPr="008C3999">
      <w:pPr>
        <w:jc w:val="both"/>
        <w:rPr>
          <w:rFonts w:cs="Arial" w:hAnsi="Arial" w:ascii="Arial"/>
          <w:sz w:val="22"/>
          <w:szCs w:val="22"/>
          <w:lang w:val="hr-HR"/>
        </w:rPr>
      </w:pPr>
      <w:r>
        <w:rPr>
          <w:rFonts w:cs="Arial" w:hAnsi="Arial" w:ascii="Arial"/>
          <w:sz w:val="22"/>
          <w:szCs w:val="22"/>
          <w:lang w:val="hr-HR"/>
        </w:rPr>
        <w:t xml:space="preserve">4.1. </w:t>
      </w:r>
      <w:r w:rsidR="00F03C3C">
        <w:rPr>
          <w:rFonts w:cs="Arial" w:hAnsi="Arial" w:ascii="Arial"/>
          <w:sz w:val="22"/>
          <w:szCs w:val="22"/>
          <w:lang w:val="hr-HR"/>
        </w:rPr>
        <w:t>S</w:t>
      </w:r>
      <w:r w:rsidR="000E73C8" w:rsidRPr="008C3999">
        <w:rPr>
          <w:rFonts w:cs="Arial" w:hAnsi="Arial" w:ascii="Arial"/>
          <w:sz w:val="22"/>
          <w:szCs w:val="22"/>
          <w:lang w:val="hr-HR"/>
        </w:rPr>
        <w:t>tečajni upravitelj je poduzeo slijedeće radnje:</w:t>
      </w:r>
    </w:p>
    <w:p w14:textId="77777777" w14:paraId="0BB5588B" w:rsidRDefault="000E73C8" w:rsidP="000E73C8" w:rsidR="000E73C8" w:rsidRPr="008C3999">
      <w:pPr>
        <w:jc w:val="both"/>
        <w:rPr>
          <w:rFonts w:cs="Arial" w:hAnsi="Arial" w:ascii="Arial"/>
          <w:sz w:val="22"/>
          <w:szCs w:val="22"/>
          <w:lang w:val="hr-HR"/>
        </w:rPr>
      </w:pPr>
    </w:p>
    <w:p w14:textId="3B72E679" w14:paraId="4BA8E1ED" w:rsidRDefault="000E73C8" w:rsidP="000E73C8" w:rsidR="00CC698A" w:rsidRPr="008C3999">
      <w:pPr>
        <w:jc w:val="both"/>
        <w:rPr>
          <w:rFonts w:cs="Arial" w:hAnsi="Arial" w:ascii="Arial"/>
          <w:sz w:val="22"/>
          <w:szCs w:val="22"/>
          <w:lang w:val="hr-HR"/>
        </w:rPr>
      </w:pPr>
      <w:r w:rsidRPr="008C3999">
        <w:rPr>
          <w:rFonts w:cs="Arial" w:hAnsi="Arial" w:ascii="Arial"/>
          <w:sz w:val="22"/>
          <w:szCs w:val="22"/>
          <w:lang w:val="hr-HR"/>
        </w:rPr>
        <w:t>1. Poslan upit za dostavu podataka Općinsko</w:t>
      </w:r>
      <w:r w:rsidR="00CC698A" w:rsidRPr="008C3999">
        <w:rPr>
          <w:rFonts w:cs="Arial" w:hAnsi="Arial" w:ascii="Arial"/>
          <w:sz w:val="22"/>
          <w:szCs w:val="22"/>
          <w:lang w:val="hr-HR"/>
        </w:rPr>
        <w:t>m</w:t>
      </w:r>
      <w:r w:rsidRPr="008C3999">
        <w:rPr>
          <w:rFonts w:cs="Arial" w:hAnsi="Arial" w:ascii="Arial"/>
          <w:sz w:val="22"/>
          <w:szCs w:val="22"/>
          <w:lang w:val="hr-HR"/>
        </w:rPr>
        <w:t xml:space="preserve"> sud</w:t>
      </w:r>
      <w:r w:rsidR="00CC698A" w:rsidRPr="008C3999">
        <w:rPr>
          <w:rFonts w:cs="Arial" w:hAnsi="Arial" w:ascii="Arial"/>
          <w:sz w:val="22"/>
          <w:szCs w:val="22"/>
          <w:lang w:val="hr-HR"/>
        </w:rPr>
        <w:t>u</w:t>
      </w:r>
      <w:r w:rsidRPr="008C3999">
        <w:rPr>
          <w:rFonts w:cs="Arial" w:hAnsi="Arial" w:ascii="Arial"/>
          <w:sz w:val="22"/>
          <w:szCs w:val="22"/>
          <w:lang w:val="hr-HR"/>
        </w:rPr>
        <w:t xml:space="preserve"> u</w:t>
      </w:r>
      <w:r w:rsidR="00933145">
        <w:rPr>
          <w:rFonts w:cs="Arial" w:hAnsi="Arial" w:ascii="Arial"/>
          <w:sz w:val="22"/>
          <w:szCs w:val="22"/>
          <w:lang w:val="hr-HR"/>
        </w:rPr>
        <w:t xml:space="preserve"> Zagrebu, i Općinskom sudu u Zagrebu, Zemljišnoknjižni odjel </w:t>
      </w:r>
      <w:r w:rsidR="00EE6478">
        <w:rPr>
          <w:rFonts w:cs="Arial" w:hAnsi="Arial" w:ascii="Arial"/>
          <w:sz w:val="22"/>
          <w:szCs w:val="22"/>
          <w:lang w:val="hr-HR"/>
        </w:rPr>
        <w:t xml:space="preserve">Sv. Ivan </w:t>
      </w:r>
      <w:r w:rsidR="00933145">
        <w:rPr>
          <w:rFonts w:cs="Arial" w:hAnsi="Arial" w:ascii="Arial"/>
          <w:sz w:val="22"/>
          <w:szCs w:val="22"/>
          <w:lang w:val="hr-HR"/>
        </w:rPr>
        <w:t>Zelina</w:t>
      </w:r>
      <w:r w:rsidR="00CC698A" w:rsidRPr="008C3999">
        <w:rPr>
          <w:rFonts w:cs="Arial" w:hAnsi="Arial" w:ascii="Arial"/>
          <w:sz w:val="22"/>
          <w:szCs w:val="22"/>
          <w:lang w:val="hr-HR"/>
        </w:rPr>
        <w:t xml:space="preserve"> </w:t>
      </w:r>
      <w:r w:rsidRPr="008C3999">
        <w:rPr>
          <w:rFonts w:cs="Arial" w:hAnsi="Arial" w:ascii="Arial"/>
          <w:sz w:val="22"/>
          <w:szCs w:val="22"/>
          <w:lang w:val="hr-HR"/>
        </w:rPr>
        <w:t xml:space="preserve">– u svrhu provjere mogućeg vlasništva nekretnina </w:t>
      </w:r>
    </w:p>
    <w:p w14:textId="704377AD" w14:paraId="5F2C5E3A" w:rsidRDefault="000E73C8" w:rsidP="000E73C8" w:rsidR="000E73C8">
      <w:pPr>
        <w:jc w:val="both"/>
        <w:rPr>
          <w:rFonts w:cs="Arial" w:hAnsi="Arial" w:ascii="Arial"/>
          <w:sz w:val="22"/>
          <w:szCs w:val="22"/>
          <w:lang w:val="hr-HR"/>
        </w:rPr>
      </w:pPr>
      <w:r w:rsidRPr="008C3999">
        <w:rPr>
          <w:rFonts w:cs="Arial" w:hAnsi="Arial" w:ascii="Arial"/>
          <w:sz w:val="22"/>
          <w:szCs w:val="22"/>
          <w:lang w:val="hr-HR"/>
        </w:rPr>
        <w:t>– utvrđeno da je stečajni dužnik upisan kao vlasnik nekretnina – zk izvod u prilogu</w:t>
      </w:r>
    </w:p>
    <w:p w14:textId="77777777" w14:paraId="4427BE06" w:rsidRDefault="000E73C8" w:rsidP="000E73C8" w:rsidR="000E73C8" w:rsidRPr="008C3999">
      <w:pPr>
        <w:jc w:val="both"/>
        <w:rPr>
          <w:rFonts w:cs="Arial" w:hAnsi="Arial" w:ascii="Arial"/>
          <w:sz w:val="22"/>
          <w:szCs w:val="22"/>
          <w:lang w:val="hr-HR"/>
        </w:rPr>
      </w:pPr>
    </w:p>
    <w:p w14:textId="2BFF4E6C" w14:paraId="2A5F8BA3" w:rsidRDefault="000E73C8" w:rsidP="000E73C8" w:rsidR="000E73C8" w:rsidRPr="008C3999">
      <w:pPr>
        <w:jc w:val="both"/>
        <w:rPr>
          <w:rFonts w:cs="Arial" w:hAnsi="Arial" w:ascii="Arial"/>
          <w:sz w:val="22"/>
          <w:szCs w:val="22"/>
          <w:lang w:val="hr-HR"/>
        </w:rPr>
      </w:pPr>
      <w:r w:rsidRPr="008C3999">
        <w:rPr>
          <w:rFonts w:cs="Arial" w:hAnsi="Arial" w:ascii="Arial"/>
          <w:sz w:val="22"/>
          <w:szCs w:val="22"/>
          <w:lang w:val="hr-HR"/>
        </w:rPr>
        <w:t xml:space="preserve">2. </w:t>
      </w:r>
      <w:r w:rsidR="00CC698A" w:rsidRPr="008C3999">
        <w:rPr>
          <w:rFonts w:cs="Arial" w:hAnsi="Arial" w:ascii="Arial"/>
          <w:sz w:val="22"/>
          <w:szCs w:val="22"/>
          <w:lang w:val="hr-HR"/>
        </w:rPr>
        <w:t>Poslan upit MUP-u – u svrhu provjere mogućeg vlasništva motornih vozila - stečajni dužnik nije evidentiran kao vlasnik motornih vozila - odgovor u prilogu</w:t>
      </w:r>
    </w:p>
    <w:p w14:textId="77777777" w14:paraId="2E7CB57F" w:rsidRDefault="000E73C8" w:rsidP="000E73C8" w:rsidR="000E73C8" w:rsidRPr="008C3999">
      <w:pPr>
        <w:jc w:val="both"/>
        <w:rPr>
          <w:rFonts w:cs="Arial" w:hAnsi="Arial" w:ascii="Arial"/>
          <w:sz w:val="22"/>
          <w:szCs w:val="22"/>
          <w:lang w:val="hr-HR"/>
        </w:rPr>
      </w:pPr>
    </w:p>
    <w:p w14:textId="02178A44" w14:paraId="038B98DC" w:rsidRDefault="000E73C8" w:rsidP="000E73C8" w:rsidR="00CC698A" w:rsidRPr="008C3999">
      <w:pPr>
        <w:jc w:val="both"/>
        <w:rPr>
          <w:rFonts w:cs="Arial" w:hAnsi="Arial" w:ascii="Arial"/>
          <w:sz w:val="22"/>
          <w:szCs w:val="22"/>
          <w:lang w:val="hr-HR"/>
        </w:rPr>
      </w:pPr>
      <w:r w:rsidRPr="008C3999">
        <w:rPr>
          <w:rFonts w:cs="Arial" w:hAnsi="Arial" w:ascii="Arial"/>
          <w:sz w:val="22"/>
          <w:szCs w:val="22"/>
          <w:lang w:val="hr-HR"/>
        </w:rPr>
        <w:t xml:space="preserve">4. </w:t>
      </w:r>
      <w:r w:rsidR="00CC698A" w:rsidRPr="008C3999">
        <w:rPr>
          <w:rFonts w:cs="Arial" w:hAnsi="Arial" w:ascii="Arial"/>
          <w:sz w:val="22"/>
          <w:szCs w:val="22"/>
          <w:lang w:val="hr-HR"/>
        </w:rPr>
        <w:t>Poslan upit HZMO – u svrhu provjere podataka o moguće prijavljenim radnicima – stečajni dužnik u trenutku otvaranja stečajnog postupka nije imao prijavljenih radnika</w:t>
      </w:r>
    </w:p>
    <w:p w14:textId="45D60993" w14:paraId="5C200B59" w:rsidRDefault="00CC698A" w:rsidP="000E73C8" w:rsidR="00CC698A" w:rsidRPr="008C3999">
      <w:pPr>
        <w:jc w:val="both"/>
        <w:rPr>
          <w:rFonts w:cs="Arial" w:hAnsi="Arial" w:ascii="Arial"/>
          <w:sz w:val="22"/>
          <w:szCs w:val="22"/>
          <w:lang w:val="hr-HR"/>
        </w:rPr>
      </w:pPr>
    </w:p>
    <w:p w14:textId="5EDCC84B" w14:paraId="3F3A27AA" w:rsidRDefault="00CC698A" w:rsidP="000E73C8" w:rsidR="00CC698A">
      <w:pPr>
        <w:jc w:val="both"/>
        <w:rPr>
          <w:rFonts w:cs="Arial" w:hAnsi="Arial" w:ascii="Arial"/>
          <w:sz w:val="22"/>
          <w:szCs w:val="22"/>
          <w:lang w:val="hr-HR"/>
        </w:rPr>
      </w:pPr>
      <w:r w:rsidRPr="008C3999">
        <w:rPr>
          <w:rFonts w:cs="Arial" w:hAnsi="Arial" w:ascii="Arial"/>
          <w:sz w:val="22"/>
          <w:szCs w:val="22"/>
          <w:lang w:val="hr-HR"/>
        </w:rPr>
        <w:t xml:space="preserve">5. Poslan poziv bivšoj upravi za dostavu podataka o imovini i obvezama stečajnog dužnika, te knjigovodstvene dokumentacije – </w:t>
      </w:r>
      <w:r w:rsidR="009D1C88">
        <w:rPr>
          <w:rFonts w:cs="Arial" w:hAnsi="Arial" w:ascii="Arial"/>
          <w:sz w:val="22"/>
          <w:szCs w:val="22"/>
          <w:lang w:val="hr-HR"/>
        </w:rPr>
        <w:t xml:space="preserve">javila se knjigovotkinja </w:t>
      </w:r>
      <w:r w:rsidR="00E80C04">
        <w:rPr>
          <w:rFonts w:cs="Arial" w:hAnsi="Arial" w:ascii="Arial"/>
          <w:sz w:val="22"/>
          <w:szCs w:val="22"/>
          <w:lang w:val="hr-HR"/>
        </w:rPr>
        <w:t>Snježana Puljić iz tvrtke Antares savjetovanje d.o.o. koje je preuzela vođenje knjigovdstva</w:t>
      </w:r>
      <w:r w:rsidR="00096CC4">
        <w:rPr>
          <w:rFonts w:cs="Arial" w:hAnsi="Arial" w:ascii="Arial"/>
          <w:sz w:val="22"/>
          <w:szCs w:val="22"/>
          <w:lang w:val="hr-HR"/>
        </w:rPr>
        <w:t xml:space="preserve"> za stečajnog dužnika</w:t>
      </w:r>
      <w:r w:rsidR="00E80C04">
        <w:rPr>
          <w:rFonts w:cs="Arial" w:hAnsi="Arial" w:ascii="Arial"/>
          <w:sz w:val="22"/>
          <w:szCs w:val="22"/>
          <w:lang w:val="hr-HR"/>
        </w:rPr>
        <w:t xml:space="preserve"> prije nekoliko mje</w:t>
      </w:r>
      <w:r w:rsidR="005A54E6">
        <w:rPr>
          <w:rFonts w:cs="Arial" w:hAnsi="Arial" w:ascii="Arial"/>
          <w:sz w:val="22"/>
          <w:szCs w:val="22"/>
          <w:lang w:val="hr-HR"/>
        </w:rPr>
        <w:t>s</w:t>
      </w:r>
      <w:r w:rsidR="00E80C04">
        <w:rPr>
          <w:rFonts w:cs="Arial" w:hAnsi="Arial" w:ascii="Arial"/>
          <w:sz w:val="22"/>
          <w:szCs w:val="22"/>
          <w:lang w:val="hr-HR"/>
        </w:rPr>
        <w:t>e</w:t>
      </w:r>
      <w:r w:rsidR="005A54E6">
        <w:rPr>
          <w:rFonts w:cs="Arial" w:hAnsi="Arial" w:ascii="Arial"/>
          <w:sz w:val="22"/>
          <w:szCs w:val="22"/>
          <w:lang w:val="hr-HR"/>
        </w:rPr>
        <w:t>c</w:t>
      </w:r>
      <w:r w:rsidR="00E80C04">
        <w:rPr>
          <w:rFonts w:cs="Arial" w:hAnsi="Arial" w:ascii="Arial"/>
          <w:sz w:val="22"/>
          <w:szCs w:val="22"/>
          <w:lang w:val="hr-HR"/>
        </w:rPr>
        <w:t>i po nalogu direktora Ferat Zeneli, i po čijim riječima Mediteran Voće d.d. nema nikavu imovinu osim nekretnine. Elek</w:t>
      </w:r>
      <w:r w:rsidR="005A54E6">
        <w:rPr>
          <w:rFonts w:cs="Arial" w:hAnsi="Arial" w:ascii="Arial"/>
          <w:sz w:val="22"/>
          <w:szCs w:val="22"/>
          <w:lang w:val="hr-HR"/>
        </w:rPr>
        <w:t>t</w:t>
      </w:r>
      <w:r w:rsidR="00E80C04">
        <w:rPr>
          <w:rFonts w:cs="Arial" w:hAnsi="Arial" w:ascii="Arial"/>
          <w:sz w:val="22"/>
          <w:szCs w:val="22"/>
          <w:lang w:val="hr-HR"/>
        </w:rPr>
        <w:t>roničkom poštom je dost</w:t>
      </w:r>
      <w:r w:rsidR="005A54E6">
        <w:rPr>
          <w:rFonts w:cs="Arial" w:hAnsi="Arial" w:ascii="Arial"/>
          <w:sz w:val="22"/>
          <w:szCs w:val="22"/>
          <w:lang w:val="hr-HR"/>
        </w:rPr>
        <w:t>a</w:t>
      </w:r>
      <w:r w:rsidR="00E80C04">
        <w:rPr>
          <w:rFonts w:cs="Arial" w:hAnsi="Arial" w:ascii="Arial"/>
          <w:sz w:val="22"/>
          <w:szCs w:val="22"/>
          <w:lang w:val="hr-HR"/>
        </w:rPr>
        <w:t>vlj</w:t>
      </w:r>
      <w:r w:rsidR="005A54E6">
        <w:rPr>
          <w:rFonts w:cs="Arial" w:hAnsi="Arial" w:ascii="Arial"/>
          <w:sz w:val="22"/>
          <w:szCs w:val="22"/>
          <w:lang w:val="hr-HR"/>
        </w:rPr>
        <w:t>e</w:t>
      </w:r>
      <w:r w:rsidR="00E80C04">
        <w:rPr>
          <w:rFonts w:cs="Arial" w:hAnsi="Arial" w:ascii="Arial"/>
          <w:sz w:val="22"/>
          <w:szCs w:val="22"/>
          <w:lang w:val="hr-HR"/>
        </w:rPr>
        <w:t>na djelomič</w:t>
      </w:r>
      <w:r w:rsidR="00096CC4">
        <w:rPr>
          <w:rFonts w:cs="Arial" w:hAnsi="Arial" w:ascii="Arial"/>
          <w:sz w:val="22"/>
          <w:szCs w:val="22"/>
          <w:lang w:val="hr-HR"/>
        </w:rPr>
        <w:t>n</w:t>
      </w:r>
      <w:r w:rsidR="00E80C04">
        <w:rPr>
          <w:rFonts w:cs="Arial" w:hAnsi="Arial" w:ascii="Arial"/>
          <w:sz w:val="22"/>
          <w:szCs w:val="22"/>
          <w:lang w:val="hr-HR"/>
        </w:rPr>
        <w:t>a</w:t>
      </w:r>
      <w:r w:rsidR="009D1C88">
        <w:rPr>
          <w:rFonts w:cs="Arial" w:hAnsi="Arial" w:ascii="Arial"/>
          <w:sz w:val="22"/>
          <w:szCs w:val="22"/>
          <w:lang w:val="hr-HR"/>
        </w:rPr>
        <w:t xml:space="preserve"> dokumentacij</w:t>
      </w:r>
      <w:r w:rsidR="00E80C04">
        <w:rPr>
          <w:rFonts w:cs="Arial" w:hAnsi="Arial" w:ascii="Arial"/>
          <w:sz w:val="22"/>
          <w:szCs w:val="22"/>
          <w:lang w:val="hr-HR"/>
        </w:rPr>
        <w:t>a.</w:t>
      </w:r>
    </w:p>
    <w:p w14:textId="7483D08E" w14:paraId="13A059A3" w:rsidRDefault="00096CC4" w:rsidP="000E73C8" w:rsidR="00096CC4">
      <w:pPr>
        <w:jc w:val="both"/>
        <w:rPr>
          <w:rFonts w:cs="Arial" w:hAnsi="Arial" w:ascii="Arial"/>
          <w:sz w:val="22"/>
          <w:szCs w:val="22"/>
          <w:lang w:val="hr-HR"/>
        </w:rPr>
      </w:pPr>
    </w:p>
    <w:p w14:textId="0E322225" w14:paraId="7FE4DA1C" w:rsidRDefault="00096CC4" w:rsidP="000E73C8" w:rsidR="00096CC4" w:rsidRPr="008C3999">
      <w:pPr>
        <w:jc w:val="both"/>
        <w:rPr>
          <w:rFonts w:cs="Arial" w:hAnsi="Arial" w:ascii="Arial"/>
          <w:sz w:val="22"/>
          <w:szCs w:val="22"/>
          <w:lang w:val="hr-HR"/>
        </w:rPr>
      </w:pPr>
      <w:r>
        <w:rPr>
          <w:rFonts w:cs="Arial" w:hAnsi="Arial" w:ascii="Arial"/>
          <w:sz w:val="22"/>
          <w:szCs w:val="22"/>
          <w:lang w:val="hr-HR"/>
        </w:rPr>
        <w:t>6. Poslan upit državnoj geodetskoj upravu – odgovor u prilogu</w:t>
      </w:r>
    </w:p>
    <w:p w14:textId="77777777" w14:paraId="072C24B7" w:rsidRDefault="00CC698A" w:rsidP="000E73C8" w:rsidR="00CC698A" w:rsidRPr="008C3999">
      <w:pPr>
        <w:jc w:val="both"/>
        <w:rPr>
          <w:rFonts w:cs="Arial" w:hAnsi="Arial" w:ascii="Arial"/>
          <w:sz w:val="22"/>
          <w:szCs w:val="22"/>
          <w:lang w:val="hr-HR"/>
        </w:rPr>
      </w:pPr>
    </w:p>
    <w:p w14:textId="60A5B0BB" w14:paraId="24B69453" w:rsidRDefault="0051733D" w:rsidP="00486178" w:rsidR="00CC698A">
      <w:pPr>
        <w:rPr>
          <w:rFonts w:cs="Arial" w:hAnsi="Arial" w:ascii="Arial"/>
          <w:sz w:val="22"/>
          <w:szCs w:val="22"/>
          <w:lang w:val="hr-HR"/>
        </w:rPr>
      </w:pPr>
      <w:r>
        <w:rPr>
          <w:rFonts w:cs="Arial" w:hAnsi="Arial" w:ascii="Arial"/>
          <w:sz w:val="22"/>
          <w:szCs w:val="22"/>
          <w:lang w:val="hr-HR"/>
        </w:rPr>
        <w:t xml:space="preserve">7. </w:t>
      </w:r>
      <w:r w:rsidR="00CC698A" w:rsidRPr="008C3999">
        <w:rPr>
          <w:rFonts w:cs="Arial" w:hAnsi="Arial" w:ascii="Arial"/>
          <w:sz w:val="22"/>
          <w:szCs w:val="22"/>
          <w:lang w:val="hr-HR"/>
        </w:rPr>
        <w:t>Angažiran knjigovodstveni servis radi vođenja poslovnih knjiga</w:t>
      </w:r>
    </w:p>
    <w:p w14:textId="28712386" w14:paraId="7718FC1C" w:rsidRDefault="00CC698A" w:rsidP="00486178" w:rsidR="00CC698A" w:rsidRPr="008C3999">
      <w:pPr>
        <w:rPr>
          <w:rFonts w:cs="Arial" w:hAnsi="Arial" w:ascii="Arial"/>
          <w:sz w:val="22"/>
          <w:szCs w:val="22"/>
          <w:lang w:val="hr-HR"/>
        </w:rPr>
      </w:pPr>
    </w:p>
    <w:p w14:textId="5BC6F063" w14:paraId="73B2914A" w:rsidRDefault="00256D29" w:rsidP="00780584" w:rsidR="00D61054" w:rsidRPr="008C3999">
      <w:pPr>
        <w:jc w:val="both"/>
        <w:rPr>
          <w:rFonts w:cs="Arial" w:hAnsi="Arial" w:ascii="Arial"/>
          <w:sz w:val="22"/>
          <w:szCs w:val="22"/>
          <w:lang w:val="hr-HR"/>
        </w:rPr>
      </w:pPr>
      <w:r>
        <w:rPr>
          <w:rFonts w:cs="Arial" w:hAnsi="Arial" w:ascii="Arial"/>
          <w:sz w:val="22"/>
          <w:szCs w:val="22"/>
          <w:lang w:val="hr-HR"/>
        </w:rPr>
        <w:t>5.</w:t>
      </w:r>
      <w:r w:rsidR="00D61054" w:rsidRPr="008C3999">
        <w:rPr>
          <w:rFonts w:cs="Arial" w:hAnsi="Arial" w:ascii="Arial"/>
          <w:sz w:val="22"/>
          <w:szCs w:val="22"/>
          <w:lang w:val="hr-HR"/>
        </w:rPr>
        <w:t xml:space="preserve"> </w:t>
      </w:r>
      <w:r w:rsidR="00EA30F2" w:rsidRPr="008C3999">
        <w:rPr>
          <w:rFonts w:cs="Arial" w:hAnsi="Arial" w:ascii="Arial"/>
          <w:sz w:val="22"/>
          <w:szCs w:val="22"/>
          <w:lang w:val="hr-HR"/>
        </w:rPr>
        <w:t>GOSPODARSKI POLOŽAJ DUŽNIKA I NJEGOVI UZROCI</w:t>
      </w:r>
      <w:r w:rsidR="00D61054" w:rsidRPr="008C3999">
        <w:rPr>
          <w:rFonts w:cs="Arial" w:hAnsi="Arial" w:ascii="Arial"/>
          <w:sz w:val="22"/>
          <w:szCs w:val="22"/>
          <w:lang w:val="hr-HR"/>
        </w:rPr>
        <w:t>:</w:t>
      </w:r>
    </w:p>
    <w:p w14:textId="29BDD11F" w14:paraId="5D0C8241" w:rsidRDefault="002A2C32" w:rsidP="00780584" w:rsidR="002A2C32" w:rsidRPr="008C3999">
      <w:pPr>
        <w:jc w:val="both"/>
        <w:rPr>
          <w:rFonts w:cs="Arial" w:hAnsi="Arial" w:ascii="Arial"/>
          <w:sz w:val="22"/>
          <w:szCs w:val="22"/>
          <w:lang w:val="hr-HR"/>
        </w:rPr>
      </w:pPr>
    </w:p>
    <w:p w14:textId="7A3F4BBD" w14:paraId="6B63A852" w:rsidRDefault="00AC33DD" w:rsidP="00B32C19" w:rsidR="00B32C19" w:rsidRPr="008C3999">
      <w:pPr>
        <w:jc w:val="both"/>
        <w:rPr>
          <w:rFonts w:cs="Arial" w:hAnsi="Arial" w:ascii="Arial"/>
          <w:sz w:val="22"/>
          <w:szCs w:val="22"/>
          <w:lang w:val="hr-HR"/>
        </w:rPr>
      </w:pPr>
      <w:r>
        <w:rPr>
          <w:rFonts w:cs="Arial" w:hAnsi="Arial" w:ascii="Arial"/>
          <w:sz w:val="22"/>
          <w:szCs w:val="22"/>
          <w:lang w:val="hr-HR"/>
        </w:rPr>
        <w:t xml:space="preserve">Stečajni dužnik se bavio veleprodajom voća i povrća. Slijedom provedenog poreznog nadzora utvrđena je dodatna obveza po osnovi pogrešno (manje) obračunatog </w:t>
      </w:r>
      <w:r w:rsidR="00730806">
        <w:rPr>
          <w:rFonts w:cs="Arial" w:hAnsi="Arial" w:ascii="Arial"/>
          <w:sz w:val="22"/>
          <w:szCs w:val="22"/>
          <w:lang w:val="hr-HR"/>
        </w:rPr>
        <w:t>PDV-a, što je stvorilo dodatne obveze koje se nisu mogle podmiriti. Stečajni dužnik podnio je zahtjev za predstečajnu nagodbu no ista nije zaključena obzirom da nije dostavljena pot</w:t>
      </w:r>
      <w:r w:rsidR="00142222">
        <w:rPr>
          <w:rFonts w:cs="Arial" w:hAnsi="Arial" w:ascii="Arial"/>
          <w:sz w:val="22"/>
          <w:szCs w:val="22"/>
          <w:lang w:val="hr-HR"/>
        </w:rPr>
        <w:t>p</w:t>
      </w:r>
      <w:r w:rsidR="00730806">
        <w:rPr>
          <w:rFonts w:cs="Arial" w:hAnsi="Arial" w:ascii="Arial"/>
          <w:sz w:val="22"/>
          <w:szCs w:val="22"/>
          <w:lang w:val="hr-HR"/>
        </w:rPr>
        <w:t>una dokumentacija. Slijedom blokade računa nisu se mogle plaćati daljnje dospjele obveze</w:t>
      </w:r>
      <w:r w:rsidR="00142222">
        <w:rPr>
          <w:rFonts w:cs="Arial" w:hAnsi="Arial" w:ascii="Arial"/>
          <w:sz w:val="22"/>
          <w:szCs w:val="22"/>
          <w:lang w:val="hr-HR"/>
        </w:rPr>
        <w:t xml:space="preserve">/predujmovi </w:t>
      </w:r>
      <w:r w:rsidR="00730806">
        <w:rPr>
          <w:rFonts w:cs="Arial" w:hAnsi="Arial" w:ascii="Arial"/>
          <w:sz w:val="22"/>
          <w:szCs w:val="22"/>
          <w:lang w:val="hr-HR"/>
        </w:rPr>
        <w:t>za robu, što je rezultiralo prestankom poslovne aktivnosti, te je konačno te</w:t>
      </w:r>
      <w:r w:rsidR="005B100B">
        <w:rPr>
          <w:rFonts w:cs="Arial" w:hAnsi="Arial" w:ascii="Arial"/>
          <w:sz w:val="22"/>
          <w:szCs w:val="22"/>
          <w:lang w:val="hr-HR"/>
        </w:rPr>
        <w:t xml:space="preserve">meljem rješenja Trgovačkog suda u </w:t>
      </w:r>
      <w:r w:rsidR="009D1C88">
        <w:rPr>
          <w:rFonts w:cs="Arial" w:hAnsi="Arial" w:ascii="Arial"/>
          <w:sz w:val="22"/>
          <w:szCs w:val="22"/>
          <w:lang w:val="hr-HR"/>
        </w:rPr>
        <w:t>Zagrebu</w:t>
      </w:r>
      <w:r w:rsidR="005B100B">
        <w:rPr>
          <w:rFonts w:cs="Arial" w:hAnsi="Arial" w:ascii="Arial"/>
          <w:sz w:val="22"/>
          <w:szCs w:val="22"/>
          <w:lang w:val="hr-HR"/>
        </w:rPr>
        <w:t xml:space="preserve"> nad stečajnim dužnikom </w:t>
      </w:r>
      <w:r w:rsidR="009D1C88">
        <w:rPr>
          <w:rFonts w:cs="Arial" w:hAnsi="Arial" w:ascii="Arial"/>
          <w:sz w:val="22"/>
          <w:szCs w:val="22"/>
          <w:lang w:val="hr-HR"/>
        </w:rPr>
        <w:t xml:space="preserve">MEDITERAN VOĆE </w:t>
      </w:r>
      <w:r w:rsidR="005B100B">
        <w:rPr>
          <w:rFonts w:cs="Arial" w:hAnsi="Arial" w:ascii="Arial"/>
          <w:sz w:val="22"/>
          <w:szCs w:val="22"/>
          <w:lang w:val="hr-HR"/>
        </w:rPr>
        <w:t>d.o.o.</w:t>
      </w:r>
      <w:r w:rsidR="009D1C88">
        <w:rPr>
          <w:rFonts w:cs="Arial" w:hAnsi="Arial" w:ascii="Arial"/>
          <w:sz w:val="22"/>
          <w:szCs w:val="22"/>
          <w:lang w:val="hr-HR"/>
        </w:rPr>
        <w:t xml:space="preserve"> otvoren </w:t>
      </w:r>
      <w:r w:rsidR="005B100B">
        <w:rPr>
          <w:rFonts w:cs="Arial" w:hAnsi="Arial" w:ascii="Arial"/>
          <w:sz w:val="22"/>
          <w:szCs w:val="22"/>
          <w:lang w:val="hr-HR"/>
        </w:rPr>
        <w:t>stečajni postupak.</w:t>
      </w:r>
    </w:p>
    <w:p w14:textId="61D4E5A0" w14:paraId="603CB78B" w:rsidRDefault="00B32C19" w:rsidP="00780584" w:rsidR="00B32C19">
      <w:pPr>
        <w:jc w:val="both"/>
        <w:rPr>
          <w:rFonts w:cs="Arial" w:hAnsi="Arial" w:ascii="Arial"/>
          <w:sz w:val="22"/>
          <w:szCs w:val="22"/>
          <w:lang w:val="hr-HR"/>
        </w:rPr>
      </w:pPr>
    </w:p>
    <w:p w14:textId="646FF6F1" w14:paraId="27333E5F" w:rsidRDefault="00256D29" w:rsidP="00780584" w:rsidR="008E1CBE">
      <w:pPr>
        <w:jc w:val="both"/>
        <w:rPr>
          <w:rFonts w:cs="Arial" w:hAnsi="Arial" w:ascii="Arial"/>
          <w:sz w:val="22"/>
          <w:szCs w:val="22"/>
          <w:lang w:val="hr-HR"/>
        </w:rPr>
      </w:pPr>
      <w:r>
        <w:rPr>
          <w:rFonts w:cs="Arial" w:hAnsi="Arial" w:ascii="Arial"/>
          <w:sz w:val="22"/>
          <w:szCs w:val="22"/>
          <w:lang w:val="hr-HR"/>
        </w:rPr>
        <w:t xml:space="preserve">6. </w:t>
      </w:r>
      <w:r w:rsidR="009E2630" w:rsidRPr="008C3999">
        <w:rPr>
          <w:rFonts w:cs="Arial" w:hAnsi="Arial" w:ascii="Arial"/>
          <w:sz w:val="22"/>
          <w:szCs w:val="22"/>
          <w:lang w:val="hr-HR"/>
        </w:rPr>
        <w:t>KNJIGOVODSTVENI PODACI</w:t>
      </w:r>
      <w:r w:rsidR="008C3999">
        <w:rPr>
          <w:rFonts w:cs="Arial" w:hAnsi="Arial" w:ascii="Arial"/>
          <w:sz w:val="22"/>
          <w:szCs w:val="22"/>
          <w:lang w:val="hr-HR"/>
        </w:rPr>
        <w:t>:</w:t>
      </w:r>
    </w:p>
    <w:p w14:textId="755FBC11" w14:paraId="3F32CED9" w:rsidRDefault="008C3999" w:rsidP="00780584" w:rsidR="008C3999">
      <w:pPr>
        <w:jc w:val="both"/>
        <w:rPr>
          <w:rFonts w:cs="Arial" w:hAnsi="Arial" w:ascii="Arial"/>
          <w:sz w:val="22"/>
          <w:szCs w:val="22"/>
          <w:lang w:val="hr-HR"/>
        </w:rPr>
      </w:pPr>
    </w:p>
    <w:p w14:textId="6FFB39B8" w14:paraId="74BEC378" w:rsidRDefault="008C3999" w:rsidP="00780584" w:rsidR="008C3999">
      <w:pPr>
        <w:jc w:val="both"/>
        <w:rPr>
          <w:rFonts w:cs="Arial" w:hAnsi="Arial" w:ascii="Arial"/>
          <w:sz w:val="22"/>
          <w:szCs w:val="22"/>
          <w:lang w:val="hr-HR"/>
        </w:rPr>
      </w:pPr>
      <w:r>
        <w:rPr>
          <w:rFonts w:cs="Arial" w:hAnsi="Arial" w:ascii="Arial"/>
          <w:sz w:val="22"/>
          <w:szCs w:val="22"/>
          <w:lang w:val="hr-HR"/>
        </w:rPr>
        <w:t>Zadnje objavljena financijska izvješća za 201</w:t>
      </w:r>
      <w:r w:rsidR="00D3509A">
        <w:rPr>
          <w:rFonts w:cs="Arial" w:hAnsi="Arial" w:ascii="Arial"/>
          <w:sz w:val="22"/>
          <w:szCs w:val="22"/>
          <w:lang w:val="hr-HR"/>
        </w:rPr>
        <w:t>5</w:t>
      </w:r>
      <w:r>
        <w:rPr>
          <w:rFonts w:cs="Arial" w:hAnsi="Arial" w:ascii="Arial"/>
          <w:sz w:val="22"/>
          <w:szCs w:val="22"/>
          <w:lang w:val="hr-HR"/>
        </w:rPr>
        <w:t>. godinu.</w:t>
      </w:r>
    </w:p>
    <w:p w14:textId="499E0C63" w14:paraId="2F055698" w:rsidRDefault="008C3999" w:rsidP="005B100B" w:rsidR="008C3999" w:rsidRPr="008C3999">
      <w:pPr>
        <w:jc w:val="both"/>
        <w:rPr>
          <w:rFonts w:cs="Arial" w:hAnsi="Arial" w:ascii="Arial"/>
          <w:sz w:val="22"/>
          <w:szCs w:val="22"/>
          <w:lang w:val="hr-HR"/>
        </w:rPr>
      </w:pPr>
      <w:r>
        <w:rPr>
          <w:rFonts w:cs="Arial" w:hAnsi="Arial" w:ascii="Arial"/>
          <w:sz w:val="22"/>
          <w:szCs w:val="22"/>
          <w:lang w:val="hr-HR"/>
        </w:rPr>
        <w:t xml:space="preserve">Prema dostupnim podacima </w:t>
      </w:r>
      <w:r w:rsidR="0055527A">
        <w:rPr>
          <w:rFonts w:cs="Arial" w:hAnsi="Arial" w:ascii="Arial"/>
          <w:sz w:val="22"/>
          <w:szCs w:val="22"/>
          <w:lang w:val="hr-HR"/>
        </w:rPr>
        <w:t>knjigovodstvo nije ažurno vođeno tako da su izvješća za 2015. godinu predana na javnu objavu tek početkom 2017. godine, od kada je novi knjigovodstveni servis po nalogu bivšeg direktora preuzeo vođenje poslovnih knjiga, tako da su knjigovodstveni podaci nepotpuni.</w:t>
      </w:r>
      <w:r w:rsidR="005B100B">
        <w:rPr>
          <w:rFonts w:cs="Arial" w:hAnsi="Arial" w:ascii="Arial"/>
          <w:sz w:val="22"/>
          <w:szCs w:val="22"/>
          <w:lang w:val="hr-HR"/>
        </w:rPr>
        <w:t xml:space="preserve"> </w:t>
      </w:r>
    </w:p>
    <w:p w14:textId="3C75ECE6" w14:paraId="73EC7FCD" w:rsidRDefault="00A5664E" w:rsidP="00780584" w:rsidR="00A5664E">
      <w:pPr>
        <w:jc w:val="both"/>
        <w:rPr>
          <w:rFonts w:cs="Arial" w:hAnsi="Arial" w:ascii="Arial"/>
          <w:sz w:val="22"/>
          <w:szCs w:val="22"/>
          <w:lang w:val="hr-HR"/>
        </w:rPr>
      </w:pPr>
    </w:p>
    <w:p w14:textId="7C65B5C6" w14:paraId="130E1530" w:rsidRDefault="00F072BA" w:rsidP="00780584" w:rsidR="00F072BA">
      <w:pPr>
        <w:jc w:val="both"/>
        <w:rPr>
          <w:rFonts w:cs="Arial" w:hAnsi="Arial" w:ascii="Arial"/>
          <w:sz w:val="22"/>
          <w:szCs w:val="22"/>
          <w:lang w:val="hr-HR"/>
        </w:rPr>
      </w:pPr>
    </w:p>
    <w:p w14:textId="5620BEF3" w14:paraId="64FB772C" w:rsidRDefault="00F072BA" w:rsidP="00780584" w:rsidR="00F072BA">
      <w:pPr>
        <w:jc w:val="both"/>
        <w:rPr>
          <w:rFonts w:cs="Arial" w:hAnsi="Arial" w:ascii="Arial"/>
          <w:sz w:val="22"/>
          <w:szCs w:val="22"/>
          <w:lang w:val="hr-HR"/>
        </w:rPr>
      </w:pPr>
    </w:p>
    <w:p w14:textId="08DC4337" w14:paraId="414A4FA9" w:rsidRDefault="00F072BA" w:rsidP="00780584" w:rsidR="00F072BA">
      <w:pPr>
        <w:jc w:val="both"/>
        <w:rPr>
          <w:rFonts w:cs="Arial" w:hAnsi="Arial" w:ascii="Arial"/>
          <w:sz w:val="22"/>
          <w:szCs w:val="22"/>
          <w:lang w:val="hr-HR"/>
        </w:rPr>
      </w:pPr>
    </w:p>
    <w:p w14:textId="3375FD7B" w14:paraId="050B458A" w:rsidRDefault="00F072BA" w:rsidP="00780584" w:rsidR="00F072BA">
      <w:pPr>
        <w:jc w:val="both"/>
        <w:rPr>
          <w:rFonts w:cs="Arial" w:hAnsi="Arial" w:ascii="Arial"/>
          <w:sz w:val="22"/>
          <w:szCs w:val="22"/>
          <w:lang w:val="hr-HR"/>
        </w:rPr>
      </w:pPr>
    </w:p>
    <w:p w14:textId="199E5501" w14:paraId="508A2AC7" w:rsidRDefault="00F072BA" w:rsidP="00780584" w:rsidR="00F072BA">
      <w:pPr>
        <w:jc w:val="both"/>
        <w:rPr>
          <w:rFonts w:cs="Arial" w:hAnsi="Arial" w:ascii="Arial"/>
          <w:sz w:val="22"/>
          <w:szCs w:val="22"/>
          <w:lang w:val="hr-HR"/>
        </w:rPr>
      </w:pPr>
    </w:p>
    <w:p w14:textId="10FD0417" w14:paraId="6A2FC6E6" w:rsidRDefault="00710B74" w:rsidP="00780584" w:rsidR="00710B74">
      <w:pPr>
        <w:jc w:val="both"/>
        <w:rPr>
          <w:rFonts w:cs="Arial" w:hAnsi="Arial" w:ascii="Arial"/>
          <w:sz w:val="22"/>
          <w:szCs w:val="22"/>
          <w:lang w:val="hr-HR"/>
        </w:rPr>
      </w:pPr>
    </w:p>
    <w:p w14:textId="77777777" w14:paraId="559293C3" w:rsidRDefault="00710B74" w:rsidP="00780584" w:rsidR="00710B74">
      <w:pPr>
        <w:jc w:val="both"/>
        <w:rPr>
          <w:rFonts w:cs="Arial" w:hAnsi="Arial" w:ascii="Arial"/>
          <w:sz w:val="22"/>
          <w:szCs w:val="22"/>
          <w:lang w:val="hr-HR"/>
        </w:rPr>
      </w:pPr>
    </w:p>
    <w:p w14:textId="16CFEC9D" w14:paraId="3946C036" w:rsidRDefault="00F072BA" w:rsidP="00780584" w:rsidR="00F072BA">
      <w:pPr>
        <w:jc w:val="both"/>
        <w:rPr>
          <w:rFonts w:cs="Arial" w:hAnsi="Arial" w:ascii="Arial"/>
          <w:sz w:val="22"/>
          <w:szCs w:val="22"/>
          <w:lang w:val="hr-HR"/>
        </w:rPr>
      </w:pPr>
    </w:p>
    <w:p w14:textId="77777777" w14:paraId="41B4FA1C" w:rsidRDefault="00F072BA" w:rsidP="00780584" w:rsidR="00F072BA" w:rsidRPr="008C3999">
      <w:pPr>
        <w:jc w:val="both"/>
        <w:rPr>
          <w:rFonts w:cs="Arial" w:hAnsi="Arial" w:ascii="Arial"/>
          <w:sz w:val="22"/>
          <w:szCs w:val="22"/>
          <w:lang w:val="hr-HR"/>
        </w:rPr>
      </w:pPr>
    </w:p>
    <w:p w14:textId="390C9524" w14:paraId="52EFCBA4" w:rsidRDefault="00256D29" w:rsidP="00780584" w:rsidR="00D61054" w:rsidRPr="008C3999">
      <w:pPr>
        <w:jc w:val="both"/>
        <w:rPr>
          <w:rFonts w:cs="Arial" w:hAnsi="Arial" w:ascii="Arial"/>
          <w:sz w:val="22"/>
          <w:szCs w:val="22"/>
          <w:lang w:val="hr-HR"/>
        </w:rPr>
      </w:pPr>
      <w:r>
        <w:rPr>
          <w:rFonts w:cs="Arial" w:hAnsi="Arial" w:ascii="Arial"/>
          <w:sz w:val="22"/>
          <w:szCs w:val="22"/>
          <w:lang w:val="hr-HR"/>
        </w:rPr>
        <w:lastRenderedPageBreak/>
        <w:t>7</w:t>
      </w:r>
      <w:r w:rsidR="009E2630" w:rsidRPr="008C3999">
        <w:rPr>
          <w:rFonts w:cs="Arial" w:hAnsi="Arial" w:ascii="Arial"/>
          <w:sz w:val="22"/>
          <w:szCs w:val="22"/>
          <w:lang w:val="hr-HR"/>
        </w:rPr>
        <w:t>. IMOVINA STEČAJNOG DUŽNIKA</w:t>
      </w:r>
      <w:r w:rsidR="00A3366E" w:rsidRPr="008C3999">
        <w:rPr>
          <w:rFonts w:cs="Arial" w:hAnsi="Arial" w:ascii="Arial"/>
          <w:sz w:val="22"/>
          <w:szCs w:val="22"/>
          <w:lang w:val="hr-HR"/>
        </w:rPr>
        <w:t>:</w:t>
      </w:r>
    </w:p>
    <w:p w14:textId="77777777" w14:paraId="54642945" w:rsidRDefault="00A3366E" w:rsidP="00780584" w:rsidR="00A3366E" w:rsidRPr="008C3999">
      <w:pPr>
        <w:jc w:val="both"/>
        <w:rPr>
          <w:rFonts w:cs="Arial" w:hAnsi="Arial" w:ascii="Arial"/>
          <w:sz w:val="22"/>
          <w:szCs w:val="22"/>
          <w:lang w:val="hr-HR"/>
        </w:rPr>
      </w:pPr>
    </w:p>
    <w:p w14:textId="45C33B6B" w14:paraId="21901BFA" w:rsidRDefault="00214063" w:rsidP="00780584" w:rsidR="00A3366E" w:rsidRPr="008C3999">
      <w:pPr>
        <w:jc w:val="both"/>
        <w:rPr>
          <w:rFonts w:cs="Arial" w:hAnsi="Arial" w:ascii="Arial"/>
          <w:sz w:val="22"/>
          <w:szCs w:val="22"/>
          <w:lang w:val="hr-HR"/>
        </w:rPr>
      </w:pPr>
      <w:r w:rsidRPr="008C3999">
        <w:rPr>
          <w:rFonts w:cs="Arial" w:hAnsi="Arial" w:ascii="Arial"/>
          <w:sz w:val="22"/>
          <w:szCs w:val="22"/>
          <w:lang w:val="hr-HR"/>
        </w:rPr>
        <w:t xml:space="preserve">Temeljem ranije navedenih </w:t>
      </w:r>
      <w:r w:rsidR="00BE7EE3">
        <w:rPr>
          <w:rFonts w:cs="Arial" w:hAnsi="Arial" w:ascii="Arial"/>
          <w:sz w:val="22"/>
          <w:szCs w:val="22"/>
          <w:lang w:val="hr-HR"/>
        </w:rPr>
        <w:t>poduzetih radnji</w:t>
      </w:r>
      <w:r w:rsidRPr="008C3999">
        <w:rPr>
          <w:rFonts w:cs="Arial" w:hAnsi="Arial" w:ascii="Arial"/>
          <w:sz w:val="22"/>
          <w:szCs w:val="22"/>
          <w:lang w:val="hr-HR"/>
        </w:rPr>
        <w:t xml:space="preserve"> utvrđeno je kako stečajnu masu čini:</w:t>
      </w:r>
    </w:p>
    <w:p w14:textId="77777777" w14:paraId="308E0C7B" w:rsidRDefault="00D61054" w:rsidP="00780584" w:rsidR="00D61054" w:rsidRPr="008C3999">
      <w:pPr>
        <w:jc w:val="both"/>
        <w:rPr>
          <w:rFonts w:cs="Arial" w:hAnsi="Arial" w:ascii="Arial"/>
          <w:sz w:val="22"/>
          <w:szCs w:val="22"/>
          <w:lang w:val="hr-HR"/>
        </w:rPr>
      </w:pPr>
    </w:p>
    <w:p w14:textId="4BD8C06E" w14:paraId="7D4CAD4F" w:rsidRDefault="00256D29" w:rsidP="005B100B" w:rsidR="007F27D1">
      <w:pPr>
        <w:jc w:val="both"/>
        <w:rPr>
          <w:rFonts w:cs="Arial" w:hAnsi="Arial" w:ascii="Arial"/>
          <w:sz w:val="22"/>
          <w:szCs w:val="22"/>
          <w:lang w:val="hr-HR"/>
        </w:rPr>
      </w:pPr>
      <w:r>
        <w:rPr>
          <w:rFonts w:cs="Arial" w:hAnsi="Arial" w:ascii="Arial"/>
          <w:sz w:val="22"/>
          <w:szCs w:val="22"/>
          <w:lang w:val="hr-HR"/>
        </w:rPr>
        <w:t>7</w:t>
      </w:r>
      <w:r w:rsidR="0091291A" w:rsidRPr="008C3999">
        <w:rPr>
          <w:rFonts w:cs="Arial" w:hAnsi="Arial" w:ascii="Arial"/>
          <w:sz w:val="22"/>
          <w:szCs w:val="22"/>
          <w:lang w:val="hr-HR"/>
        </w:rPr>
        <w:t>.</w:t>
      </w:r>
      <w:r w:rsidR="00214063" w:rsidRPr="008C3999">
        <w:rPr>
          <w:rFonts w:cs="Arial" w:hAnsi="Arial" w:ascii="Arial"/>
          <w:sz w:val="22"/>
          <w:szCs w:val="22"/>
          <w:lang w:val="hr-HR"/>
        </w:rPr>
        <w:t>1. Nekretnin</w:t>
      </w:r>
      <w:r w:rsidR="0091291A" w:rsidRPr="008C3999">
        <w:rPr>
          <w:rFonts w:cs="Arial" w:hAnsi="Arial" w:ascii="Arial"/>
          <w:sz w:val="22"/>
          <w:szCs w:val="22"/>
          <w:lang w:val="hr-HR"/>
        </w:rPr>
        <w:t>e</w:t>
      </w:r>
      <w:r w:rsidR="00214063" w:rsidRPr="008C3999">
        <w:rPr>
          <w:rFonts w:cs="Arial" w:hAnsi="Arial" w:ascii="Arial"/>
          <w:sz w:val="22"/>
          <w:szCs w:val="22"/>
          <w:lang w:val="hr-HR"/>
        </w:rPr>
        <w:t xml:space="preserve"> – </w:t>
      </w:r>
      <w:r w:rsidR="007F27D1" w:rsidRPr="008C3999">
        <w:rPr>
          <w:rFonts w:cs="Arial" w:hAnsi="Arial" w:ascii="Arial"/>
          <w:sz w:val="22"/>
          <w:szCs w:val="22"/>
          <w:lang w:val="hr-HR"/>
        </w:rPr>
        <w:t xml:space="preserve"> </w:t>
      </w:r>
      <w:r w:rsidR="00951784">
        <w:rPr>
          <w:rFonts w:cs="Arial" w:hAnsi="Arial" w:ascii="Arial"/>
          <w:sz w:val="22"/>
          <w:szCs w:val="22"/>
          <w:lang w:val="hr-HR"/>
        </w:rPr>
        <w:t>zemljište</w:t>
      </w:r>
      <w:r w:rsidR="00096F03">
        <w:rPr>
          <w:rFonts w:cs="Arial" w:hAnsi="Arial" w:ascii="Arial"/>
          <w:sz w:val="22"/>
          <w:szCs w:val="22"/>
          <w:lang w:val="hr-HR"/>
        </w:rPr>
        <w:t xml:space="preserve"> – idealni dio (4/8) kč.br. </w:t>
      </w:r>
    </w:p>
    <w:p w14:textId="54B29AC9" w14:paraId="715E7E2D" w:rsidRDefault="005B100B" w:rsidP="005B100B" w:rsidR="005B100B">
      <w:pPr>
        <w:jc w:val="both"/>
        <w:rPr>
          <w:rFonts w:cs="Arial" w:hAnsi="Arial" w:ascii="Arial"/>
          <w:sz w:val="22"/>
          <w:szCs w:val="22"/>
          <w:lang w:val="hr-HR"/>
        </w:rPr>
      </w:pPr>
    </w:p>
    <w:p w14:textId="61F885F1" w14:paraId="06394184" w:rsidRDefault="001C1930" w:rsidP="001C1930" w:rsidR="001C1930">
      <w:pPr>
        <w:jc w:val="both"/>
        <w:rPr>
          <w:rFonts w:cs="Arial" w:hAnsi="Arial" w:ascii="Arial"/>
          <w:sz w:val="22"/>
          <w:szCs w:val="22"/>
          <w:lang w:val="hr-HR"/>
        </w:rPr>
      </w:pPr>
      <w:r>
        <w:rPr>
          <w:rFonts w:cs="Arial" w:hAnsi="Arial" w:ascii="Arial"/>
          <w:sz w:val="22"/>
          <w:szCs w:val="22"/>
          <w:lang w:val="hr-HR"/>
        </w:rPr>
        <w:t>Predmetne nekretnine upisane su u zemljišne knjige Općinskog suda u</w:t>
      </w:r>
      <w:r w:rsidR="009D1C88">
        <w:rPr>
          <w:rFonts w:cs="Arial" w:hAnsi="Arial" w:ascii="Arial"/>
          <w:sz w:val="22"/>
          <w:szCs w:val="22"/>
          <w:lang w:val="hr-HR"/>
        </w:rPr>
        <w:t xml:space="preserve"> Zagrebu, Zemljišnoknjižni oddjel Sveti Ivan Zelina </w:t>
      </w:r>
      <w:r>
        <w:rPr>
          <w:rFonts w:cs="Arial" w:hAnsi="Arial" w:ascii="Arial"/>
          <w:sz w:val="22"/>
          <w:szCs w:val="22"/>
          <w:lang w:val="hr-HR"/>
        </w:rPr>
        <w:t xml:space="preserve"> </w:t>
      </w:r>
      <w:r w:rsidR="009D1C88" w:rsidRPr="009D1C88">
        <w:rPr>
          <w:rFonts w:cs="Arial" w:hAnsi="Arial" w:ascii="Arial"/>
          <w:sz w:val="22"/>
          <w:szCs w:val="22"/>
          <w:lang w:val="hr-HR"/>
        </w:rPr>
        <w:t>4/8 idealnog dijela nekretnine upisane u zk.ul 1879 k.o. Blaževdo</w:t>
      </w:r>
      <w:r w:rsidR="00096CC4">
        <w:rPr>
          <w:rFonts w:cs="Arial" w:hAnsi="Arial" w:ascii="Arial"/>
          <w:sz w:val="22"/>
          <w:szCs w:val="22"/>
          <w:lang w:val="hr-HR"/>
        </w:rPr>
        <w:t xml:space="preserve">l </w:t>
      </w:r>
      <w:r>
        <w:rPr>
          <w:rFonts w:cs="Arial" w:hAnsi="Arial" w:ascii="Arial"/>
          <w:sz w:val="22"/>
          <w:szCs w:val="22"/>
          <w:lang w:val="hr-HR"/>
        </w:rPr>
        <w:t>– zk izvadak u prilogu</w:t>
      </w:r>
    </w:p>
    <w:p w14:textId="77777777" w14:paraId="61A9A1D2" w:rsidRDefault="001C1930" w:rsidP="005B100B" w:rsidR="001C1930">
      <w:pPr>
        <w:jc w:val="both"/>
        <w:rPr>
          <w:rFonts w:cs="Arial" w:hAnsi="Arial" w:ascii="Arial"/>
          <w:sz w:val="22"/>
          <w:szCs w:val="22"/>
          <w:lang w:val="hr-HR"/>
        </w:rPr>
      </w:pPr>
    </w:p>
    <w:p w14:textId="0A092D55" w14:paraId="6525C37E" w:rsidRDefault="005B100B" w:rsidP="007F27D1" w:rsidR="007C3EFF">
      <w:pPr>
        <w:jc w:val="both"/>
        <w:rPr>
          <w:rFonts w:cs="Arial" w:hAnsi="Arial" w:ascii="Arial"/>
          <w:b/>
          <w:sz w:val="22"/>
          <w:szCs w:val="22"/>
          <w:lang w:val="hr-HR"/>
        </w:rPr>
      </w:pPr>
      <w:r>
        <w:rPr>
          <w:rFonts w:cs="Arial" w:hAnsi="Arial" w:ascii="Arial"/>
          <w:b/>
          <w:sz w:val="22"/>
          <w:szCs w:val="22"/>
          <w:lang w:val="hr-HR"/>
        </w:rPr>
        <w:t xml:space="preserve">Vrijednost nekretnine: </w:t>
      </w:r>
      <w:r w:rsidR="009B33AE">
        <w:rPr>
          <w:rFonts w:cs="Arial" w:hAnsi="Arial" w:ascii="Arial"/>
          <w:b/>
          <w:sz w:val="22"/>
          <w:szCs w:val="22"/>
          <w:lang w:val="hr-HR"/>
        </w:rPr>
        <w:t>1.875</w:t>
      </w:r>
      <w:r w:rsidR="00096CC4">
        <w:rPr>
          <w:rFonts w:cs="Arial" w:hAnsi="Arial" w:ascii="Arial"/>
          <w:b/>
          <w:sz w:val="22"/>
          <w:szCs w:val="22"/>
          <w:lang w:val="hr-HR"/>
        </w:rPr>
        <w:t>.</w:t>
      </w:r>
      <w:r w:rsidR="009B33AE">
        <w:rPr>
          <w:rFonts w:cs="Arial" w:hAnsi="Arial" w:ascii="Arial"/>
          <w:b/>
          <w:sz w:val="22"/>
          <w:szCs w:val="22"/>
          <w:lang w:val="hr-HR"/>
        </w:rPr>
        <w:t>000</w:t>
      </w:r>
      <w:r>
        <w:rPr>
          <w:rFonts w:cs="Arial" w:hAnsi="Arial" w:ascii="Arial"/>
          <w:b/>
          <w:sz w:val="22"/>
          <w:szCs w:val="22"/>
          <w:lang w:val="hr-HR"/>
        </w:rPr>
        <w:t xml:space="preserve">,00kn </w:t>
      </w:r>
    </w:p>
    <w:p w14:textId="77777777" w14:paraId="2B6BB94B" w:rsidRDefault="005B100B" w:rsidP="007F27D1" w:rsidR="005B100B" w:rsidRPr="00F32C85">
      <w:pPr>
        <w:jc w:val="both"/>
        <w:rPr>
          <w:rFonts w:cs="Arial" w:hAnsi="Arial" w:ascii="Arial"/>
          <w:b/>
          <w:sz w:val="22"/>
          <w:szCs w:val="22"/>
          <w:lang w:val="hr-HR"/>
        </w:rPr>
      </w:pPr>
    </w:p>
    <w:p w14:textId="771FBC33" w14:paraId="6298518E" w:rsidRDefault="00FA43A6" w:rsidP="00096F03" w:rsidR="005B100B" w:rsidRPr="001C1930">
      <w:pPr>
        <w:jc w:val="both"/>
        <w:rPr>
          <w:rFonts w:cs="Arial" w:hAnsi="Arial" w:ascii="Arial"/>
          <w:sz w:val="22"/>
          <w:szCs w:val="22"/>
          <w:lang w:val="hr-HR"/>
        </w:rPr>
      </w:pPr>
      <w:r w:rsidRPr="001C1930">
        <w:rPr>
          <w:rFonts w:cs="Arial" w:hAnsi="Arial" w:ascii="Arial"/>
          <w:sz w:val="22"/>
          <w:szCs w:val="22"/>
          <w:lang w:val="hr-HR"/>
        </w:rPr>
        <w:t xml:space="preserve">Napomena: </w:t>
      </w:r>
      <w:r w:rsidR="005B100B" w:rsidRPr="001C1930">
        <w:rPr>
          <w:rFonts w:cs="Arial" w:hAnsi="Arial" w:ascii="Arial"/>
          <w:sz w:val="22"/>
          <w:szCs w:val="22"/>
          <w:lang w:val="hr-HR"/>
        </w:rPr>
        <w:t xml:space="preserve">Vrijednost nekretnine </w:t>
      </w:r>
      <w:r w:rsidR="00096F03">
        <w:rPr>
          <w:rFonts w:cs="Arial" w:hAnsi="Arial" w:ascii="Arial"/>
          <w:sz w:val="22"/>
          <w:szCs w:val="22"/>
          <w:lang w:val="hr-HR"/>
        </w:rPr>
        <w:t xml:space="preserve">navedena je prema </w:t>
      </w:r>
      <w:r w:rsidR="009B33AE">
        <w:rPr>
          <w:rFonts w:cs="Arial" w:hAnsi="Arial" w:ascii="Arial"/>
          <w:sz w:val="22"/>
          <w:szCs w:val="22"/>
          <w:lang w:val="hr-HR"/>
        </w:rPr>
        <w:t>procjeni vrijednosti nekretnine iz 2015. godine – dokument u prilogu</w:t>
      </w:r>
    </w:p>
    <w:p w14:textId="77777777" w14:paraId="58438BB2" w:rsidRDefault="001C1930" w:rsidP="00FA43A6" w:rsidR="001C1930">
      <w:pPr>
        <w:jc w:val="both"/>
        <w:rPr>
          <w:rFonts w:cs="Arial" w:hAnsi="Arial" w:ascii="Arial"/>
          <w:b/>
          <w:sz w:val="22"/>
          <w:szCs w:val="22"/>
          <w:lang w:val="hr-HR"/>
        </w:rPr>
      </w:pPr>
    </w:p>
    <w:p w14:textId="27FF7729" w14:paraId="2838BD8E" w:rsidRDefault="001C1930" w:rsidP="00780584" w:rsidR="001C1930">
      <w:pPr>
        <w:jc w:val="both"/>
        <w:rPr>
          <w:rFonts w:cs="Arial" w:hAnsi="Arial" w:ascii="Arial"/>
          <w:sz w:val="22"/>
          <w:szCs w:val="22"/>
          <w:lang w:val="hr-HR"/>
        </w:rPr>
      </w:pPr>
      <w:r>
        <w:rPr>
          <w:rFonts w:cs="Arial" w:hAnsi="Arial" w:ascii="Arial"/>
          <w:sz w:val="22"/>
          <w:szCs w:val="22"/>
          <w:lang w:val="hr-HR"/>
        </w:rPr>
        <w:t>Nekretn</w:t>
      </w:r>
      <w:r w:rsidR="007D4FB1">
        <w:rPr>
          <w:rFonts w:cs="Arial" w:hAnsi="Arial" w:ascii="Arial"/>
          <w:sz w:val="22"/>
          <w:szCs w:val="22"/>
          <w:lang w:val="hr-HR"/>
        </w:rPr>
        <w:t xml:space="preserve">ine su opterećene založnim pravom </w:t>
      </w:r>
      <w:r w:rsidR="007D4FB1" w:rsidRPr="007D4FB1">
        <w:rPr>
          <w:rFonts w:cs="Arial" w:hAnsi="Arial" w:ascii="Arial"/>
          <w:sz w:val="22"/>
          <w:szCs w:val="22"/>
          <w:lang w:val="hr-HR"/>
        </w:rPr>
        <w:t>VENETO BANKA D.D., OIB: 81712716992, ZAGREB, DRAŠKOVIĆEVA 58</w:t>
      </w:r>
    </w:p>
    <w:p w14:textId="5D518B95" w14:paraId="0E8B1579" w:rsidRDefault="00C741C7" w:rsidP="00780584" w:rsidR="00C741C7">
      <w:pPr>
        <w:jc w:val="both"/>
        <w:rPr>
          <w:rFonts w:cs="Arial" w:hAnsi="Arial" w:ascii="Arial"/>
          <w:sz w:val="22"/>
          <w:szCs w:val="22"/>
          <w:lang w:val="hr-HR"/>
        </w:rPr>
      </w:pPr>
    </w:p>
    <w:p w14:textId="33EB1705" w14:paraId="1C64CD0A" w:rsidRDefault="00C741C7" w:rsidP="00780584" w:rsidR="00C741C7">
      <w:pPr>
        <w:jc w:val="both"/>
        <w:rPr>
          <w:rFonts w:cs="Arial" w:hAnsi="Arial" w:ascii="Arial"/>
          <w:sz w:val="22"/>
          <w:szCs w:val="22"/>
          <w:lang w:val="hr-HR"/>
        </w:rPr>
      </w:pPr>
      <w:r>
        <w:rPr>
          <w:rFonts w:cs="Arial" w:hAnsi="Arial" w:ascii="Arial"/>
          <w:sz w:val="22"/>
          <w:szCs w:val="22"/>
          <w:lang w:val="hr-HR"/>
        </w:rPr>
        <w:t>Predlaže se napraviti novu procjenu po ovlaštenom sudskom vještaku obzirom na protek vremena i uvjete u kojima je rađena dostupna procjena.</w:t>
      </w:r>
    </w:p>
    <w:p w14:textId="77777777" w14:paraId="383EE155" w:rsidRDefault="001C1930" w:rsidP="00780584" w:rsidR="001C1930" w:rsidRPr="008C3999">
      <w:pPr>
        <w:jc w:val="both"/>
        <w:rPr>
          <w:rFonts w:cs="Arial" w:hAnsi="Arial" w:ascii="Arial"/>
          <w:sz w:val="22"/>
          <w:szCs w:val="22"/>
          <w:lang w:val="hr-HR"/>
        </w:rPr>
      </w:pPr>
    </w:p>
    <w:p w14:textId="61C8C209" w14:paraId="06B8AAC9" w:rsidRDefault="00256D29" w:rsidP="00780584" w:rsidR="00FA43A6" w:rsidRPr="00FA43A6">
      <w:pPr>
        <w:jc w:val="both"/>
        <w:rPr>
          <w:rFonts w:cs="Arial" w:hAnsi="Arial" w:ascii="Arial"/>
          <w:b/>
          <w:sz w:val="22"/>
          <w:szCs w:val="22"/>
          <w:lang w:val="hr-HR"/>
        </w:rPr>
      </w:pPr>
      <w:r>
        <w:rPr>
          <w:rFonts w:cs="Arial" w:hAnsi="Arial" w:ascii="Arial"/>
          <w:b/>
          <w:sz w:val="22"/>
          <w:szCs w:val="22"/>
          <w:lang w:val="hr-HR"/>
        </w:rPr>
        <w:t xml:space="preserve">7.3. </w:t>
      </w:r>
      <w:r w:rsidR="00FA43A6" w:rsidRPr="00FA43A6">
        <w:rPr>
          <w:rFonts w:cs="Arial" w:hAnsi="Arial" w:ascii="Arial"/>
          <w:b/>
          <w:sz w:val="22"/>
          <w:szCs w:val="22"/>
          <w:lang w:val="hr-HR"/>
        </w:rPr>
        <w:t>IMOVINA UKUPNO (</w:t>
      </w:r>
      <w:r w:rsidR="001C1930">
        <w:rPr>
          <w:rFonts w:cs="Arial" w:hAnsi="Arial" w:ascii="Arial"/>
          <w:b/>
          <w:sz w:val="22"/>
          <w:szCs w:val="22"/>
          <w:lang w:val="hr-HR"/>
        </w:rPr>
        <w:t>procjena stečajnog upravitelja</w:t>
      </w:r>
      <w:r w:rsidR="00FA43A6" w:rsidRPr="00FA43A6">
        <w:rPr>
          <w:rFonts w:cs="Arial" w:hAnsi="Arial" w:ascii="Arial"/>
          <w:b/>
          <w:sz w:val="22"/>
          <w:szCs w:val="22"/>
          <w:lang w:val="hr-HR"/>
        </w:rPr>
        <w:t xml:space="preserve">): </w:t>
      </w:r>
      <w:r w:rsidR="00C741C7">
        <w:rPr>
          <w:rFonts w:cs="Arial" w:hAnsi="Arial" w:ascii="Arial"/>
          <w:b/>
          <w:sz w:val="22"/>
          <w:szCs w:val="22"/>
          <w:lang w:val="hr-HR"/>
        </w:rPr>
        <w:t>1.875.000,00kn</w:t>
      </w:r>
    </w:p>
    <w:p w14:textId="1F059EB3" w14:paraId="4535292D" w:rsidRDefault="00FA43A6" w:rsidP="00780584" w:rsidR="00FA43A6">
      <w:pPr>
        <w:jc w:val="both"/>
        <w:rPr>
          <w:rFonts w:cs="Arial" w:hAnsi="Arial" w:ascii="Arial"/>
          <w:sz w:val="22"/>
          <w:szCs w:val="22"/>
          <w:lang w:val="hr-HR"/>
        </w:rPr>
      </w:pPr>
    </w:p>
    <w:p w14:textId="257286B8" w14:paraId="41BA36C6" w:rsidRDefault="00256D29" w:rsidP="00780584" w:rsidR="00214063" w:rsidRPr="008C3999">
      <w:pPr>
        <w:jc w:val="both"/>
        <w:rPr>
          <w:rFonts w:cs="Arial" w:hAnsi="Arial" w:ascii="Arial"/>
          <w:sz w:val="22"/>
          <w:szCs w:val="22"/>
          <w:lang w:val="hr-HR"/>
        </w:rPr>
      </w:pPr>
      <w:r>
        <w:rPr>
          <w:rFonts w:cs="Arial" w:hAnsi="Arial" w:ascii="Arial"/>
          <w:sz w:val="22"/>
          <w:szCs w:val="22"/>
          <w:lang w:val="hr-HR"/>
        </w:rPr>
        <w:t>8</w:t>
      </w:r>
      <w:r w:rsidR="00214063" w:rsidRPr="008C3999">
        <w:rPr>
          <w:rFonts w:cs="Arial" w:hAnsi="Arial" w:ascii="Arial"/>
          <w:sz w:val="22"/>
          <w:szCs w:val="22"/>
          <w:lang w:val="hr-HR"/>
        </w:rPr>
        <w:t>. SUDSKI POSTUPCI U TIJEKU:</w:t>
      </w:r>
    </w:p>
    <w:p w14:textId="77777777" w14:paraId="1FD42AF7" w:rsidRDefault="00214063" w:rsidP="00780584" w:rsidR="00214063" w:rsidRPr="008C3999">
      <w:pPr>
        <w:jc w:val="both"/>
        <w:rPr>
          <w:rFonts w:cs="Arial" w:hAnsi="Arial" w:ascii="Arial"/>
          <w:sz w:val="22"/>
          <w:szCs w:val="22"/>
          <w:lang w:val="hr-HR"/>
        </w:rPr>
      </w:pPr>
    </w:p>
    <w:p w14:textId="436763D3" w14:paraId="0CCA2A34" w:rsidRDefault="00256D29" w:rsidP="007D4FB1" w:rsidR="007D4FB1" w:rsidRPr="007D4FB1">
      <w:pPr>
        <w:jc w:val="both"/>
        <w:rPr>
          <w:rFonts w:cs="Arial" w:hAnsi="Arial" w:ascii="Arial"/>
          <w:sz w:val="22"/>
          <w:szCs w:val="22"/>
          <w:lang w:val="hr-HR"/>
        </w:rPr>
      </w:pPr>
      <w:r>
        <w:rPr>
          <w:rFonts w:cs="Arial" w:hAnsi="Arial" w:ascii="Arial"/>
          <w:sz w:val="22"/>
          <w:szCs w:val="22"/>
          <w:lang w:val="hr-HR"/>
        </w:rPr>
        <w:t>8</w:t>
      </w:r>
      <w:r w:rsidR="0091291A" w:rsidRPr="008C3999">
        <w:rPr>
          <w:rFonts w:cs="Arial" w:hAnsi="Arial" w:ascii="Arial"/>
          <w:sz w:val="22"/>
          <w:szCs w:val="22"/>
          <w:lang w:val="hr-HR"/>
        </w:rPr>
        <w:t>.1.</w:t>
      </w:r>
      <w:r w:rsidR="007F27D1" w:rsidRPr="008C3999">
        <w:rPr>
          <w:rFonts w:cs="Arial" w:hAnsi="Arial" w:ascii="Arial"/>
          <w:sz w:val="22"/>
          <w:szCs w:val="22"/>
          <w:lang w:val="hr-HR"/>
        </w:rPr>
        <w:t xml:space="preserve"> </w:t>
      </w:r>
      <w:r w:rsidR="007D4FB1" w:rsidRPr="007D4FB1">
        <w:rPr>
          <w:rFonts w:cs="Arial" w:hAnsi="Arial" w:ascii="Arial"/>
          <w:sz w:val="22"/>
          <w:szCs w:val="22"/>
          <w:lang w:val="hr-HR"/>
        </w:rPr>
        <w:t>Parn</w:t>
      </w:r>
      <w:r w:rsidR="007D4FB1">
        <w:rPr>
          <w:rFonts w:cs="Arial" w:hAnsi="Arial" w:ascii="Arial"/>
          <w:sz w:val="22"/>
          <w:szCs w:val="22"/>
          <w:lang w:val="hr-HR"/>
        </w:rPr>
        <w:t>ični</w:t>
      </w:r>
      <w:r w:rsidR="007D4FB1" w:rsidRPr="007D4FB1">
        <w:rPr>
          <w:rFonts w:cs="Arial" w:hAnsi="Arial" w:ascii="Arial"/>
          <w:sz w:val="22"/>
          <w:szCs w:val="22"/>
          <w:lang w:val="hr-HR"/>
        </w:rPr>
        <w:t xml:space="preserve"> Post</w:t>
      </w:r>
      <w:r w:rsidR="007D4FB1">
        <w:rPr>
          <w:rFonts w:cs="Arial" w:hAnsi="Arial" w:ascii="Arial"/>
          <w:sz w:val="22"/>
          <w:szCs w:val="22"/>
          <w:lang w:val="hr-HR"/>
        </w:rPr>
        <w:t>upak na</w:t>
      </w:r>
      <w:r w:rsidR="007D4FB1" w:rsidRPr="007D4FB1">
        <w:rPr>
          <w:rFonts w:cs="Arial" w:hAnsi="Arial" w:ascii="Arial"/>
          <w:sz w:val="22"/>
          <w:szCs w:val="22"/>
          <w:lang w:val="hr-HR"/>
        </w:rPr>
        <w:t xml:space="preserve"> Trg</w:t>
      </w:r>
      <w:r w:rsidR="007D4FB1">
        <w:rPr>
          <w:rFonts w:cs="Arial" w:hAnsi="Arial" w:ascii="Arial"/>
          <w:sz w:val="22"/>
          <w:szCs w:val="22"/>
          <w:lang w:val="hr-HR"/>
        </w:rPr>
        <w:t>ovačkom s</w:t>
      </w:r>
      <w:r w:rsidR="007D4FB1" w:rsidRPr="007D4FB1">
        <w:rPr>
          <w:rFonts w:cs="Arial" w:hAnsi="Arial" w:ascii="Arial"/>
          <w:sz w:val="22"/>
          <w:szCs w:val="22"/>
          <w:lang w:val="hr-HR"/>
        </w:rPr>
        <w:t>ud u Zagrebu Povrv-3226/2015</w:t>
      </w:r>
      <w:r w:rsidR="00C741C7">
        <w:rPr>
          <w:rFonts w:cs="Arial" w:hAnsi="Arial" w:ascii="Arial"/>
          <w:sz w:val="22"/>
          <w:szCs w:val="22"/>
          <w:lang w:val="hr-HR"/>
        </w:rPr>
        <w:t xml:space="preserve"> (protustranka: Impulscommerc)</w:t>
      </w:r>
    </w:p>
    <w:p w14:textId="77777777" w14:paraId="42C1BE58" w:rsidRDefault="007D4FB1" w:rsidP="007D4FB1" w:rsidR="007D4FB1" w:rsidRPr="007D4FB1">
      <w:pPr>
        <w:jc w:val="both"/>
        <w:rPr>
          <w:rFonts w:cs="Arial" w:hAnsi="Arial" w:ascii="Arial"/>
          <w:sz w:val="22"/>
          <w:szCs w:val="22"/>
          <w:lang w:val="hr-HR"/>
        </w:rPr>
      </w:pPr>
    </w:p>
    <w:p w14:textId="4C5A542D" w14:paraId="1DB016D1" w:rsidRDefault="007D4FB1" w:rsidP="007D4FB1" w:rsidR="007D4FB1">
      <w:pPr>
        <w:jc w:val="both"/>
        <w:rPr>
          <w:rFonts w:cs="Arial" w:hAnsi="Arial" w:ascii="Arial"/>
          <w:sz w:val="22"/>
          <w:szCs w:val="22"/>
          <w:lang w:val="hr-HR"/>
        </w:rPr>
      </w:pPr>
      <w:r>
        <w:rPr>
          <w:rFonts w:cs="Arial" w:hAnsi="Arial" w:ascii="Arial"/>
          <w:sz w:val="22"/>
          <w:szCs w:val="22"/>
          <w:lang w:val="hr-HR"/>
        </w:rPr>
        <w:t>8.2. P</w:t>
      </w:r>
      <w:r w:rsidRPr="007D4FB1">
        <w:rPr>
          <w:rFonts w:cs="Arial" w:hAnsi="Arial" w:ascii="Arial"/>
          <w:sz w:val="22"/>
          <w:szCs w:val="22"/>
          <w:lang w:val="hr-HR"/>
        </w:rPr>
        <w:t xml:space="preserve">arnični postupak na </w:t>
      </w:r>
      <w:r>
        <w:rPr>
          <w:rFonts w:cs="Arial" w:hAnsi="Arial" w:ascii="Arial"/>
          <w:sz w:val="22"/>
          <w:szCs w:val="22"/>
          <w:lang w:val="hr-HR"/>
        </w:rPr>
        <w:t>T</w:t>
      </w:r>
      <w:r w:rsidRPr="007D4FB1">
        <w:rPr>
          <w:rFonts w:cs="Arial" w:hAnsi="Arial" w:ascii="Arial"/>
          <w:sz w:val="22"/>
          <w:szCs w:val="22"/>
          <w:lang w:val="hr-HR"/>
        </w:rPr>
        <w:t>rgovačkom sudu u Zagrebu Povrv-4642/13</w:t>
      </w:r>
      <w:r w:rsidR="00C741C7">
        <w:rPr>
          <w:rFonts w:cs="Arial" w:hAnsi="Arial" w:ascii="Arial"/>
          <w:sz w:val="22"/>
          <w:szCs w:val="22"/>
          <w:lang w:val="hr-HR"/>
        </w:rPr>
        <w:t xml:space="preserve"> (protustranka: Renato Debeljuh)</w:t>
      </w:r>
    </w:p>
    <w:p w14:textId="77777777" w14:paraId="09F6F752" w:rsidRDefault="007D4FB1" w:rsidP="007D4FB1" w:rsidR="007D4FB1" w:rsidRPr="007D4FB1">
      <w:pPr>
        <w:jc w:val="both"/>
        <w:rPr>
          <w:rFonts w:cs="Arial" w:hAnsi="Arial" w:ascii="Arial"/>
          <w:sz w:val="22"/>
          <w:szCs w:val="22"/>
          <w:lang w:val="hr-HR"/>
        </w:rPr>
      </w:pPr>
    </w:p>
    <w:p w14:textId="575A2DA6" w14:paraId="07680DD2" w:rsidRDefault="007D4FB1" w:rsidP="007D4FB1" w:rsidR="007D4FB1">
      <w:pPr>
        <w:jc w:val="both"/>
        <w:rPr>
          <w:rFonts w:cs="Arial" w:hAnsi="Arial" w:ascii="Arial"/>
          <w:sz w:val="22"/>
          <w:szCs w:val="22"/>
          <w:lang w:val="hr-HR"/>
        </w:rPr>
      </w:pPr>
      <w:r>
        <w:rPr>
          <w:rFonts w:cs="Arial" w:hAnsi="Arial" w:ascii="Arial"/>
          <w:sz w:val="22"/>
          <w:szCs w:val="22"/>
          <w:lang w:val="hr-HR"/>
        </w:rPr>
        <w:t xml:space="preserve">8.3 </w:t>
      </w:r>
      <w:r w:rsidR="00096CC4">
        <w:rPr>
          <w:rFonts w:cs="Arial" w:hAnsi="Arial" w:ascii="Arial"/>
          <w:sz w:val="22"/>
          <w:szCs w:val="22"/>
          <w:lang w:val="hr-HR"/>
        </w:rPr>
        <w:t xml:space="preserve"> </w:t>
      </w:r>
      <w:r>
        <w:rPr>
          <w:rFonts w:cs="Arial" w:hAnsi="Arial" w:ascii="Arial"/>
          <w:sz w:val="22"/>
          <w:szCs w:val="22"/>
          <w:lang w:val="hr-HR"/>
        </w:rPr>
        <w:t>P</w:t>
      </w:r>
      <w:r w:rsidRPr="007D4FB1">
        <w:rPr>
          <w:rFonts w:cs="Arial" w:hAnsi="Arial" w:ascii="Arial"/>
          <w:sz w:val="22"/>
          <w:szCs w:val="22"/>
          <w:lang w:val="hr-HR"/>
        </w:rPr>
        <w:t xml:space="preserve">arnični postupak na </w:t>
      </w:r>
      <w:r>
        <w:rPr>
          <w:rFonts w:cs="Arial" w:hAnsi="Arial" w:ascii="Arial"/>
          <w:sz w:val="22"/>
          <w:szCs w:val="22"/>
          <w:lang w:val="hr-HR"/>
        </w:rPr>
        <w:t>T</w:t>
      </w:r>
      <w:r w:rsidRPr="007D4FB1">
        <w:rPr>
          <w:rFonts w:cs="Arial" w:hAnsi="Arial" w:ascii="Arial"/>
          <w:sz w:val="22"/>
          <w:szCs w:val="22"/>
          <w:lang w:val="hr-HR"/>
        </w:rPr>
        <w:t>rgovačkom sudu u Zagrebu Povrv-4344/13</w:t>
      </w:r>
      <w:r w:rsidR="00C741C7">
        <w:rPr>
          <w:rFonts w:cs="Arial" w:hAnsi="Arial" w:ascii="Arial"/>
          <w:sz w:val="22"/>
          <w:szCs w:val="22"/>
          <w:lang w:val="hr-HR"/>
        </w:rPr>
        <w:t xml:space="preserve"> (protustranka: Jozefow SAD)</w:t>
      </w:r>
    </w:p>
    <w:p w14:textId="77777777" w14:paraId="3C17B0A5" w:rsidRDefault="007D4FB1" w:rsidP="007D4FB1" w:rsidR="007D4FB1" w:rsidRPr="007D4FB1">
      <w:pPr>
        <w:jc w:val="both"/>
        <w:rPr>
          <w:rFonts w:cs="Arial" w:hAnsi="Arial" w:ascii="Arial"/>
          <w:sz w:val="22"/>
          <w:szCs w:val="22"/>
          <w:lang w:val="hr-HR"/>
        </w:rPr>
      </w:pPr>
    </w:p>
    <w:p w14:textId="55235A22" w14:paraId="61244BF3" w:rsidRDefault="007D4FB1" w:rsidP="007D4FB1" w:rsidR="00EC7F83" w:rsidRPr="008C3999">
      <w:pPr>
        <w:jc w:val="both"/>
        <w:rPr>
          <w:rFonts w:cs="Arial" w:hAnsi="Arial" w:ascii="Arial"/>
          <w:sz w:val="22"/>
          <w:szCs w:val="22"/>
          <w:lang w:val="hr-HR"/>
        </w:rPr>
      </w:pPr>
      <w:r>
        <w:rPr>
          <w:rFonts w:cs="Arial" w:hAnsi="Arial" w:ascii="Arial"/>
          <w:sz w:val="22"/>
          <w:szCs w:val="22"/>
          <w:lang w:val="hr-HR"/>
        </w:rPr>
        <w:t xml:space="preserve">8.4 </w:t>
      </w:r>
      <w:r w:rsidR="00096CC4">
        <w:rPr>
          <w:rFonts w:cs="Arial" w:hAnsi="Arial" w:ascii="Arial"/>
          <w:sz w:val="22"/>
          <w:szCs w:val="22"/>
          <w:lang w:val="hr-HR"/>
        </w:rPr>
        <w:t xml:space="preserve"> </w:t>
      </w:r>
      <w:r>
        <w:rPr>
          <w:rFonts w:cs="Arial" w:hAnsi="Arial" w:ascii="Arial"/>
          <w:sz w:val="22"/>
          <w:szCs w:val="22"/>
          <w:lang w:val="hr-HR"/>
        </w:rPr>
        <w:t>Parnični postupak na T</w:t>
      </w:r>
      <w:r w:rsidRPr="007D4FB1">
        <w:rPr>
          <w:rFonts w:cs="Arial" w:hAnsi="Arial" w:ascii="Arial"/>
          <w:sz w:val="22"/>
          <w:szCs w:val="22"/>
          <w:lang w:val="hr-HR"/>
        </w:rPr>
        <w:t>rgovačkom sudu u Zagrebu Povrv-5133/</w:t>
      </w:r>
      <w:r>
        <w:rPr>
          <w:rFonts w:cs="Arial" w:hAnsi="Arial" w:ascii="Arial"/>
          <w:sz w:val="22"/>
          <w:szCs w:val="22"/>
          <w:lang w:val="hr-HR"/>
        </w:rPr>
        <w:t>2014</w:t>
      </w:r>
      <w:r w:rsidR="00C741C7">
        <w:rPr>
          <w:rFonts w:cs="Arial" w:hAnsi="Arial" w:ascii="Arial"/>
          <w:sz w:val="22"/>
          <w:szCs w:val="22"/>
          <w:lang w:val="hr-HR"/>
        </w:rPr>
        <w:t xml:space="preserve"> (protustranka NOVAFRUT)</w:t>
      </w:r>
    </w:p>
    <w:p w14:textId="05DEA405" w14:paraId="460EEE16" w:rsidRDefault="007C3EFF" w:rsidP="00780584" w:rsidR="007C3EFF">
      <w:pPr>
        <w:jc w:val="both"/>
        <w:rPr>
          <w:rFonts w:cs="Arial" w:hAnsi="Arial" w:ascii="Arial"/>
          <w:sz w:val="22"/>
          <w:szCs w:val="22"/>
          <w:lang w:val="hr-HR"/>
        </w:rPr>
      </w:pPr>
    </w:p>
    <w:p w14:textId="447C8ECF" w14:paraId="3F80F6CA" w:rsidRDefault="00256D29" w:rsidP="00780584" w:rsidR="007C3EFF">
      <w:pPr>
        <w:jc w:val="both"/>
        <w:rPr>
          <w:rFonts w:cs="Arial" w:hAnsi="Arial" w:ascii="Arial"/>
          <w:sz w:val="22"/>
          <w:szCs w:val="22"/>
          <w:lang w:val="hr-HR"/>
        </w:rPr>
      </w:pPr>
      <w:r>
        <w:rPr>
          <w:rFonts w:cs="Arial" w:hAnsi="Arial" w:ascii="Arial"/>
          <w:sz w:val="22"/>
          <w:szCs w:val="22"/>
          <w:lang w:val="hr-HR"/>
        </w:rPr>
        <w:t xml:space="preserve">9. </w:t>
      </w:r>
      <w:r w:rsidR="00480359">
        <w:rPr>
          <w:rFonts w:cs="Arial" w:hAnsi="Arial" w:ascii="Arial"/>
          <w:sz w:val="22"/>
          <w:szCs w:val="22"/>
          <w:lang w:val="hr-HR"/>
        </w:rPr>
        <w:t>MIŠLJENJE O MOGUĆNOSTI NASTAVKA POSLOVANJA</w:t>
      </w:r>
      <w:r w:rsidR="007C3EFF">
        <w:rPr>
          <w:rFonts w:cs="Arial" w:hAnsi="Arial" w:ascii="Arial"/>
          <w:sz w:val="22"/>
          <w:szCs w:val="22"/>
          <w:lang w:val="hr-HR"/>
        </w:rPr>
        <w:t>:</w:t>
      </w:r>
    </w:p>
    <w:p w14:textId="77777777" w14:paraId="3B42B0F7" w:rsidRDefault="00256D29" w:rsidP="00256D29" w:rsidR="00256D29">
      <w:pPr>
        <w:jc w:val="both"/>
        <w:rPr>
          <w:rFonts w:cs="Arial" w:hAnsi="Arial" w:ascii="Arial"/>
          <w:sz w:val="22"/>
          <w:szCs w:val="22"/>
          <w:lang w:val="hr-HR"/>
        </w:rPr>
      </w:pPr>
    </w:p>
    <w:p w14:textId="7D124456" w14:paraId="12EC0DA8" w:rsidRDefault="00256D29" w:rsidP="00780584" w:rsidR="007C3EFF">
      <w:pPr>
        <w:jc w:val="both"/>
        <w:rPr>
          <w:rFonts w:cs="Arial" w:hAnsi="Arial" w:ascii="Arial"/>
          <w:sz w:val="22"/>
          <w:szCs w:val="22"/>
          <w:lang w:val="hr-HR"/>
        </w:rPr>
      </w:pPr>
      <w:r w:rsidRPr="008C3999">
        <w:rPr>
          <w:rFonts w:cs="Arial" w:hAnsi="Arial" w:ascii="Arial"/>
          <w:sz w:val="22"/>
          <w:szCs w:val="22"/>
          <w:lang w:val="hr-HR"/>
        </w:rPr>
        <w:t xml:space="preserve">Temeljem provedenih radnji u svrhu stjecanja uvida u gospodarsko stanje Stečajnog dužnika, utvrđeno je kako isti </w:t>
      </w:r>
      <w:r w:rsidR="00C741C7">
        <w:rPr>
          <w:rFonts w:cs="Arial" w:hAnsi="Arial" w:ascii="Arial"/>
          <w:sz w:val="22"/>
          <w:szCs w:val="22"/>
          <w:lang w:val="hr-HR"/>
        </w:rPr>
        <w:t xml:space="preserve">trenutno </w:t>
      </w:r>
      <w:r w:rsidRPr="008C3999">
        <w:rPr>
          <w:rFonts w:cs="Arial" w:hAnsi="Arial" w:ascii="Arial"/>
          <w:sz w:val="22"/>
          <w:szCs w:val="22"/>
          <w:lang w:val="hr-HR"/>
        </w:rPr>
        <w:t>ne obavlja poslovnu djelatnost</w:t>
      </w:r>
      <w:r w:rsidR="00480359">
        <w:rPr>
          <w:rFonts w:cs="Arial" w:hAnsi="Arial" w:ascii="Arial"/>
          <w:sz w:val="22"/>
          <w:szCs w:val="22"/>
          <w:lang w:val="hr-HR"/>
        </w:rPr>
        <w:t xml:space="preserve">, te stečajni upravitelj </w:t>
      </w:r>
      <w:r w:rsidR="00C741C7">
        <w:rPr>
          <w:rFonts w:cs="Arial" w:hAnsi="Arial" w:ascii="Arial"/>
          <w:sz w:val="22"/>
          <w:szCs w:val="22"/>
          <w:lang w:val="hr-HR"/>
        </w:rPr>
        <w:t xml:space="preserve">obzirom na dugotrajnu blokadu, nedostatak sredstava za plaćanje dobavljača </w:t>
      </w:r>
      <w:r w:rsidR="00480359">
        <w:rPr>
          <w:rFonts w:cs="Arial" w:hAnsi="Arial" w:ascii="Arial"/>
          <w:sz w:val="22"/>
          <w:szCs w:val="22"/>
          <w:lang w:val="hr-HR"/>
        </w:rPr>
        <w:t xml:space="preserve">izražava mišljene kako nastavak poslovanja nije moguć. </w:t>
      </w:r>
      <w:r w:rsidR="007C3EFF">
        <w:rPr>
          <w:rFonts w:cs="Arial" w:hAnsi="Arial" w:ascii="Arial"/>
          <w:sz w:val="22"/>
          <w:szCs w:val="22"/>
          <w:lang w:val="hr-HR"/>
        </w:rPr>
        <w:t>Potrebno je provesti stečajni postupak, te po unovčenju imovine pristupiti namirenju vjerovnika.</w:t>
      </w:r>
    </w:p>
    <w:p w14:textId="06804DBD" w14:paraId="36FD8271" w:rsidRDefault="00AE3AB9" w:rsidP="00780584" w:rsidR="00AE3AB9">
      <w:pPr>
        <w:jc w:val="both"/>
        <w:rPr>
          <w:rFonts w:cs="Arial" w:hAnsi="Arial" w:ascii="Arial"/>
          <w:sz w:val="22"/>
          <w:szCs w:val="22"/>
          <w:lang w:val="hr-HR"/>
        </w:rPr>
      </w:pPr>
    </w:p>
    <w:p w14:textId="77777777" w14:paraId="0332F480" w:rsidRDefault="00AE3AB9" w:rsidP="00780584" w:rsidR="00AE3AB9">
      <w:pPr>
        <w:jc w:val="both"/>
        <w:rPr>
          <w:rFonts w:cs="Arial" w:hAnsi="Arial" w:ascii="Arial"/>
          <w:sz w:val="22"/>
          <w:szCs w:val="22"/>
          <w:lang w:val="hr-HR"/>
        </w:rPr>
      </w:pPr>
    </w:p>
    <w:p w14:textId="33237EC2" w14:paraId="334FFE39" w:rsidRDefault="00793BED" w:rsidP="00780584" w:rsidR="00D61054" w:rsidRPr="008C3999">
      <w:pPr>
        <w:jc w:val="both"/>
        <w:rPr>
          <w:rFonts w:cs="Arial" w:hAnsi="Arial" w:ascii="Arial"/>
          <w:sz w:val="22"/>
          <w:szCs w:val="22"/>
          <w:lang w:val="hr-HR"/>
        </w:rPr>
      </w:pPr>
      <w:r>
        <w:rPr>
          <w:rFonts w:cs="Arial" w:hAnsi="Arial" w:ascii="Arial"/>
          <w:sz w:val="22"/>
          <w:szCs w:val="22"/>
          <w:lang w:val="hr-HR"/>
        </w:rPr>
        <w:t>10</w:t>
      </w:r>
      <w:r w:rsidR="00D61054" w:rsidRPr="008C3999">
        <w:rPr>
          <w:rFonts w:cs="Arial" w:hAnsi="Arial" w:ascii="Arial"/>
          <w:sz w:val="22"/>
          <w:szCs w:val="22"/>
          <w:lang w:val="hr-HR"/>
        </w:rPr>
        <w:t xml:space="preserve">. </w:t>
      </w:r>
      <w:r w:rsidR="007E5FD2" w:rsidRPr="008C3999">
        <w:rPr>
          <w:rFonts w:cs="Arial" w:hAnsi="Arial" w:ascii="Arial"/>
          <w:sz w:val="22"/>
          <w:szCs w:val="22"/>
          <w:lang w:val="hr-HR"/>
        </w:rPr>
        <w:t xml:space="preserve">PREDRAČUN TROŠKOVA </w:t>
      </w:r>
      <w:r w:rsidR="006702E0" w:rsidRPr="008C3999">
        <w:rPr>
          <w:rFonts w:cs="Arial" w:hAnsi="Arial" w:ascii="Arial"/>
          <w:sz w:val="22"/>
          <w:szCs w:val="22"/>
          <w:lang w:val="hr-HR"/>
        </w:rPr>
        <w:t>STEČAJNOG POSTUPKA:</w:t>
      </w:r>
    </w:p>
    <w:p w14:textId="41A5E19A" w14:paraId="1ED8981E" w:rsidRDefault="00BA20D8" w:rsidP="00780584" w:rsidR="00BA20D8" w:rsidRPr="008C3999">
      <w:pPr>
        <w:jc w:val="both"/>
        <w:rPr>
          <w:rFonts w:cs="Arial" w:hAnsi="Arial" w:ascii="Arial"/>
          <w:sz w:val="22"/>
          <w:szCs w:val="22"/>
          <w:lang w:val="hr-HR"/>
        </w:rPr>
      </w:pPr>
    </w:p>
    <w:p w14:textId="5400ED34" w14:paraId="21A51A20" w:rsidRDefault="007E5FD2" w:rsidP="00780584" w:rsidR="00BA20D8" w:rsidRPr="008C3999">
      <w:pPr>
        <w:jc w:val="both"/>
        <w:rPr>
          <w:rFonts w:cs="Arial" w:hAnsi="Arial" w:ascii="Arial"/>
          <w:sz w:val="22"/>
          <w:szCs w:val="22"/>
          <w:lang w:val="hr-HR"/>
        </w:rPr>
      </w:pPr>
      <w:r w:rsidRPr="008C3999">
        <w:rPr>
          <w:rFonts w:cs="Arial" w:hAnsi="Arial" w:ascii="Arial"/>
          <w:sz w:val="22"/>
          <w:szCs w:val="22"/>
          <w:lang w:val="hr-HR"/>
        </w:rPr>
        <w:t>P</w:t>
      </w:r>
      <w:r w:rsidR="00BA20D8" w:rsidRPr="008C3999">
        <w:rPr>
          <w:rFonts w:cs="Arial" w:hAnsi="Arial" w:ascii="Arial"/>
          <w:sz w:val="22"/>
          <w:szCs w:val="22"/>
          <w:lang w:val="hr-HR"/>
        </w:rPr>
        <w:t>red</w:t>
      </w:r>
      <w:r w:rsidRPr="008C3999">
        <w:rPr>
          <w:rFonts w:cs="Arial" w:hAnsi="Arial" w:ascii="Arial"/>
          <w:sz w:val="22"/>
          <w:szCs w:val="22"/>
          <w:lang w:val="hr-HR"/>
        </w:rPr>
        <w:t>vidivi</w:t>
      </w:r>
      <w:r w:rsidR="00BA20D8" w:rsidRPr="008C3999">
        <w:rPr>
          <w:rFonts w:cs="Arial" w:hAnsi="Arial" w:ascii="Arial"/>
          <w:sz w:val="22"/>
          <w:szCs w:val="22"/>
          <w:lang w:val="hr-HR"/>
        </w:rPr>
        <w:t xml:space="preserve"> troškovi u narednom periodu od 6 mjeseci:</w:t>
      </w:r>
    </w:p>
    <w:p w14:textId="77777777" w14:paraId="55E80B2D" w:rsidRDefault="00780584" w:rsidP="00780584" w:rsidR="00780584" w:rsidRPr="008C3999">
      <w:pPr>
        <w:jc w:val="both"/>
        <w:rPr>
          <w:rFonts w:cs="Arial" w:hAnsi="Arial" w:ascii="Arial"/>
          <w:sz w:val="22"/>
          <w:szCs w:val="22"/>
          <w:lang w:val="hr-HR"/>
        </w:rPr>
      </w:pPr>
    </w:p>
    <w:p w14:textId="358CD49C" w14:paraId="7BB7727B" w:rsidRDefault="004107D9" w:rsidP="00780584" w:rsidR="003E5CA5" w:rsidRPr="008C3999">
      <w:pPr>
        <w:jc w:val="both"/>
        <w:rPr>
          <w:rFonts w:cs="Arial" w:hAnsi="Arial" w:ascii="Arial"/>
          <w:sz w:val="22"/>
          <w:szCs w:val="22"/>
          <w:lang w:val="hr-HR"/>
        </w:rPr>
      </w:pPr>
      <w:r w:rsidRPr="008C3999">
        <w:rPr>
          <w:rFonts w:cs="Arial" w:hAnsi="Arial" w:ascii="Arial"/>
          <w:sz w:val="22"/>
          <w:szCs w:val="22"/>
          <w:lang w:val="hr-HR"/>
        </w:rPr>
        <w:t>Knjigovodstvo</w:t>
      </w:r>
      <w:r w:rsidR="003E5CA5">
        <w:rPr>
          <w:rFonts w:cs="Arial" w:hAnsi="Arial" w:ascii="Arial"/>
          <w:sz w:val="22"/>
          <w:szCs w:val="22"/>
          <w:lang w:val="hr-HR"/>
        </w:rPr>
        <w:t xml:space="preserve"> (6x</w:t>
      </w:r>
      <w:r w:rsidR="00C741C7">
        <w:rPr>
          <w:rFonts w:cs="Arial" w:hAnsi="Arial" w:ascii="Arial"/>
          <w:sz w:val="22"/>
          <w:szCs w:val="22"/>
          <w:lang w:val="hr-HR"/>
        </w:rPr>
        <w:t>1.0</w:t>
      </w:r>
      <w:r w:rsidR="0060439F">
        <w:rPr>
          <w:rFonts w:cs="Arial" w:hAnsi="Arial" w:ascii="Arial"/>
          <w:sz w:val="22"/>
          <w:szCs w:val="22"/>
          <w:lang w:val="hr-HR"/>
        </w:rPr>
        <w:t>0</w:t>
      </w:r>
      <w:r w:rsidR="003E5CA5">
        <w:rPr>
          <w:rFonts w:cs="Arial" w:hAnsi="Arial" w:ascii="Arial"/>
          <w:sz w:val="22"/>
          <w:szCs w:val="22"/>
          <w:lang w:val="hr-HR"/>
        </w:rPr>
        <w:t>0,00kn+PDV)</w:t>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00C741C7">
        <w:rPr>
          <w:rFonts w:cs="Arial" w:hAnsi="Arial" w:ascii="Arial"/>
          <w:sz w:val="22"/>
          <w:szCs w:val="22"/>
          <w:lang w:val="hr-HR"/>
        </w:rPr>
        <w:t>7.500</w:t>
      </w:r>
      <w:r w:rsidRPr="008C3999">
        <w:rPr>
          <w:rFonts w:cs="Arial" w:hAnsi="Arial" w:ascii="Arial"/>
          <w:sz w:val="22"/>
          <w:szCs w:val="22"/>
          <w:lang w:val="hr-HR"/>
        </w:rPr>
        <w:t>,00kn</w:t>
      </w:r>
    </w:p>
    <w:p w14:textId="160831E0" w14:paraId="048102CC" w:rsidRDefault="004107D9" w:rsidP="00780584" w:rsidR="004107D9" w:rsidRPr="008C3999">
      <w:pPr>
        <w:jc w:val="both"/>
        <w:rPr>
          <w:rFonts w:cs="Arial" w:hAnsi="Arial" w:ascii="Arial"/>
          <w:sz w:val="22"/>
          <w:szCs w:val="22"/>
          <w:lang w:val="hr-HR"/>
        </w:rPr>
      </w:pPr>
      <w:r w:rsidRPr="008C3999">
        <w:rPr>
          <w:rFonts w:cs="Arial" w:hAnsi="Arial" w:ascii="Arial"/>
          <w:sz w:val="22"/>
          <w:szCs w:val="22"/>
          <w:lang w:val="hr-HR"/>
        </w:rPr>
        <w:t xml:space="preserve">Materijalni troškovi </w:t>
      </w:r>
      <w:r w:rsidR="003E5CA5">
        <w:rPr>
          <w:rFonts w:cs="Arial" w:hAnsi="Arial" w:ascii="Arial"/>
          <w:sz w:val="22"/>
          <w:szCs w:val="22"/>
          <w:lang w:val="hr-HR"/>
        </w:rPr>
        <w:t>rada stečajnog upravitelja</w:t>
      </w:r>
      <w:r w:rsidRPr="008C3999">
        <w:rPr>
          <w:rFonts w:cs="Arial" w:hAnsi="Arial" w:ascii="Arial"/>
          <w:sz w:val="22"/>
          <w:szCs w:val="22"/>
          <w:lang w:val="hr-HR"/>
        </w:rPr>
        <w:t xml:space="preserve"> </w:t>
      </w:r>
    </w:p>
    <w:p w14:textId="77777777" w14:paraId="1DE531AF" w:rsidRDefault="004107D9" w:rsidP="00780584" w:rsidR="003056CD">
      <w:pPr>
        <w:jc w:val="both"/>
        <w:rPr>
          <w:rFonts w:cs="Arial" w:hAnsi="Arial" w:ascii="Arial"/>
          <w:sz w:val="22"/>
          <w:szCs w:val="22"/>
          <w:lang w:val="hr-HR"/>
        </w:rPr>
      </w:pPr>
      <w:r w:rsidRPr="008C3999">
        <w:rPr>
          <w:rFonts w:cs="Arial" w:hAnsi="Arial" w:ascii="Arial"/>
          <w:sz w:val="22"/>
          <w:szCs w:val="22"/>
          <w:lang w:val="hr-HR"/>
        </w:rPr>
        <w:t>(</w:t>
      </w:r>
      <w:r w:rsidR="003056CD">
        <w:rPr>
          <w:rFonts w:cs="Arial" w:hAnsi="Arial" w:ascii="Arial"/>
          <w:sz w:val="22"/>
          <w:szCs w:val="22"/>
          <w:lang w:val="hr-HR"/>
        </w:rPr>
        <w:t xml:space="preserve">ured, </w:t>
      </w:r>
      <w:r w:rsidRPr="008C3999">
        <w:rPr>
          <w:rFonts w:cs="Arial" w:hAnsi="Arial" w:ascii="Arial"/>
          <w:sz w:val="22"/>
          <w:szCs w:val="22"/>
          <w:lang w:val="hr-HR"/>
        </w:rPr>
        <w:t>telefon,</w:t>
      </w:r>
      <w:r w:rsidR="003056CD">
        <w:rPr>
          <w:rFonts w:cs="Arial" w:hAnsi="Arial" w:ascii="Arial"/>
          <w:sz w:val="22"/>
          <w:szCs w:val="22"/>
          <w:lang w:val="hr-HR"/>
        </w:rPr>
        <w:t xml:space="preserve"> Internet, </w:t>
      </w:r>
      <w:r w:rsidRPr="008C3999">
        <w:rPr>
          <w:rFonts w:cs="Arial" w:hAnsi="Arial" w:ascii="Arial"/>
          <w:sz w:val="22"/>
          <w:szCs w:val="22"/>
          <w:lang w:val="hr-HR"/>
        </w:rPr>
        <w:t>uredski materijal,</w:t>
      </w:r>
    </w:p>
    <w:p w14:textId="172527A2" w14:paraId="07153FCA" w:rsidRDefault="001167BE" w:rsidP="00780584" w:rsidR="004107D9" w:rsidRPr="008C3999">
      <w:pPr>
        <w:jc w:val="both"/>
        <w:rPr>
          <w:rFonts w:cs="Arial" w:hAnsi="Arial" w:ascii="Arial"/>
          <w:sz w:val="22"/>
          <w:szCs w:val="22"/>
          <w:lang w:val="hr-HR"/>
        </w:rPr>
      </w:pPr>
      <w:r w:rsidRPr="008C3999">
        <w:rPr>
          <w:rFonts w:cs="Arial" w:hAnsi="Arial" w:ascii="Arial"/>
          <w:sz w:val="22"/>
          <w:szCs w:val="22"/>
          <w:lang w:val="hr-HR"/>
        </w:rPr>
        <w:t>pohrana</w:t>
      </w:r>
      <w:r w:rsidR="004107D9" w:rsidRPr="008C3999">
        <w:rPr>
          <w:rFonts w:cs="Arial" w:hAnsi="Arial" w:ascii="Arial"/>
          <w:sz w:val="22"/>
          <w:szCs w:val="22"/>
          <w:lang w:val="hr-HR"/>
        </w:rPr>
        <w:t xml:space="preserve"> dokumentacije)</w:t>
      </w:r>
      <w:r w:rsidRPr="008C3999">
        <w:rPr>
          <w:rFonts w:cs="Arial" w:hAnsi="Arial" w:ascii="Arial"/>
          <w:sz w:val="22"/>
          <w:szCs w:val="22"/>
          <w:lang w:val="hr-HR"/>
        </w:rPr>
        <w:tab/>
      </w:r>
      <w:r w:rsidR="004107D9" w:rsidRPr="008C3999">
        <w:rPr>
          <w:rFonts w:cs="Arial" w:hAnsi="Arial" w:ascii="Arial"/>
          <w:sz w:val="22"/>
          <w:szCs w:val="22"/>
          <w:lang w:val="hr-HR"/>
        </w:rPr>
        <w:tab/>
      </w:r>
      <w:r w:rsidR="004107D9" w:rsidRPr="008C3999">
        <w:rPr>
          <w:rFonts w:cs="Arial" w:hAnsi="Arial" w:ascii="Arial"/>
          <w:sz w:val="22"/>
          <w:szCs w:val="22"/>
          <w:lang w:val="hr-HR"/>
        </w:rPr>
        <w:tab/>
      </w:r>
      <w:r w:rsidR="004107D9" w:rsidRPr="008C3999">
        <w:rPr>
          <w:rFonts w:cs="Arial" w:hAnsi="Arial" w:ascii="Arial"/>
          <w:sz w:val="22"/>
          <w:szCs w:val="22"/>
          <w:lang w:val="hr-HR"/>
        </w:rPr>
        <w:tab/>
      </w:r>
      <w:r w:rsidR="003056CD">
        <w:rPr>
          <w:rFonts w:cs="Arial" w:hAnsi="Arial" w:ascii="Arial"/>
          <w:sz w:val="22"/>
          <w:szCs w:val="22"/>
          <w:lang w:val="hr-HR"/>
        </w:rPr>
        <w:tab/>
      </w:r>
      <w:r w:rsidR="003056CD">
        <w:rPr>
          <w:rFonts w:cs="Arial" w:hAnsi="Arial" w:ascii="Arial"/>
          <w:sz w:val="22"/>
          <w:szCs w:val="22"/>
          <w:lang w:val="hr-HR"/>
        </w:rPr>
        <w:tab/>
      </w:r>
      <w:r w:rsidR="003056CD">
        <w:rPr>
          <w:rFonts w:cs="Arial" w:hAnsi="Arial" w:ascii="Arial"/>
          <w:sz w:val="22"/>
          <w:szCs w:val="22"/>
          <w:lang w:val="hr-HR"/>
        </w:rPr>
        <w:tab/>
        <w:t>3.600</w:t>
      </w:r>
      <w:r w:rsidR="004107D9" w:rsidRPr="008C3999">
        <w:rPr>
          <w:rFonts w:cs="Arial" w:hAnsi="Arial" w:ascii="Arial"/>
          <w:sz w:val="22"/>
          <w:szCs w:val="22"/>
          <w:lang w:val="hr-HR"/>
        </w:rPr>
        <w:t>,00kn</w:t>
      </w:r>
    </w:p>
    <w:p w14:textId="7FF409B8" w14:paraId="5551F1D0" w:rsidRDefault="00B77601" w:rsidP="00780584" w:rsidR="003E5CA5">
      <w:pPr>
        <w:jc w:val="both"/>
        <w:rPr>
          <w:rFonts w:cs="Arial" w:hAnsi="Arial" w:ascii="Arial"/>
          <w:sz w:val="22"/>
          <w:szCs w:val="22"/>
          <w:lang w:val="hr-HR"/>
        </w:rPr>
      </w:pPr>
      <w:r>
        <w:rPr>
          <w:rFonts w:cs="Arial" w:hAnsi="Arial" w:ascii="Arial"/>
          <w:sz w:val="22"/>
          <w:szCs w:val="22"/>
          <w:lang w:val="hr-HR"/>
        </w:rPr>
        <w:t xml:space="preserve">Putni troškovi </w:t>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t>1.000,00kn</w:t>
      </w:r>
    </w:p>
    <w:p w14:textId="4AAA3DCB" w14:paraId="2120C404" w:rsidRDefault="00460AAA" w:rsidP="00780584" w:rsidR="00A71A35">
      <w:pPr>
        <w:jc w:val="both"/>
        <w:rPr>
          <w:rFonts w:cs="Arial" w:hAnsi="Arial" w:ascii="Arial"/>
          <w:sz w:val="22"/>
          <w:szCs w:val="22"/>
          <w:lang w:val="hr-HR"/>
        </w:rPr>
      </w:pPr>
      <w:r>
        <w:rPr>
          <w:rFonts w:cs="Arial" w:hAnsi="Arial" w:ascii="Arial"/>
          <w:sz w:val="22"/>
          <w:szCs w:val="22"/>
          <w:lang w:val="hr-HR"/>
        </w:rPr>
        <w:lastRenderedPageBreak/>
        <w:t>Vođenje žiro računa i bankarske naknade</w:t>
      </w:r>
      <w:r>
        <w:rPr>
          <w:rFonts w:cs="Arial" w:hAnsi="Arial" w:ascii="Arial"/>
          <w:sz w:val="22"/>
          <w:szCs w:val="22"/>
          <w:lang w:val="hr-HR"/>
        </w:rPr>
        <w:tab/>
        <w:t>(6x75kn)</w:t>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t xml:space="preserve">   450,00kn</w:t>
      </w:r>
    </w:p>
    <w:p w14:textId="7FF1CECE" w14:paraId="00118392" w:rsidRDefault="00C741C7" w:rsidP="00780584" w:rsidR="00C741C7">
      <w:pPr>
        <w:jc w:val="both"/>
        <w:rPr>
          <w:rFonts w:cs="Arial" w:hAnsi="Arial" w:ascii="Arial"/>
          <w:sz w:val="22"/>
          <w:szCs w:val="22"/>
          <w:lang w:val="hr-HR"/>
        </w:rPr>
      </w:pPr>
      <w:r>
        <w:rPr>
          <w:rFonts w:cs="Arial" w:hAnsi="Arial" w:ascii="Arial"/>
          <w:sz w:val="22"/>
          <w:szCs w:val="22"/>
          <w:lang w:val="hr-HR"/>
        </w:rPr>
        <w:t>Troškovi procjene nekretnine</w:t>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t>3.000,00kn</w:t>
      </w:r>
    </w:p>
    <w:p w14:textId="77777777" w14:paraId="058371A4" w:rsidRDefault="00A71A35" w:rsidP="00780584" w:rsidR="00C741C7">
      <w:pPr>
        <w:jc w:val="both"/>
        <w:rPr>
          <w:rFonts w:cs="Arial" w:hAnsi="Arial" w:ascii="Arial"/>
          <w:sz w:val="22"/>
          <w:szCs w:val="22"/>
          <w:lang w:val="hr-HR"/>
        </w:rPr>
      </w:pPr>
      <w:r>
        <w:rPr>
          <w:rFonts w:cs="Arial" w:hAnsi="Arial" w:ascii="Arial"/>
          <w:sz w:val="22"/>
          <w:szCs w:val="22"/>
          <w:lang w:val="hr-HR"/>
        </w:rPr>
        <w:t>Troškovi oglašavanja prodaje nekretnine</w:t>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t>1.000,00kn</w:t>
      </w:r>
    </w:p>
    <w:p w14:textId="785983A0" w14:paraId="5025C1A4" w:rsidRDefault="00C741C7" w:rsidP="00780584" w:rsidR="00460AAA">
      <w:pPr>
        <w:jc w:val="both"/>
        <w:rPr>
          <w:rFonts w:cs="Arial" w:hAnsi="Arial" w:ascii="Arial"/>
          <w:sz w:val="22"/>
          <w:szCs w:val="22"/>
          <w:lang w:val="hr-HR"/>
        </w:rPr>
      </w:pPr>
      <w:r>
        <w:rPr>
          <w:rFonts w:cs="Arial" w:hAnsi="Arial" w:ascii="Arial"/>
          <w:sz w:val="22"/>
          <w:szCs w:val="22"/>
          <w:lang w:val="hr-HR"/>
        </w:rPr>
        <w:t>Troškovi arhiviranja dokumentacije</w:t>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r>
      <w:r>
        <w:rPr>
          <w:rFonts w:cs="Arial" w:hAnsi="Arial" w:ascii="Arial"/>
          <w:sz w:val="22"/>
          <w:szCs w:val="22"/>
          <w:lang w:val="hr-HR"/>
        </w:rPr>
        <w:tab/>
        <w:t>1.000,00kn</w:t>
      </w:r>
      <w:r w:rsidR="00460AAA">
        <w:rPr>
          <w:rFonts w:cs="Arial" w:hAnsi="Arial" w:ascii="Arial"/>
          <w:sz w:val="22"/>
          <w:szCs w:val="22"/>
          <w:lang w:val="hr-HR"/>
        </w:rPr>
        <w:tab/>
      </w:r>
      <w:r w:rsidR="00460AAA">
        <w:rPr>
          <w:rFonts w:cs="Arial" w:hAnsi="Arial" w:ascii="Arial"/>
          <w:sz w:val="22"/>
          <w:szCs w:val="22"/>
          <w:lang w:val="hr-HR"/>
        </w:rPr>
        <w:tab/>
      </w:r>
    </w:p>
    <w:p w14:textId="40A9F40F" w14:paraId="2E4625AC" w:rsidRDefault="001167BE" w:rsidP="00780584" w:rsidR="001167BE" w:rsidRPr="008C3999">
      <w:pPr>
        <w:jc w:val="both"/>
        <w:rPr>
          <w:rFonts w:cs="Arial" w:hAnsi="Arial" w:ascii="Arial"/>
          <w:sz w:val="22"/>
          <w:szCs w:val="22"/>
          <w:lang w:val="hr-HR"/>
        </w:rPr>
      </w:pPr>
      <w:r w:rsidRPr="008C3999">
        <w:rPr>
          <w:rFonts w:cs="Arial" w:hAnsi="Arial" w:ascii="Arial"/>
          <w:sz w:val="22"/>
          <w:szCs w:val="22"/>
          <w:lang w:val="hr-HR"/>
        </w:rPr>
        <w:t>___________________________________________________________________</w:t>
      </w:r>
    </w:p>
    <w:p w14:textId="54AC3CC7" w14:paraId="243C47AC" w:rsidRDefault="001167BE" w:rsidP="00780584" w:rsidR="00D61054" w:rsidRPr="008C3999">
      <w:pPr>
        <w:jc w:val="both"/>
        <w:rPr>
          <w:rFonts w:cs="Arial" w:hAnsi="Arial" w:ascii="Arial"/>
          <w:sz w:val="22"/>
          <w:szCs w:val="22"/>
          <w:lang w:val="hr-HR"/>
        </w:rPr>
      </w:pPr>
      <w:r w:rsidRPr="008C3999">
        <w:rPr>
          <w:rFonts w:cs="Arial" w:hAnsi="Arial" w:ascii="Arial"/>
          <w:sz w:val="22"/>
          <w:szCs w:val="22"/>
          <w:lang w:val="hr-HR"/>
        </w:rPr>
        <w:t>UKUPNO:</w:t>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00C741C7">
        <w:rPr>
          <w:rFonts w:cs="Arial" w:hAnsi="Arial" w:ascii="Arial"/>
          <w:sz w:val="22"/>
          <w:szCs w:val="22"/>
          <w:lang w:val="hr-HR"/>
        </w:rPr>
        <w:tab/>
      </w:r>
      <w:r w:rsidR="00C741C7" w:rsidRPr="00C741C7">
        <w:rPr>
          <w:rFonts w:cs="Arial" w:hAnsi="Arial" w:ascii="Arial"/>
          <w:sz w:val="22"/>
          <w:szCs w:val="22"/>
          <w:lang w:val="hr-HR"/>
        </w:rPr>
        <w:t>1</w:t>
      </w:r>
      <w:r w:rsidR="00C741C7">
        <w:rPr>
          <w:rFonts w:cs="Arial" w:hAnsi="Arial" w:ascii="Arial"/>
          <w:sz w:val="22"/>
          <w:szCs w:val="22"/>
          <w:lang w:val="hr-HR"/>
        </w:rPr>
        <w:t>7.</w:t>
      </w:r>
      <w:r w:rsidR="00C741C7" w:rsidRPr="00C741C7">
        <w:rPr>
          <w:rFonts w:cs="Arial" w:hAnsi="Arial" w:ascii="Arial"/>
          <w:sz w:val="22"/>
          <w:szCs w:val="22"/>
          <w:lang w:val="hr-HR"/>
        </w:rPr>
        <w:t>550</w:t>
      </w:r>
      <w:r w:rsidR="00C741C7">
        <w:rPr>
          <w:rFonts w:cs="Arial" w:hAnsi="Arial" w:ascii="Arial"/>
          <w:sz w:val="22"/>
          <w:szCs w:val="22"/>
          <w:lang w:val="hr-HR"/>
        </w:rPr>
        <w:t>,00</w:t>
      </w:r>
      <w:r w:rsidRPr="008C3999">
        <w:rPr>
          <w:rFonts w:cs="Arial" w:hAnsi="Arial" w:ascii="Arial"/>
          <w:sz w:val="22"/>
          <w:szCs w:val="22"/>
          <w:lang w:val="hr-HR"/>
        </w:rPr>
        <w:t>kn</w:t>
      </w:r>
    </w:p>
    <w:p w14:textId="48502D30" w14:paraId="77B0B809" w:rsidRDefault="00A71A35" w:rsidP="00780584" w:rsidR="00EF1EC6">
      <w:pPr>
        <w:jc w:val="both"/>
        <w:rPr>
          <w:rFonts w:cs="Arial" w:hAnsi="Arial" w:ascii="Arial"/>
          <w:sz w:val="22"/>
          <w:szCs w:val="22"/>
          <w:lang w:val="hr-HR"/>
        </w:rPr>
      </w:pPr>
      <w:r>
        <w:rPr>
          <w:rFonts w:cs="Arial" w:hAnsi="Arial" w:ascii="Arial"/>
          <w:sz w:val="22"/>
          <w:szCs w:val="22"/>
          <w:lang w:val="hr-HR"/>
        </w:rPr>
        <w:t>Uvećano za nagradu za rad stečajnog upravitelja prema Uredbi.</w:t>
      </w:r>
    </w:p>
    <w:p w14:textId="4AAF9E98" w14:paraId="759A85A4" w:rsidRDefault="003E5CA5" w:rsidP="00780584" w:rsidR="003E5CA5">
      <w:pPr>
        <w:jc w:val="both"/>
        <w:rPr>
          <w:rFonts w:cs="Arial" w:hAnsi="Arial" w:ascii="Arial"/>
          <w:sz w:val="22"/>
          <w:szCs w:val="22"/>
          <w:lang w:val="hr-HR"/>
        </w:rPr>
      </w:pPr>
    </w:p>
    <w:p w14:textId="3ED89E40" w14:paraId="4F429245" w:rsidRDefault="003E5CA5" w:rsidP="00780584" w:rsidR="003E5CA5">
      <w:pPr>
        <w:jc w:val="both"/>
        <w:rPr>
          <w:rFonts w:cs="Arial" w:hAnsi="Arial" w:ascii="Arial"/>
          <w:sz w:val="22"/>
          <w:szCs w:val="22"/>
          <w:lang w:val="hr-HR"/>
        </w:rPr>
      </w:pPr>
    </w:p>
    <w:p w14:textId="09C6777C" w14:paraId="06528952" w:rsidRDefault="00D33A8C" w:rsidP="00D33A8C" w:rsidR="00D33A8C" w:rsidRPr="008C3999">
      <w:pPr>
        <w:jc w:val="both"/>
        <w:rPr>
          <w:rFonts w:cs="Arial" w:hAnsi="Arial" w:ascii="Arial"/>
          <w:sz w:val="22"/>
          <w:szCs w:val="22"/>
          <w:lang w:val="hr-HR"/>
        </w:rPr>
      </w:pPr>
      <w:r>
        <w:rPr>
          <w:rFonts w:cs="Arial" w:hAnsi="Arial" w:ascii="Arial"/>
          <w:sz w:val="22"/>
          <w:szCs w:val="22"/>
          <w:lang w:val="hr-HR"/>
        </w:rPr>
        <w:t xml:space="preserve">11. DOSADAŠNJI </w:t>
      </w:r>
      <w:r w:rsidR="00AE3AB9">
        <w:rPr>
          <w:rFonts w:cs="Arial" w:hAnsi="Arial" w:ascii="Arial"/>
          <w:sz w:val="22"/>
          <w:szCs w:val="22"/>
          <w:lang w:val="hr-HR"/>
        </w:rPr>
        <w:t xml:space="preserve">MATERIJALNI </w:t>
      </w:r>
      <w:r>
        <w:rPr>
          <w:rFonts w:cs="Arial" w:hAnsi="Arial" w:ascii="Arial"/>
          <w:sz w:val="22"/>
          <w:szCs w:val="22"/>
          <w:lang w:val="hr-HR"/>
        </w:rPr>
        <w:t>TROŠKOVI POSTUPKA</w:t>
      </w:r>
    </w:p>
    <w:p w14:textId="77777777" w14:paraId="276ACEDB" w:rsidRDefault="00D33A8C" w:rsidP="00D33A8C" w:rsidR="00D33A8C" w:rsidRPr="008C3999">
      <w:pPr>
        <w:jc w:val="both"/>
        <w:rPr>
          <w:rFonts w:cs="Arial" w:hAnsi="Arial" w:ascii="Arial"/>
          <w:sz w:val="22"/>
          <w:szCs w:val="22"/>
          <w:lang w:val="hr-HR"/>
        </w:rPr>
      </w:pPr>
    </w:p>
    <w:tbl>
      <w:tblPr>
        <w:tblW w:type="dxa" w:w="9080"/>
        <w:tblLook w:val="04A0" w:noVBand="1" w:noHBand="0" w:lastColumn="0" w:firstColumn="1" w:lastRow="0" w:firstRow="1"/>
      </w:tblPr>
      <w:tblGrid>
        <w:gridCol w:w="740"/>
        <w:gridCol w:w="1760"/>
        <w:gridCol w:w="2600"/>
        <w:gridCol w:w="2520"/>
        <w:gridCol w:w="1460"/>
      </w:tblGrid>
      <w:tr w14:textId="77777777" w14:paraId="051272B5" w:rsidTr="00AE3AB9" w:rsidR="00AE3AB9" w:rsidRPr="00AE3AB9">
        <w:trPr>
          <w:trHeight w:val="312"/>
        </w:trPr>
        <w:tc>
          <w:tcPr>
            <w:tcW w:type="dxa" w:w="740"/>
            <w:tcBorders>
              <w:top w:space="0" w:sz="4" w:color="auto" w:val="single"/>
              <w:left w:space="0" w:sz="4" w:color="auto" w:val="single"/>
              <w:bottom w:space="0" w:sz="4" w:color="auto" w:val="single"/>
              <w:right w:space="0" w:sz="4" w:color="auto" w:val="single"/>
            </w:tcBorders>
            <w:shd w:fill="auto" w:color="auto" w:val="clear"/>
            <w:vAlign w:val="bottom"/>
            <w:hideMark/>
          </w:tcPr>
          <w:p w14:textId="77777777" w14:paraId="2391B64B" w:rsidRDefault="00AE3AB9" w:rsidP="00AE3AB9" w:rsidR="00AE3AB9" w:rsidRPr="00AE3AB9">
            <w:pPr>
              <w:suppressAutoHyphens w:val="false"/>
              <w:overflowPunct/>
              <w:jc w:val="center"/>
              <w:rPr>
                <w:rFonts w:cs="Arial" w:hAnsi="Arial" w:ascii="Arial"/>
                <w:b/>
                <w:bCs/>
                <w:color w:val="auto"/>
                <w:sz w:val="22"/>
                <w:szCs w:val="22"/>
                <w:lang w:eastAsia="hr-HR" w:val="hr-HR"/>
              </w:rPr>
            </w:pPr>
            <w:r w:rsidRPr="00AE3AB9">
              <w:rPr>
                <w:rFonts w:cs="Arial" w:hAnsi="Arial" w:ascii="Arial"/>
                <w:b/>
                <w:bCs/>
                <w:color w:val="auto"/>
                <w:sz w:val="22"/>
                <w:szCs w:val="22"/>
                <w:lang w:eastAsia="hr-HR" w:val="hr-HR"/>
              </w:rPr>
              <w:t>R.br.</w:t>
            </w:r>
          </w:p>
        </w:tc>
        <w:tc>
          <w:tcPr>
            <w:tcW w:type="dxa" w:w="1760"/>
            <w:tcBorders>
              <w:top w:space="0" w:sz="4" w:color="auto" w:val="single"/>
              <w:left w:val="nil"/>
              <w:bottom w:space="0" w:sz="4" w:color="auto" w:val="single"/>
              <w:right w:space="0" w:sz="4" w:color="auto" w:val="single"/>
            </w:tcBorders>
            <w:shd w:fill="auto" w:color="auto" w:val="clear"/>
            <w:vAlign w:val="bottom"/>
            <w:hideMark/>
          </w:tcPr>
          <w:p w14:textId="77777777" w14:paraId="280B267A" w:rsidRDefault="00AE3AB9" w:rsidP="00AE3AB9" w:rsidR="00AE3AB9" w:rsidRPr="00AE3AB9">
            <w:pPr>
              <w:suppressAutoHyphens w:val="false"/>
              <w:overflowPunct/>
              <w:jc w:val="center"/>
              <w:rPr>
                <w:rFonts w:cs="Arial" w:hAnsi="Arial" w:ascii="Arial"/>
                <w:b/>
                <w:bCs/>
                <w:color w:val="auto"/>
                <w:sz w:val="22"/>
                <w:szCs w:val="22"/>
                <w:lang w:eastAsia="hr-HR" w:val="hr-HR"/>
              </w:rPr>
            </w:pPr>
            <w:r w:rsidRPr="00AE3AB9">
              <w:rPr>
                <w:rFonts w:cs="Arial" w:hAnsi="Arial" w:ascii="Arial"/>
                <w:b/>
                <w:bCs/>
                <w:color w:val="auto"/>
                <w:sz w:val="22"/>
                <w:szCs w:val="22"/>
                <w:lang w:eastAsia="hr-HR" w:val="hr-HR"/>
              </w:rPr>
              <w:t>Datum</w:t>
            </w:r>
          </w:p>
        </w:tc>
        <w:tc>
          <w:tcPr>
            <w:tcW w:type="dxa" w:w="2600"/>
            <w:tcBorders>
              <w:top w:space="0" w:sz="4" w:color="auto" w:val="single"/>
              <w:left w:val="nil"/>
              <w:bottom w:space="0" w:sz="4" w:color="auto" w:val="single"/>
              <w:right w:space="0" w:sz="4" w:color="auto" w:val="single"/>
            </w:tcBorders>
            <w:shd w:fill="auto" w:color="auto" w:val="clear"/>
            <w:vAlign w:val="bottom"/>
            <w:hideMark/>
          </w:tcPr>
          <w:p w14:textId="77777777" w14:paraId="4ECFD7E2" w:rsidRDefault="00AE3AB9" w:rsidP="00AE3AB9" w:rsidR="00AE3AB9" w:rsidRPr="00AE3AB9">
            <w:pPr>
              <w:suppressAutoHyphens w:val="false"/>
              <w:overflowPunct/>
              <w:jc w:val="center"/>
              <w:rPr>
                <w:rFonts w:cs="Arial" w:hAnsi="Arial" w:ascii="Arial"/>
                <w:b/>
                <w:bCs/>
                <w:color w:val="auto"/>
                <w:sz w:val="22"/>
                <w:szCs w:val="22"/>
                <w:lang w:eastAsia="hr-HR" w:val="hr-HR"/>
              </w:rPr>
            </w:pPr>
            <w:r w:rsidRPr="00AE3AB9">
              <w:rPr>
                <w:rFonts w:cs="Arial" w:hAnsi="Arial" w:ascii="Arial"/>
                <w:b/>
                <w:bCs/>
                <w:color w:val="auto"/>
                <w:sz w:val="22"/>
                <w:szCs w:val="22"/>
                <w:lang w:eastAsia="hr-HR" w:val="hr-HR"/>
              </w:rPr>
              <w:t>Svrha</w:t>
            </w:r>
          </w:p>
        </w:tc>
        <w:tc>
          <w:tcPr>
            <w:tcW w:type="dxa" w:w="2520"/>
            <w:tcBorders>
              <w:top w:space="0" w:sz="4" w:color="auto" w:val="single"/>
              <w:left w:val="nil"/>
              <w:bottom w:space="0" w:sz="4" w:color="auto" w:val="single"/>
              <w:right w:space="0" w:sz="4" w:color="auto" w:val="single"/>
            </w:tcBorders>
            <w:shd w:fill="auto" w:color="auto" w:val="clear"/>
            <w:vAlign w:val="bottom"/>
            <w:hideMark/>
          </w:tcPr>
          <w:p w14:textId="77777777" w14:paraId="1699D079" w:rsidRDefault="00AE3AB9" w:rsidP="00AE3AB9" w:rsidR="00AE3AB9" w:rsidRPr="00AE3AB9">
            <w:pPr>
              <w:suppressAutoHyphens w:val="false"/>
              <w:overflowPunct/>
              <w:jc w:val="center"/>
              <w:rPr>
                <w:rFonts w:cs="Arial" w:hAnsi="Arial" w:ascii="Arial"/>
                <w:b/>
                <w:bCs/>
                <w:color w:val="auto"/>
                <w:sz w:val="22"/>
                <w:szCs w:val="22"/>
                <w:lang w:eastAsia="hr-HR" w:val="hr-HR"/>
              </w:rPr>
            </w:pPr>
            <w:r w:rsidRPr="00AE3AB9">
              <w:rPr>
                <w:rFonts w:cs="Arial" w:hAnsi="Arial" w:ascii="Arial"/>
                <w:b/>
                <w:bCs/>
                <w:color w:val="auto"/>
                <w:sz w:val="22"/>
                <w:szCs w:val="22"/>
                <w:lang w:eastAsia="hr-HR" w:val="hr-HR"/>
              </w:rPr>
              <w:t>Trošak</w:t>
            </w:r>
          </w:p>
        </w:tc>
        <w:tc>
          <w:tcPr>
            <w:tcW w:type="dxa" w:w="1460"/>
            <w:tcBorders>
              <w:top w:space="0" w:sz="4" w:color="auto" w:val="single"/>
              <w:left w:val="nil"/>
              <w:bottom w:space="0" w:sz="4" w:color="auto" w:val="single"/>
              <w:right w:space="0" w:sz="4" w:color="auto" w:val="single"/>
            </w:tcBorders>
            <w:shd w:fill="auto" w:color="auto" w:val="clear"/>
            <w:vAlign w:val="bottom"/>
            <w:hideMark/>
          </w:tcPr>
          <w:p w14:textId="77777777" w14:paraId="25DF5D7E" w:rsidRDefault="00AE3AB9" w:rsidP="00AE3AB9" w:rsidR="00AE3AB9" w:rsidRPr="00AE3AB9">
            <w:pPr>
              <w:suppressAutoHyphens w:val="false"/>
              <w:overflowPunct/>
              <w:jc w:val="center"/>
              <w:rPr>
                <w:rFonts w:cs="Arial" w:hAnsi="Arial" w:ascii="Arial"/>
                <w:b/>
                <w:bCs/>
                <w:color w:val="auto"/>
                <w:sz w:val="22"/>
                <w:szCs w:val="22"/>
                <w:lang w:eastAsia="hr-HR" w:val="hr-HR"/>
              </w:rPr>
            </w:pPr>
            <w:r w:rsidRPr="00AE3AB9">
              <w:rPr>
                <w:rFonts w:cs="Arial" w:hAnsi="Arial" w:ascii="Arial"/>
                <w:b/>
                <w:bCs/>
                <w:color w:val="auto"/>
                <w:sz w:val="22"/>
                <w:szCs w:val="22"/>
                <w:lang w:eastAsia="hr-HR" w:val="hr-HR"/>
              </w:rPr>
              <w:t>Iznos</w:t>
            </w:r>
          </w:p>
        </w:tc>
      </w:tr>
      <w:tr w14:textId="77777777" w14:paraId="4F9326A9" w:rsidTr="00B6212F" w:rsidR="00AE3AB9" w:rsidRPr="00AE3AB9">
        <w:trPr>
          <w:trHeight w:val="264"/>
        </w:trPr>
        <w:tc>
          <w:tcPr>
            <w:tcW w:type="dxa" w:w="740"/>
            <w:tcBorders>
              <w:top w:space="0" w:sz="4" w:color="auto" w:val="single"/>
              <w:left w:space="0" w:sz="4" w:color="auto" w:val="single"/>
              <w:bottom w:space="0" w:sz="4" w:color="auto" w:val="single"/>
              <w:right w:space="0" w:sz="4" w:color="auto" w:val="single"/>
            </w:tcBorders>
            <w:shd w:fill="auto" w:color="auto" w:val="clear"/>
            <w:noWrap/>
            <w:vAlign w:val="bottom"/>
          </w:tcPr>
          <w:p w14:textId="6F56E8DB" w14:paraId="2FC74B9E" w:rsidRDefault="00AE3AB9" w:rsidP="00B6212F" w:rsidR="00AE3AB9" w:rsidRPr="00B6212F">
            <w:pPr>
              <w:pStyle w:val="Odlomakpopisa"/>
              <w:numPr>
                <w:ilvl w:val="0"/>
                <w:numId w:val="9"/>
              </w:numPr>
              <w:suppressAutoHyphens w:val="false"/>
              <w:overflowPunct/>
              <w:rPr>
                <w:rFonts w:cs="Arial" w:hAnsi="Arial" w:ascii="Arial"/>
                <w:color w:val="auto"/>
                <w:sz w:val="20"/>
                <w:szCs w:val="20"/>
                <w:lang w:eastAsia="hr-HR" w:val="hr-HR"/>
              </w:rPr>
            </w:pPr>
          </w:p>
        </w:tc>
        <w:tc>
          <w:tcPr>
            <w:tcW w:type="dxa" w:w="1760"/>
            <w:tcBorders>
              <w:top w:space="0" w:sz="4" w:color="auto" w:val="single"/>
              <w:left w:space="0" w:sz="4" w:color="auto" w:val="single"/>
              <w:bottom w:space="0" w:sz="4" w:color="auto" w:val="single"/>
              <w:right w:space="0" w:sz="4" w:color="auto" w:val="single"/>
            </w:tcBorders>
            <w:shd w:fill="auto" w:color="auto" w:val="clear"/>
            <w:noWrap/>
            <w:vAlign w:val="bottom"/>
          </w:tcPr>
          <w:p w14:textId="530EB6A4" w14:paraId="0BACB947"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14.03.2017.</w:t>
            </w:r>
          </w:p>
        </w:tc>
        <w:tc>
          <w:tcPr>
            <w:tcW w:type="dxa" w:w="2600"/>
            <w:tcBorders>
              <w:top w:space="0" w:sz="4" w:color="auto" w:val="single"/>
              <w:left w:space="0" w:sz="4" w:color="auto" w:val="single"/>
              <w:bottom w:space="0" w:sz="4" w:color="auto" w:val="single"/>
              <w:right w:space="0" w:sz="4" w:color="auto" w:val="single"/>
            </w:tcBorders>
            <w:shd w:fill="auto" w:color="auto" w:val="clear"/>
            <w:noWrap/>
            <w:vAlign w:val="bottom"/>
          </w:tcPr>
          <w:p w14:textId="24DD6FD2" w14:paraId="7C4C9A34"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Upit HZMO</w:t>
            </w:r>
          </w:p>
        </w:tc>
        <w:tc>
          <w:tcPr>
            <w:tcW w:type="dxa" w:w="2520"/>
            <w:tcBorders>
              <w:top w:space="0" w:sz="4" w:color="auto" w:val="single"/>
              <w:left w:space="0" w:sz="4" w:color="auto" w:val="single"/>
              <w:bottom w:space="0" w:sz="4" w:color="auto" w:val="single"/>
              <w:right w:space="0" w:sz="4" w:color="auto" w:val="single"/>
            </w:tcBorders>
            <w:shd w:fill="auto" w:color="auto" w:val="clear"/>
            <w:noWrap/>
            <w:vAlign w:val="bottom"/>
          </w:tcPr>
          <w:p w14:textId="04B35A2B" w14:paraId="21C4ACB0"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9,50kn poštarina</w:t>
            </w:r>
          </w:p>
        </w:tc>
        <w:tc>
          <w:tcPr>
            <w:tcW w:type="dxa" w:w="1460"/>
            <w:tcBorders>
              <w:top w:space="0" w:sz="4" w:color="auto" w:val="single"/>
              <w:left w:space="0" w:sz="4" w:color="auto" w:val="single"/>
              <w:bottom w:space="0" w:sz="4" w:color="auto" w:val="single"/>
              <w:right w:space="0" w:sz="4" w:color="auto" w:val="single"/>
            </w:tcBorders>
            <w:shd w:fill="auto" w:color="auto" w:val="clear"/>
            <w:noWrap/>
            <w:vAlign w:val="bottom"/>
          </w:tcPr>
          <w:p w14:textId="53197275" w14:paraId="11218FB7" w:rsidRDefault="0064290F" w:rsidP="00AE3AB9" w:rsidR="00AE3AB9" w:rsidRPr="00AE3AB9">
            <w:pPr>
              <w:suppressAutoHyphens w:val="false"/>
              <w:overflowPunct/>
              <w:jc w:val="right"/>
              <w:rPr>
                <w:rFonts w:cs="Arial" w:hAnsi="Arial" w:ascii="Arial"/>
                <w:color w:val="auto"/>
                <w:sz w:val="20"/>
                <w:szCs w:val="20"/>
                <w:lang w:eastAsia="hr-HR" w:val="hr-HR"/>
              </w:rPr>
            </w:pPr>
            <w:r>
              <w:rPr>
                <w:rFonts w:cs="Arial" w:hAnsi="Arial" w:ascii="Arial"/>
                <w:color w:val="auto"/>
                <w:sz w:val="20"/>
                <w:szCs w:val="20"/>
                <w:lang w:eastAsia="hr-HR" w:val="hr-HR"/>
              </w:rPr>
              <w:t>9,50kn</w:t>
            </w:r>
          </w:p>
        </w:tc>
      </w:tr>
      <w:tr w14:textId="77777777" w14:paraId="78315ACA" w:rsidTr="00B6212F" w:rsidR="00AE3AB9" w:rsidRPr="00AE3AB9">
        <w:trPr>
          <w:trHeight w:val="264"/>
        </w:trPr>
        <w:tc>
          <w:tcPr>
            <w:tcW w:type="dxa" w:w="740"/>
            <w:tcBorders>
              <w:top w:space="0" w:sz="4" w:color="auto" w:val="single"/>
              <w:left w:space="0" w:sz="4" w:color="auto" w:val="single"/>
              <w:bottom w:space="0" w:sz="4" w:color="auto" w:val="single"/>
              <w:right w:space="0" w:sz="4" w:color="auto" w:val="single"/>
            </w:tcBorders>
            <w:shd w:fill="auto" w:color="auto" w:val="clear"/>
            <w:noWrap/>
            <w:vAlign w:val="bottom"/>
          </w:tcPr>
          <w:p w14:textId="504FDB45" w14:paraId="5B3F10A9" w:rsidRDefault="00AE3AB9" w:rsidP="00B6212F" w:rsidR="00AE3AB9" w:rsidRPr="00B6212F">
            <w:pPr>
              <w:pStyle w:val="Odlomakpopisa"/>
              <w:numPr>
                <w:ilvl w:val="0"/>
                <w:numId w:val="9"/>
              </w:numPr>
              <w:suppressAutoHyphens w:val="false"/>
              <w:overflowPunct/>
              <w:rPr>
                <w:rFonts w:cs="Arial" w:hAnsi="Arial" w:ascii="Arial"/>
                <w:color w:val="auto"/>
                <w:sz w:val="20"/>
                <w:szCs w:val="20"/>
                <w:lang w:eastAsia="hr-HR" w:val="hr-HR"/>
              </w:rPr>
            </w:pPr>
          </w:p>
        </w:tc>
        <w:tc>
          <w:tcPr>
            <w:tcW w:type="dxa" w:w="1760"/>
            <w:tcBorders>
              <w:top w:space="0" w:sz="4" w:color="auto" w:val="single"/>
              <w:left w:space="0" w:sz="4" w:color="auto" w:val="single"/>
              <w:bottom w:space="0" w:sz="4" w:color="auto" w:val="single"/>
              <w:right w:space="0" w:sz="4" w:color="auto" w:val="single"/>
            </w:tcBorders>
            <w:shd w:fill="auto" w:color="auto" w:val="clear"/>
            <w:noWrap/>
            <w:vAlign w:val="bottom"/>
          </w:tcPr>
          <w:p w14:textId="7AB21722" w14:paraId="1D6F197C"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14.03.2017.</w:t>
            </w:r>
          </w:p>
        </w:tc>
        <w:tc>
          <w:tcPr>
            <w:tcW w:type="dxa" w:w="2600"/>
            <w:tcBorders>
              <w:top w:space="0" w:sz="4" w:color="auto" w:val="single"/>
              <w:left w:space="0" w:sz="4" w:color="auto" w:val="single"/>
              <w:bottom w:space="0" w:sz="4" w:color="auto" w:val="single"/>
              <w:right w:space="0" w:sz="4" w:color="auto" w:val="single"/>
            </w:tcBorders>
            <w:shd w:fill="auto" w:color="auto" w:val="clear"/>
            <w:noWrap/>
            <w:vAlign w:val="bottom"/>
          </w:tcPr>
          <w:p w14:textId="20EA8CA9" w14:paraId="4A3167B6"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Upit DGU</w:t>
            </w:r>
          </w:p>
        </w:tc>
        <w:tc>
          <w:tcPr>
            <w:tcW w:type="dxa" w:w="2520"/>
            <w:tcBorders>
              <w:top w:space="0" w:sz="4" w:color="auto" w:val="single"/>
              <w:left w:space="0" w:sz="4" w:color="auto" w:val="single"/>
              <w:bottom w:space="0" w:sz="4" w:color="auto" w:val="single"/>
              <w:right w:space="0" w:sz="4" w:color="auto" w:val="single"/>
            </w:tcBorders>
            <w:shd w:fill="auto" w:color="auto" w:val="clear"/>
            <w:noWrap/>
            <w:vAlign w:val="bottom"/>
          </w:tcPr>
          <w:p w14:textId="4961A6BF" w14:paraId="64649DC3"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20kn biljezi +9,50kn poštarina</w:t>
            </w:r>
          </w:p>
        </w:tc>
        <w:tc>
          <w:tcPr>
            <w:tcW w:type="dxa" w:w="1460"/>
            <w:tcBorders>
              <w:top w:space="0" w:sz="4" w:color="auto" w:val="single"/>
              <w:left w:space="0" w:sz="4" w:color="auto" w:val="single"/>
              <w:bottom w:space="0" w:sz="4" w:color="auto" w:val="single"/>
              <w:right w:space="0" w:sz="4" w:color="auto" w:val="single"/>
            </w:tcBorders>
            <w:shd w:fill="auto" w:color="auto" w:val="clear"/>
            <w:noWrap/>
            <w:vAlign w:val="bottom"/>
          </w:tcPr>
          <w:p w14:textId="749F42E1" w14:paraId="03052A38" w:rsidRDefault="0064290F" w:rsidP="00AE3AB9" w:rsidR="00AE3AB9" w:rsidRPr="00AE3AB9">
            <w:pPr>
              <w:suppressAutoHyphens w:val="false"/>
              <w:overflowPunct/>
              <w:jc w:val="right"/>
              <w:rPr>
                <w:rFonts w:cs="Arial" w:hAnsi="Arial" w:ascii="Arial"/>
                <w:color w:val="auto"/>
                <w:sz w:val="20"/>
                <w:szCs w:val="20"/>
                <w:lang w:eastAsia="hr-HR" w:val="hr-HR"/>
              </w:rPr>
            </w:pPr>
            <w:r>
              <w:rPr>
                <w:rFonts w:cs="Arial" w:hAnsi="Arial" w:ascii="Arial"/>
                <w:color w:val="auto"/>
                <w:sz w:val="20"/>
                <w:szCs w:val="20"/>
                <w:lang w:eastAsia="hr-HR" w:val="hr-HR"/>
              </w:rPr>
              <w:t>29,50kn</w:t>
            </w:r>
          </w:p>
        </w:tc>
      </w:tr>
      <w:tr w14:textId="77777777" w14:paraId="36A9760B" w:rsidTr="00B6212F" w:rsidR="00AE3AB9" w:rsidRPr="00AE3AB9">
        <w:trPr>
          <w:trHeight w:val="264"/>
        </w:trPr>
        <w:tc>
          <w:tcPr>
            <w:tcW w:type="dxa" w:w="740"/>
            <w:tcBorders>
              <w:top w:space="0" w:sz="4" w:color="auto" w:val="single"/>
              <w:left w:space="0" w:sz="4" w:color="auto" w:val="single"/>
              <w:bottom w:space="0" w:sz="4" w:color="auto" w:val="single"/>
              <w:right w:space="0" w:sz="4" w:color="auto" w:val="single"/>
            </w:tcBorders>
            <w:shd w:fill="auto" w:color="auto" w:val="clear"/>
            <w:noWrap/>
            <w:vAlign w:val="bottom"/>
          </w:tcPr>
          <w:p w14:textId="47972779" w14:paraId="1874FD49" w:rsidRDefault="00AE3AB9" w:rsidP="00B6212F" w:rsidR="00AE3AB9" w:rsidRPr="00B6212F">
            <w:pPr>
              <w:pStyle w:val="Odlomakpopisa"/>
              <w:numPr>
                <w:ilvl w:val="0"/>
                <w:numId w:val="9"/>
              </w:numPr>
              <w:suppressAutoHyphens w:val="false"/>
              <w:overflowPunct/>
              <w:rPr>
                <w:rFonts w:cs="Arial" w:hAnsi="Arial" w:ascii="Arial"/>
                <w:color w:val="auto"/>
                <w:sz w:val="20"/>
                <w:szCs w:val="20"/>
                <w:lang w:eastAsia="hr-HR" w:val="hr-HR"/>
              </w:rPr>
            </w:pPr>
          </w:p>
        </w:tc>
        <w:tc>
          <w:tcPr>
            <w:tcW w:type="dxa" w:w="1760"/>
            <w:tcBorders>
              <w:top w:space="0" w:sz="4" w:color="auto" w:val="single"/>
              <w:left w:space="0" w:sz="4" w:color="auto" w:val="single"/>
              <w:bottom w:space="0" w:sz="4" w:color="auto" w:val="single"/>
              <w:right w:space="0" w:sz="4" w:color="auto" w:val="single"/>
            </w:tcBorders>
            <w:shd w:fill="auto" w:color="auto" w:val="clear"/>
            <w:noWrap/>
            <w:vAlign w:val="bottom"/>
          </w:tcPr>
          <w:p w14:textId="2F3B8BAA" w14:paraId="5B259456"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14.03.2017.</w:t>
            </w:r>
          </w:p>
        </w:tc>
        <w:tc>
          <w:tcPr>
            <w:tcW w:type="dxa" w:w="2600"/>
            <w:tcBorders>
              <w:top w:space="0" w:sz="4" w:color="auto" w:val="single"/>
              <w:left w:space="0" w:sz="4" w:color="auto" w:val="single"/>
              <w:bottom w:space="0" w:sz="4" w:color="auto" w:val="single"/>
              <w:right w:space="0" w:sz="4" w:color="auto" w:val="single"/>
            </w:tcBorders>
            <w:shd w:fill="auto" w:color="auto" w:val="clear"/>
            <w:noWrap/>
            <w:vAlign w:val="bottom"/>
          </w:tcPr>
          <w:p w14:textId="6D749F1D" w14:paraId="4BB897A2"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Upit Katastru Grada Zagreba</w:t>
            </w:r>
          </w:p>
        </w:tc>
        <w:tc>
          <w:tcPr>
            <w:tcW w:type="dxa" w:w="2520"/>
            <w:tcBorders>
              <w:top w:space="0" w:sz="4" w:color="auto" w:val="single"/>
              <w:left w:space="0" w:sz="4" w:color="auto" w:val="single"/>
              <w:bottom w:space="0" w:sz="4" w:color="auto" w:val="single"/>
              <w:right w:space="0" w:sz="4" w:color="auto" w:val="single"/>
            </w:tcBorders>
            <w:shd w:fill="auto" w:color="auto" w:val="clear"/>
            <w:noWrap/>
            <w:vAlign w:val="bottom"/>
          </w:tcPr>
          <w:p w14:textId="6EDB65A5" w14:paraId="039E0D61"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20kn biljezi +9,50kn poštarina</w:t>
            </w:r>
          </w:p>
        </w:tc>
        <w:tc>
          <w:tcPr>
            <w:tcW w:type="dxa" w:w="1460"/>
            <w:tcBorders>
              <w:top w:space="0" w:sz="4" w:color="auto" w:val="single"/>
              <w:left w:space="0" w:sz="4" w:color="auto" w:val="single"/>
              <w:bottom w:space="0" w:sz="4" w:color="auto" w:val="single"/>
              <w:right w:space="0" w:sz="4" w:color="auto" w:val="single"/>
            </w:tcBorders>
            <w:shd w:fill="auto" w:color="auto" w:val="clear"/>
            <w:noWrap/>
            <w:vAlign w:val="bottom"/>
          </w:tcPr>
          <w:p w14:textId="5ED2906D" w14:paraId="6173E873" w:rsidRDefault="0064290F" w:rsidP="00AE3AB9" w:rsidR="00AE3AB9" w:rsidRPr="00AE3AB9">
            <w:pPr>
              <w:suppressAutoHyphens w:val="false"/>
              <w:overflowPunct/>
              <w:jc w:val="right"/>
              <w:rPr>
                <w:rFonts w:cs="Arial" w:hAnsi="Arial" w:ascii="Arial"/>
                <w:color w:val="auto"/>
                <w:sz w:val="20"/>
                <w:szCs w:val="20"/>
                <w:lang w:eastAsia="hr-HR" w:val="hr-HR"/>
              </w:rPr>
            </w:pPr>
            <w:r>
              <w:rPr>
                <w:rFonts w:cs="Arial" w:hAnsi="Arial" w:ascii="Arial"/>
                <w:color w:val="auto"/>
                <w:sz w:val="20"/>
                <w:szCs w:val="20"/>
                <w:lang w:eastAsia="hr-HR" w:val="hr-HR"/>
              </w:rPr>
              <w:t>29,50kn</w:t>
            </w:r>
          </w:p>
        </w:tc>
      </w:tr>
      <w:tr w14:textId="77777777" w14:paraId="65F31EE6" w:rsidTr="00B6212F" w:rsidR="00AE3AB9" w:rsidRPr="00AE3AB9">
        <w:trPr>
          <w:trHeight w:val="264"/>
        </w:trPr>
        <w:tc>
          <w:tcPr>
            <w:tcW w:type="dxa" w:w="740"/>
            <w:tcBorders>
              <w:top w:space="0" w:sz="4" w:color="auto" w:val="single"/>
              <w:left w:space="0" w:sz="4" w:color="auto" w:val="single"/>
              <w:bottom w:space="0" w:sz="4" w:color="auto" w:val="single"/>
              <w:right w:space="0" w:sz="4" w:color="auto" w:val="single"/>
            </w:tcBorders>
            <w:shd w:fill="auto" w:color="auto" w:val="clear"/>
            <w:noWrap/>
            <w:vAlign w:val="bottom"/>
          </w:tcPr>
          <w:p w14:textId="7C9E0A44" w14:paraId="1E225DEA" w:rsidRDefault="00AE3AB9" w:rsidP="00B6212F" w:rsidR="00AE3AB9" w:rsidRPr="00B6212F">
            <w:pPr>
              <w:pStyle w:val="Odlomakpopisa"/>
              <w:numPr>
                <w:ilvl w:val="0"/>
                <w:numId w:val="9"/>
              </w:numPr>
              <w:suppressAutoHyphens w:val="false"/>
              <w:overflowPunct/>
              <w:rPr>
                <w:rFonts w:cs="Arial" w:hAnsi="Arial" w:ascii="Arial"/>
                <w:color w:val="auto"/>
                <w:sz w:val="20"/>
                <w:szCs w:val="20"/>
                <w:lang w:eastAsia="hr-HR" w:val="hr-HR"/>
              </w:rPr>
            </w:pPr>
          </w:p>
        </w:tc>
        <w:tc>
          <w:tcPr>
            <w:tcW w:type="dxa" w:w="1760"/>
            <w:tcBorders>
              <w:top w:space="0" w:sz="4" w:color="auto" w:val="single"/>
              <w:left w:space="0" w:sz="4" w:color="auto" w:val="single"/>
              <w:bottom w:space="0" w:sz="4" w:color="auto" w:val="single"/>
              <w:right w:space="0" w:sz="4" w:color="auto" w:val="single"/>
            </w:tcBorders>
            <w:shd w:fill="auto" w:color="auto" w:val="clear"/>
            <w:noWrap/>
            <w:vAlign w:val="bottom"/>
          </w:tcPr>
          <w:p w14:textId="595AF002" w14:paraId="27798C49"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14.03.2017.</w:t>
            </w:r>
          </w:p>
        </w:tc>
        <w:tc>
          <w:tcPr>
            <w:tcW w:type="dxa" w:w="2600"/>
            <w:tcBorders>
              <w:top w:space="0" w:sz="4" w:color="auto" w:val="single"/>
              <w:left w:space="0" w:sz="4" w:color="auto" w:val="single"/>
              <w:bottom w:space="0" w:sz="4" w:color="auto" w:val="single"/>
              <w:right w:space="0" w:sz="4" w:color="auto" w:val="single"/>
            </w:tcBorders>
            <w:shd w:fill="auto" w:color="auto" w:val="clear"/>
            <w:noWrap/>
            <w:vAlign w:val="bottom"/>
          </w:tcPr>
          <w:p w14:textId="6608723D" w14:paraId="7D07A1C9"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Upit Općinskom sudu u Zagrebu</w:t>
            </w:r>
          </w:p>
        </w:tc>
        <w:tc>
          <w:tcPr>
            <w:tcW w:type="dxa" w:w="2520"/>
            <w:tcBorders>
              <w:top w:space="0" w:sz="4" w:color="auto" w:val="single"/>
              <w:left w:space="0" w:sz="4" w:color="auto" w:val="single"/>
              <w:bottom w:space="0" w:sz="4" w:color="auto" w:val="single"/>
              <w:right w:space="0" w:sz="4" w:color="auto" w:val="single"/>
            </w:tcBorders>
            <w:shd w:fill="auto" w:color="auto" w:val="clear"/>
            <w:noWrap/>
            <w:vAlign w:val="bottom"/>
          </w:tcPr>
          <w:p w14:textId="08C581D7" w14:paraId="28D690FC"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20kn biljezi + 9,50kn poštarina</w:t>
            </w:r>
          </w:p>
        </w:tc>
        <w:tc>
          <w:tcPr>
            <w:tcW w:type="dxa" w:w="1460"/>
            <w:tcBorders>
              <w:top w:space="0" w:sz="4" w:color="auto" w:val="single"/>
              <w:left w:space="0" w:sz="4" w:color="auto" w:val="single"/>
              <w:bottom w:space="0" w:sz="4" w:color="auto" w:val="single"/>
              <w:right w:space="0" w:sz="4" w:color="auto" w:val="single"/>
            </w:tcBorders>
            <w:shd w:fill="auto" w:color="auto" w:val="clear"/>
            <w:noWrap/>
            <w:vAlign w:val="bottom"/>
          </w:tcPr>
          <w:p w14:textId="4171511A" w14:paraId="4A84DBDA" w:rsidRDefault="0064290F" w:rsidP="00AE3AB9" w:rsidR="00AE3AB9" w:rsidRPr="00AE3AB9">
            <w:pPr>
              <w:suppressAutoHyphens w:val="false"/>
              <w:overflowPunct/>
              <w:jc w:val="right"/>
              <w:rPr>
                <w:rFonts w:cs="Arial" w:hAnsi="Arial" w:ascii="Arial"/>
                <w:color w:val="auto"/>
                <w:sz w:val="20"/>
                <w:szCs w:val="20"/>
                <w:lang w:eastAsia="hr-HR" w:val="hr-HR"/>
              </w:rPr>
            </w:pPr>
            <w:r>
              <w:rPr>
                <w:rFonts w:cs="Arial" w:hAnsi="Arial" w:ascii="Arial"/>
                <w:color w:val="auto"/>
                <w:sz w:val="20"/>
                <w:szCs w:val="20"/>
                <w:lang w:eastAsia="hr-HR" w:val="hr-HR"/>
              </w:rPr>
              <w:t>29,50kn</w:t>
            </w:r>
          </w:p>
        </w:tc>
      </w:tr>
      <w:tr w14:textId="77777777" w14:paraId="5A8B8D69" w:rsidTr="00B6212F" w:rsidR="00AE3AB9" w:rsidRPr="00AE3AB9">
        <w:trPr>
          <w:trHeight w:val="264"/>
        </w:trPr>
        <w:tc>
          <w:tcPr>
            <w:tcW w:type="dxa" w:w="740"/>
            <w:tcBorders>
              <w:top w:space="0" w:sz="4" w:color="auto" w:val="single"/>
              <w:left w:space="0" w:sz="4" w:color="auto" w:val="single"/>
              <w:bottom w:space="0" w:sz="4" w:color="auto" w:val="single"/>
              <w:right w:space="0" w:sz="4" w:color="auto" w:val="single"/>
            </w:tcBorders>
            <w:shd w:fill="auto" w:color="auto" w:val="clear"/>
            <w:noWrap/>
            <w:vAlign w:val="bottom"/>
          </w:tcPr>
          <w:p w14:textId="47C79BB8" w14:paraId="3AF53C31" w:rsidRDefault="00AE3AB9" w:rsidP="00B6212F" w:rsidR="00AE3AB9" w:rsidRPr="00B6212F">
            <w:pPr>
              <w:pStyle w:val="Odlomakpopisa"/>
              <w:numPr>
                <w:ilvl w:val="0"/>
                <w:numId w:val="9"/>
              </w:numPr>
              <w:suppressAutoHyphens w:val="false"/>
              <w:overflowPunct/>
              <w:rPr>
                <w:rFonts w:cs="Arial" w:hAnsi="Arial" w:ascii="Arial"/>
                <w:color w:val="auto"/>
                <w:sz w:val="20"/>
                <w:szCs w:val="20"/>
                <w:lang w:eastAsia="hr-HR" w:val="hr-HR"/>
              </w:rPr>
            </w:pPr>
          </w:p>
        </w:tc>
        <w:tc>
          <w:tcPr>
            <w:tcW w:type="dxa" w:w="1760"/>
            <w:tcBorders>
              <w:top w:space="0" w:sz="4" w:color="auto" w:val="single"/>
              <w:left w:space="0" w:sz="4" w:color="auto" w:val="single"/>
              <w:bottom w:space="0" w:sz="4" w:color="auto" w:val="single"/>
              <w:right w:space="0" w:sz="4" w:color="auto" w:val="single"/>
            </w:tcBorders>
            <w:shd w:fill="auto" w:color="auto" w:val="clear"/>
            <w:noWrap/>
            <w:vAlign w:val="bottom"/>
          </w:tcPr>
          <w:p w14:textId="23F373FF" w14:paraId="6D12E715"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05.04.2017.</w:t>
            </w:r>
          </w:p>
        </w:tc>
        <w:tc>
          <w:tcPr>
            <w:tcW w:type="dxa" w:w="2600"/>
            <w:tcBorders>
              <w:top w:space="0" w:sz="4" w:color="auto" w:val="single"/>
              <w:left w:space="0" w:sz="4" w:color="auto" w:val="single"/>
              <w:bottom w:space="0" w:sz="4" w:color="auto" w:val="single"/>
              <w:right w:space="0" w:sz="4" w:color="auto" w:val="single"/>
            </w:tcBorders>
            <w:shd w:fill="auto" w:color="auto" w:val="clear"/>
            <w:noWrap/>
            <w:vAlign w:val="bottom"/>
          </w:tcPr>
          <w:p w14:textId="0F8989A1" w14:paraId="0938152E"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Upit Općinskom sudu u Zagrebu, Stalna služba Sv. I. Zelina</w:t>
            </w:r>
          </w:p>
        </w:tc>
        <w:tc>
          <w:tcPr>
            <w:tcW w:type="dxa" w:w="2520"/>
            <w:tcBorders>
              <w:top w:space="0" w:sz="4" w:color="auto" w:val="single"/>
              <w:left w:space="0" w:sz="4" w:color="auto" w:val="single"/>
              <w:bottom w:space="0" w:sz="4" w:color="auto" w:val="single"/>
              <w:right w:space="0" w:sz="4" w:color="auto" w:val="single"/>
            </w:tcBorders>
            <w:shd w:fill="auto" w:color="auto" w:val="clear"/>
            <w:noWrap/>
            <w:vAlign w:val="bottom"/>
          </w:tcPr>
          <w:p w14:textId="7FAF39B8" w14:paraId="479145A0"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20kn biljezi + 9,50kn poštarina</w:t>
            </w:r>
          </w:p>
        </w:tc>
        <w:tc>
          <w:tcPr>
            <w:tcW w:type="dxa" w:w="1460"/>
            <w:tcBorders>
              <w:top w:space="0" w:sz="4" w:color="auto" w:val="single"/>
              <w:left w:space="0" w:sz="4" w:color="auto" w:val="single"/>
              <w:bottom w:space="0" w:sz="4" w:color="auto" w:val="single"/>
              <w:right w:space="0" w:sz="4" w:color="auto" w:val="single"/>
            </w:tcBorders>
            <w:shd w:fill="auto" w:color="auto" w:val="clear"/>
            <w:noWrap/>
            <w:vAlign w:val="bottom"/>
          </w:tcPr>
          <w:p w14:textId="32E24E9E" w14:paraId="2B28E2A5" w:rsidRDefault="0064290F" w:rsidP="00AE3AB9" w:rsidR="00AE3AB9" w:rsidRPr="00AE3AB9">
            <w:pPr>
              <w:suppressAutoHyphens w:val="false"/>
              <w:overflowPunct/>
              <w:jc w:val="right"/>
              <w:rPr>
                <w:rFonts w:cs="Arial" w:hAnsi="Arial" w:ascii="Arial"/>
                <w:color w:val="auto"/>
                <w:sz w:val="20"/>
                <w:szCs w:val="20"/>
                <w:lang w:eastAsia="hr-HR" w:val="hr-HR"/>
              </w:rPr>
            </w:pPr>
            <w:r>
              <w:rPr>
                <w:rFonts w:cs="Arial" w:hAnsi="Arial" w:ascii="Arial"/>
                <w:color w:val="auto"/>
                <w:sz w:val="20"/>
                <w:szCs w:val="20"/>
                <w:lang w:eastAsia="hr-HR" w:val="hr-HR"/>
              </w:rPr>
              <w:t>29,50kn</w:t>
            </w:r>
          </w:p>
        </w:tc>
      </w:tr>
      <w:tr w14:textId="77777777" w14:paraId="768D3E33" w:rsidTr="00B6212F" w:rsidR="00AE3AB9" w:rsidRPr="00AE3AB9">
        <w:trPr>
          <w:trHeight w:val="264"/>
        </w:trPr>
        <w:tc>
          <w:tcPr>
            <w:tcW w:type="dxa" w:w="740"/>
            <w:tcBorders>
              <w:top w:space="0" w:sz="4" w:color="auto" w:val="single"/>
              <w:left w:space="0" w:sz="4" w:color="auto" w:val="single"/>
              <w:bottom w:space="0" w:sz="4" w:color="auto" w:val="single"/>
              <w:right w:space="0" w:sz="4" w:color="auto" w:val="single"/>
            </w:tcBorders>
            <w:shd w:fill="auto" w:color="auto" w:val="clear"/>
            <w:noWrap/>
            <w:vAlign w:val="bottom"/>
          </w:tcPr>
          <w:p w14:textId="50905FBE" w14:paraId="36BCDB33" w:rsidRDefault="00AE3AB9" w:rsidP="00B6212F" w:rsidR="00AE3AB9" w:rsidRPr="00B6212F">
            <w:pPr>
              <w:pStyle w:val="Odlomakpopisa"/>
              <w:numPr>
                <w:ilvl w:val="0"/>
                <w:numId w:val="9"/>
              </w:numPr>
              <w:suppressAutoHyphens w:val="false"/>
              <w:overflowPunct/>
              <w:rPr>
                <w:rFonts w:cs="Arial" w:hAnsi="Arial" w:ascii="Arial"/>
                <w:color w:val="auto"/>
                <w:sz w:val="20"/>
                <w:szCs w:val="20"/>
                <w:lang w:eastAsia="hr-HR" w:val="hr-HR"/>
              </w:rPr>
            </w:pPr>
          </w:p>
        </w:tc>
        <w:tc>
          <w:tcPr>
            <w:tcW w:type="dxa" w:w="1760"/>
            <w:tcBorders>
              <w:top w:space="0" w:sz="4" w:color="auto" w:val="single"/>
              <w:left w:space="0" w:sz="4" w:color="auto" w:val="single"/>
              <w:bottom w:space="0" w:sz="4" w:color="auto" w:val="single"/>
              <w:right w:space="0" w:sz="4" w:color="auto" w:val="single"/>
            </w:tcBorders>
            <w:shd w:fill="auto" w:color="auto" w:val="clear"/>
            <w:noWrap/>
            <w:vAlign w:val="bottom"/>
          </w:tcPr>
          <w:p w14:textId="2E043C77" w14:paraId="0631F624"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14.03.2017.</w:t>
            </w:r>
          </w:p>
        </w:tc>
        <w:tc>
          <w:tcPr>
            <w:tcW w:type="dxa" w:w="2600"/>
            <w:tcBorders>
              <w:top w:space="0" w:sz="4" w:color="auto" w:val="single"/>
              <w:left w:space="0" w:sz="4" w:color="auto" w:val="single"/>
              <w:bottom w:space="0" w:sz="4" w:color="auto" w:val="single"/>
              <w:right w:space="0" w:sz="4" w:color="auto" w:val="single"/>
            </w:tcBorders>
            <w:shd w:fill="auto" w:color="auto" w:val="clear"/>
            <w:noWrap/>
            <w:vAlign w:val="bottom"/>
          </w:tcPr>
          <w:p w14:textId="7A0CC92E" w14:paraId="45BC88E9"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Dopis upravi dužnika</w:t>
            </w:r>
          </w:p>
        </w:tc>
        <w:tc>
          <w:tcPr>
            <w:tcW w:type="dxa" w:w="2520"/>
            <w:tcBorders>
              <w:top w:space="0" w:sz="4" w:color="auto" w:val="single"/>
              <w:left w:space="0" w:sz="4" w:color="auto" w:val="single"/>
              <w:bottom w:space="0" w:sz="4" w:color="auto" w:val="single"/>
              <w:right w:space="0" w:sz="4" w:color="auto" w:val="single"/>
            </w:tcBorders>
            <w:shd w:fill="auto" w:color="auto" w:val="clear"/>
            <w:noWrap/>
            <w:vAlign w:val="bottom"/>
          </w:tcPr>
          <w:p w14:textId="5A5A85E8" w14:paraId="6CDD3792" w:rsidRDefault="0064290F" w:rsidP="00AE3AB9" w:rsidR="00AE3AB9" w:rsidRPr="00AE3AB9">
            <w:pPr>
              <w:suppressAutoHyphens w:val="false"/>
              <w:overflowPunct/>
              <w:rPr>
                <w:rFonts w:cs="Arial" w:hAnsi="Arial" w:ascii="Arial"/>
                <w:color w:val="auto"/>
                <w:sz w:val="20"/>
                <w:szCs w:val="20"/>
                <w:lang w:eastAsia="hr-HR" w:val="hr-HR"/>
              </w:rPr>
            </w:pPr>
            <w:r>
              <w:rPr>
                <w:rFonts w:cs="Arial" w:hAnsi="Arial" w:ascii="Arial"/>
                <w:color w:val="auto"/>
                <w:sz w:val="20"/>
                <w:szCs w:val="20"/>
                <w:lang w:eastAsia="hr-HR" w:val="hr-HR"/>
              </w:rPr>
              <w:t>9,50kn poštarina</w:t>
            </w:r>
          </w:p>
        </w:tc>
        <w:tc>
          <w:tcPr>
            <w:tcW w:type="dxa" w:w="1460"/>
            <w:tcBorders>
              <w:top w:space="0" w:sz="4" w:color="auto" w:val="single"/>
              <w:left w:space="0" w:sz="4" w:color="auto" w:val="single"/>
              <w:bottom w:space="0" w:sz="4" w:color="auto" w:val="single"/>
              <w:right w:space="0" w:sz="4" w:color="auto" w:val="single"/>
            </w:tcBorders>
            <w:shd w:fill="auto" w:color="auto" w:val="clear"/>
            <w:noWrap/>
            <w:vAlign w:val="bottom"/>
          </w:tcPr>
          <w:p w14:textId="4FD09689" w14:paraId="7DA9CF93" w:rsidRDefault="0064290F" w:rsidP="00AE3AB9" w:rsidR="00AE3AB9" w:rsidRPr="00AE3AB9">
            <w:pPr>
              <w:suppressAutoHyphens w:val="false"/>
              <w:overflowPunct/>
              <w:jc w:val="right"/>
              <w:rPr>
                <w:rFonts w:cs="Arial" w:hAnsi="Arial" w:ascii="Arial"/>
                <w:color w:val="auto"/>
                <w:sz w:val="20"/>
                <w:szCs w:val="20"/>
                <w:lang w:eastAsia="hr-HR" w:val="hr-HR"/>
              </w:rPr>
            </w:pPr>
            <w:r>
              <w:rPr>
                <w:rFonts w:cs="Arial" w:hAnsi="Arial" w:ascii="Arial"/>
                <w:color w:val="auto"/>
                <w:sz w:val="20"/>
                <w:szCs w:val="20"/>
                <w:lang w:eastAsia="hr-HR" w:val="hr-HR"/>
              </w:rPr>
              <w:t>9,50kn</w:t>
            </w:r>
          </w:p>
        </w:tc>
      </w:tr>
      <w:tr w14:textId="77777777" w14:paraId="58ADD312" w:rsidTr="00B6212F" w:rsidR="0064290F" w:rsidRPr="00AE3AB9">
        <w:trPr>
          <w:trHeight w:val="264"/>
        </w:trPr>
        <w:tc>
          <w:tcPr>
            <w:tcW w:type="dxa" w:w="740"/>
            <w:tcBorders>
              <w:top w:space="0" w:sz="4" w:color="auto" w:val="single"/>
              <w:left w:space="0" w:sz="4" w:color="auto" w:val="single"/>
              <w:bottom w:space="0" w:sz="4" w:color="auto" w:val="single"/>
              <w:right w:space="0" w:sz="4" w:color="auto" w:val="single"/>
            </w:tcBorders>
            <w:shd w:fill="auto" w:color="auto" w:val="clear"/>
            <w:noWrap/>
            <w:vAlign w:val="bottom"/>
          </w:tcPr>
          <w:p w14:textId="3DAB437E" w14:paraId="239817DA" w:rsidRDefault="0064290F" w:rsidP="00B6212F" w:rsidR="0064290F" w:rsidRPr="00B6212F">
            <w:pPr>
              <w:pStyle w:val="Odlomakpopisa"/>
              <w:numPr>
                <w:ilvl w:val="0"/>
                <w:numId w:val="9"/>
              </w:numPr>
              <w:suppressAutoHyphens w:val="false"/>
              <w:overflowPunct/>
              <w:rPr>
                <w:rFonts w:cs="Arial" w:hAnsi="Arial" w:ascii="Arial"/>
                <w:color w:val="auto"/>
                <w:sz w:val="20"/>
                <w:szCs w:val="20"/>
                <w:lang w:eastAsia="hr-HR" w:val="hr-HR"/>
              </w:rPr>
            </w:pPr>
          </w:p>
        </w:tc>
        <w:tc>
          <w:tcPr>
            <w:tcW w:type="dxa" w:w="1760"/>
            <w:tcBorders>
              <w:top w:space="0" w:sz="4" w:color="auto" w:val="single"/>
              <w:left w:space="0" w:sz="4" w:color="auto" w:val="single"/>
              <w:bottom w:space="0" w:sz="4" w:color="auto" w:val="single"/>
              <w:right w:space="0" w:sz="4" w:color="auto" w:val="single"/>
            </w:tcBorders>
            <w:shd w:fill="auto" w:color="auto" w:val="clear"/>
            <w:noWrap/>
            <w:vAlign w:val="bottom"/>
          </w:tcPr>
          <w:p w14:textId="29C90264" w14:paraId="1CD7BA46" w:rsidRDefault="0064290F" w:rsidP="00AE3AB9" w:rsidR="0064290F" w:rsidRPr="00AE3AB9">
            <w:pPr>
              <w:suppressAutoHyphens w:val="false"/>
              <w:overflowPunct/>
              <w:rPr>
                <w:rFonts w:cs="Arial" w:hAnsi="Arial" w:ascii="Arial"/>
                <w:color w:val="auto"/>
                <w:sz w:val="20"/>
                <w:szCs w:val="20"/>
                <w:lang w:eastAsia="hr-HR" w:val="hr-HR"/>
              </w:rPr>
            </w:pPr>
            <w:r w:rsidRPr="00AE3AB9">
              <w:rPr>
                <w:rFonts w:cs="Arial" w:hAnsi="Arial" w:ascii="Arial"/>
                <w:color w:val="auto"/>
                <w:sz w:val="20"/>
                <w:szCs w:val="20"/>
                <w:lang w:eastAsia="hr-HR" w:val="hr-HR"/>
              </w:rPr>
              <w:t>UKUPNO:</w:t>
            </w:r>
          </w:p>
        </w:tc>
        <w:tc>
          <w:tcPr>
            <w:tcW w:type="dxa" w:w="2600"/>
            <w:tcBorders>
              <w:top w:space="0" w:sz="4" w:color="auto" w:val="single"/>
              <w:left w:space="0" w:sz="4" w:color="auto" w:val="single"/>
              <w:bottom w:space="0" w:sz="4" w:color="auto" w:val="single"/>
              <w:right w:space="0" w:sz="4" w:color="auto" w:val="single"/>
            </w:tcBorders>
            <w:shd w:fill="auto" w:color="auto" w:val="clear"/>
            <w:noWrap/>
            <w:vAlign w:val="bottom"/>
          </w:tcPr>
          <w:p w14:textId="451A9953" w14:paraId="1B11CC20" w:rsidRDefault="0064290F" w:rsidP="00AE3AB9" w:rsidR="0064290F" w:rsidRPr="00AE3AB9">
            <w:pPr>
              <w:suppressAutoHyphens w:val="false"/>
              <w:overflowPunct/>
              <w:rPr>
                <w:rFonts w:cs="Arial" w:hAnsi="Arial" w:ascii="Arial"/>
                <w:color w:val="auto"/>
                <w:sz w:val="20"/>
                <w:szCs w:val="20"/>
                <w:lang w:eastAsia="hr-HR" w:val="hr-HR"/>
              </w:rPr>
            </w:pPr>
          </w:p>
        </w:tc>
        <w:tc>
          <w:tcPr>
            <w:tcW w:type="dxa" w:w="2520"/>
            <w:tcBorders>
              <w:top w:space="0" w:sz="4" w:color="auto" w:val="single"/>
              <w:left w:space="0" w:sz="4" w:color="auto" w:val="single"/>
              <w:bottom w:space="0" w:sz="4" w:color="auto" w:val="single"/>
              <w:right w:space="0" w:sz="4" w:color="auto" w:val="single"/>
            </w:tcBorders>
            <w:shd w:fill="auto" w:color="auto" w:val="clear"/>
            <w:noWrap/>
            <w:vAlign w:val="bottom"/>
          </w:tcPr>
          <w:p w14:textId="54686C96" w14:paraId="14D0A00D" w:rsidRDefault="0064290F" w:rsidP="00AE3AB9" w:rsidR="0064290F" w:rsidRPr="00AE3AB9">
            <w:pPr>
              <w:suppressAutoHyphens w:val="false"/>
              <w:overflowPunct/>
              <w:rPr>
                <w:rFonts w:cs="Arial" w:hAnsi="Arial" w:ascii="Arial"/>
                <w:color w:val="auto"/>
                <w:sz w:val="20"/>
                <w:szCs w:val="20"/>
                <w:lang w:eastAsia="hr-HR" w:val="hr-HR"/>
              </w:rPr>
            </w:pPr>
          </w:p>
        </w:tc>
        <w:tc>
          <w:tcPr>
            <w:tcW w:type="dxa" w:w="1460"/>
            <w:tcBorders>
              <w:top w:space="0" w:sz="4" w:color="auto" w:val="single"/>
              <w:left w:space="0" w:sz="4" w:color="auto" w:val="single"/>
              <w:bottom w:space="0" w:sz="4" w:color="auto" w:val="single"/>
              <w:right w:space="0" w:sz="4" w:color="auto" w:val="single"/>
            </w:tcBorders>
            <w:shd w:fill="auto" w:color="auto" w:val="clear"/>
            <w:noWrap/>
            <w:vAlign w:val="bottom"/>
          </w:tcPr>
          <w:p w14:textId="5586D8B5" w14:paraId="2298BD95" w:rsidRDefault="00843EE8" w:rsidP="00AE3AB9" w:rsidR="0064290F" w:rsidRPr="00AE3AB9">
            <w:pPr>
              <w:suppressAutoHyphens w:val="false"/>
              <w:overflowPunct/>
              <w:jc w:val="right"/>
              <w:rPr>
                <w:rFonts w:cs="Arial" w:hAnsi="Arial" w:ascii="Arial"/>
                <w:color w:val="auto"/>
                <w:sz w:val="20"/>
                <w:szCs w:val="20"/>
                <w:lang w:eastAsia="hr-HR" w:val="hr-HR"/>
              </w:rPr>
            </w:pPr>
            <w:r>
              <w:rPr>
                <w:rFonts w:cs="Arial" w:hAnsi="Arial" w:ascii="Arial"/>
                <w:color w:val="auto"/>
                <w:sz w:val="20"/>
                <w:szCs w:val="20"/>
                <w:lang w:eastAsia="hr-HR" w:val="hr-HR"/>
              </w:rPr>
              <w:t>137,00kn</w:t>
            </w:r>
          </w:p>
        </w:tc>
      </w:tr>
    </w:tbl>
    <w:p w14:textId="77777777" w14:paraId="402DB7CA" w:rsidRDefault="00AE3AB9" w:rsidP="00780584" w:rsidR="00AE3AB9">
      <w:pPr>
        <w:jc w:val="both"/>
        <w:rPr>
          <w:rFonts w:cs="Arial" w:hAnsi="Arial" w:ascii="Arial"/>
          <w:sz w:val="22"/>
          <w:szCs w:val="22"/>
          <w:lang w:val="hr-HR"/>
        </w:rPr>
      </w:pPr>
    </w:p>
    <w:p w14:textId="531EF6D0" w14:paraId="645A2313" w:rsidRDefault="001C6C6E" w:rsidP="00780584" w:rsidR="001C6C6E">
      <w:pPr>
        <w:jc w:val="both"/>
        <w:rPr>
          <w:rFonts w:cs="Arial" w:hAnsi="Arial" w:ascii="Arial"/>
          <w:sz w:val="22"/>
          <w:szCs w:val="22"/>
          <w:lang w:val="hr-HR"/>
        </w:rPr>
      </w:pPr>
      <w:r>
        <w:rPr>
          <w:rFonts w:cs="Arial" w:hAnsi="Arial" w:ascii="Arial"/>
          <w:sz w:val="22"/>
          <w:szCs w:val="22"/>
          <w:lang w:val="hr-HR"/>
        </w:rPr>
        <w:t>12. USPOREDNI PRIKAZ IMOVINE I OBVEZA</w:t>
      </w:r>
    </w:p>
    <w:p w14:textId="0336AF2C" w14:paraId="65EF6B44" w:rsidRDefault="001C6C6E" w:rsidP="00780584" w:rsidR="001C6C6E">
      <w:pPr>
        <w:jc w:val="both"/>
        <w:rPr>
          <w:rFonts w:cs="Arial" w:hAnsi="Arial" w:ascii="Arial"/>
          <w:sz w:val="22"/>
          <w:szCs w:val="22"/>
          <w:lang w:val="hr-HR"/>
        </w:rPr>
      </w:pPr>
    </w:p>
    <w:tbl>
      <w:tblPr>
        <w:tblStyle w:val="Reetkatablice"/>
        <w:tblW w:type="dxa" w:w="9288"/>
        <w:tblLook w:val="04A0" w:noVBand="1" w:noHBand="0" w:lastColumn="0" w:firstColumn="1" w:lastRow="0" w:firstRow="1"/>
      </w:tblPr>
      <w:tblGrid>
        <w:gridCol w:w="1922"/>
        <w:gridCol w:w="2326"/>
        <w:gridCol w:w="3118"/>
        <w:gridCol w:w="1922"/>
      </w:tblGrid>
      <w:tr w14:textId="77777777" w14:paraId="36866CA8" w:rsidTr="00F13A82" w:rsidR="00D87BC6">
        <w:tc>
          <w:tcPr>
            <w:tcW w:type="dxa" w:w="1922"/>
          </w:tcPr>
          <w:p w14:textId="17E6CE53" w14:paraId="14D3841B" w:rsidRDefault="00D87BC6" w:rsidP="00F13A82" w:rsidR="00D87BC6">
            <w:pPr>
              <w:jc w:val="both"/>
              <w:rPr>
                <w:rFonts w:cs="Arial" w:hAnsi="Arial" w:ascii="Arial"/>
                <w:sz w:val="22"/>
                <w:szCs w:val="22"/>
                <w:lang w:val="hr-HR"/>
              </w:rPr>
            </w:pPr>
            <w:r>
              <w:rPr>
                <w:rFonts w:cs="Arial" w:hAnsi="Arial" w:ascii="Arial"/>
                <w:sz w:val="22"/>
                <w:szCs w:val="22"/>
                <w:lang w:val="hr-HR"/>
              </w:rPr>
              <w:t>Imovina</w:t>
            </w:r>
          </w:p>
        </w:tc>
        <w:tc>
          <w:tcPr>
            <w:tcW w:type="dxa" w:w="2326"/>
          </w:tcPr>
          <w:p w14:textId="763D1506" w14:paraId="117FC246" w:rsidRDefault="00D87BC6" w:rsidP="00F13A82" w:rsidR="00D87BC6">
            <w:pPr>
              <w:jc w:val="both"/>
              <w:rPr>
                <w:rFonts w:cs="Arial" w:hAnsi="Arial" w:ascii="Arial"/>
                <w:sz w:val="22"/>
                <w:szCs w:val="22"/>
                <w:lang w:val="hr-HR"/>
              </w:rPr>
            </w:pPr>
            <w:r>
              <w:rPr>
                <w:rFonts w:cs="Arial" w:hAnsi="Arial" w:ascii="Arial"/>
                <w:sz w:val="22"/>
                <w:szCs w:val="22"/>
                <w:lang w:val="hr-HR"/>
              </w:rPr>
              <w:t>Vrijednost (procjena)</w:t>
            </w:r>
          </w:p>
        </w:tc>
        <w:tc>
          <w:tcPr>
            <w:tcW w:type="dxa" w:w="3118"/>
          </w:tcPr>
          <w:p w14:textId="77777777" w14:paraId="6D4CAF53" w:rsidRDefault="00D87BC6" w:rsidP="00F13A82" w:rsidR="00D87BC6">
            <w:pPr>
              <w:jc w:val="both"/>
              <w:rPr>
                <w:rFonts w:cs="Arial" w:hAnsi="Arial" w:ascii="Arial"/>
                <w:sz w:val="22"/>
                <w:szCs w:val="22"/>
                <w:lang w:val="hr-HR"/>
              </w:rPr>
            </w:pPr>
            <w:r>
              <w:rPr>
                <w:rFonts w:cs="Arial" w:hAnsi="Arial" w:ascii="Arial"/>
                <w:sz w:val="22"/>
                <w:szCs w:val="22"/>
                <w:lang w:val="hr-HR"/>
              </w:rPr>
              <w:t>Obveze (prijavljene tražbine)</w:t>
            </w:r>
          </w:p>
        </w:tc>
        <w:tc>
          <w:tcPr>
            <w:tcW w:type="dxa" w:w="1922"/>
          </w:tcPr>
          <w:p w14:textId="77777777" w14:paraId="31EEF053" w:rsidRDefault="00D87BC6" w:rsidP="00F13A82" w:rsidR="00D87BC6">
            <w:pPr>
              <w:jc w:val="both"/>
              <w:rPr>
                <w:rFonts w:cs="Arial" w:hAnsi="Arial" w:ascii="Arial"/>
                <w:sz w:val="22"/>
                <w:szCs w:val="22"/>
                <w:lang w:val="hr-HR"/>
              </w:rPr>
            </w:pPr>
            <w:r>
              <w:rPr>
                <w:rFonts w:cs="Arial" w:hAnsi="Arial" w:ascii="Arial"/>
                <w:sz w:val="22"/>
                <w:szCs w:val="22"/>
                <w:lang w:val="hr-HR"/>
              </w:rPr>
              <w:t>Iznos</w:t>
            </w:r>
          </w:p>
        </w:tc>
      </w:tr>
      <w:tr w14:textId="77777777" w14:paraId="2AFAE7CF" w:rsidTr="00F13A82" w:rsidR="00D87BC6">
        <w:tc>
          <w:tcPr>
            <w:tcW w:type="dxa" w:w="1922"/>
          </w:tcPr>
          <w:p w14:textId="77777777" w14:paraId="5E032DF7" w:rsidRDefault="00D87BC6" w:rsidP="00F13A82" w:rsidR="00D87BC6">
            <w:pPr>
              <w:jc w:val="both"/>
              <w:rPr>
                <w:rFonts w:cs="Arial" w:hAnsi="Arial" w:ascii="Arial"/>
                <w:sz w:val="22"/>
                <w:szCs w:val="22"/>
                <w:lang w:val="hr-HR"/>
              </w:rPr>
            </w:pPr>
            <w:r>
              <w:rPr>
                <w:rFonts w:cs="Arial" w:hAnsi="Arial" w:ascii="Arial"/>
                <w:sz w:val="22"/>
                <w:szCs w:val="22"/>
                <w:lang w:val="hr-HR"/>
              </w:rPr>
              <w:t>Nekretnine</w:t>
            </w:r>
          </w:p>
        </w:tc>
        <w:tc>
          <w:tcPr>
            <w:tcW w:type="dxa" w:w="2326"/>
          </w:tcPr>
          <w:p w14:textId="1E85D631" w14:paraId="3B073AC4" w:rsidRDefault="000B7FA5" w:rsidP="00F13A82" w:rsidR="00D87BC6" w:rsidRPr="000B7FA5">
            <w:pPr>
              <w:jc w:val="both"/>
              <w:rPr>
                <w:rFonts w:cs="Arial" w:hAnsi="Arial" w:ascii="Arial"/>
                <w:sz w:val="22"/>
                <w:szCs w:val="22"/>
                <w:lang w:val="hr-HR"/>
              </w:rPr>
            </w:pPr>
            <w:r w:rsidRPr="000B7FA5">
              <w:rPr>
                <w:rFonts w:cs="Arial" w:hAnsi="Arial" w:ascii="Arial"/>
                <w:sz w:val="22"/>
                <w:szCs w:val="22"/>
                <w:lang w:val="hr-HR"/>
              </w:rPr>
              <w:t>1.875.000,00kn</w:t>
            </w:r>
          </w:p>
        </w:tc>
        <w:tc>
          <w:tcPr>
            <w:tcW w:type="dxa" w:w="3118"/>
          </w:tcPr>
          <w:p w14:textId="555AEA9A" w14:paraId="1F664979" w:rsidRDefault="00D87BC6" w:rsidP="00F71947" w:rsidR="00D87BC6">
            <w:pPr>
              <w:jc w:val="both"/>
              <w:rPr>
                <w:rFonts w:cs="Arial" w:hAnsi="Arial" w:ascii="Arial"/>
                <w:sz w:val="22"/>
                <w:szCs w:val="22"/>
                <w:lang w:val="hr-HR"/>
              </w:rPr>
            </w:pPr>
            <w:r>
              <w:rPr>
                <w:rFonts w:cs="Arial" w:hAnsi="Arial" w:ascii="Arial"/>
                <w:sz w:val="22"/>
                <w:szCs w:val="22"/>
                <w:lang w:val="hr-HR"/>
              </w:rPr>
              <w:t xml:space="preserve">1. tražbine </w:t>
            </w:r>
            <w:r w:rsidR="00F71947">
              <w:rPr>
                <w:rFonts w:cs="Arial" w:hAnsi="Arial" w:ascii="Arial"/>
                <w:sz w:val="22"/>
                <w:szCs w:val="22"/>
                <w:lang w:val="hr-HR"/>
              </w:rPr>
              <w:t>1</w:t>
            </w:r>
            <w:r>
              <w:rPr>
                <w:rFonts w:cs="Arial" w:hAnsi="Arial" w:ascii="Arial"/>
                <w:sz w:val="22"/>
                <w:szCs w:val="22"/>
                <w:lang w:val="hr-HR"/>
              </w:rPr>
              <w:t>. viši isplatni red</w:t>
            </w:r>
          </w:p>
        </w:tc>
        <w:tc>
          <w:tcPr>
            <w:tcW w:type="dxa" w:w="1922"/>
          </w:tcPr>
          <w:p w14:textId="28F6B3A4" w14:paraId="321D5963" w:rsidRDefault="00F71947" w:rsidP="00F13A82" w:rsidR="00D87BC6">
            <w:pPr>
              <w:jc w:val="both"/>
              <w:rPr>
                <w:rFonts w:cs="Arial" w:hAnsi="Arial" w:ascii="Arial"/>
                <w:sz w:val="22"/>
                <w:szCs w:val="22"/>
                <w:lang w:val="hr-HR"/>
              </w:rPr>
            </w:pPr>
            <w:r>
              <w:rPr>
                <w:rFonts w:cs="Arial" w:hAnsi="Arial" w:ascii="Arial"/>
                <w:sz w:val="22"/>
                <w:szCs w:val="22"/>
                <w:lang w:val="hr-HR"/>
              </w:rPr>
              <w:t>690,93</w:t>
            </w:r>
          </w:p>
        </w:tc>
      </w:tr>
      <w:tr w14:textId="77777777" w14:paraId="5AFE38D1" w:rsidTr="00F13A82" w:rsidR="00F71947">
        <w:tc>
          <w:tcPr>
            <w:tcW w:type="dxa" w:w="1922"/>
          </w:tcPr>
          <w:p w14:textId="77777777" w14:paraId="2F51823D" w:rsidRDefault="00F71947" w:rsidP="00D87BC6" w:rsidR="00F71947">
            <w:pPr>
              <w:jc w:val="both"/>
              <w:rPr>
                <w:rFonts w:cs="Arial" w:hAnsi="Arial" w:ascii="Arial"/>
                <w:sz w:val="22"/>
                <w:szCs w:val="22"/>
                <w:lang w:val="hr-HR"/>
              </w:rPr>
            </w:pPr>
          </w:p>
        </w:tc>
        <w:tc>
          <w:tcPr>
            <w:tcW w:type="dxa" w:w="2326"/>
          </w:tcPr>
          <w:p w14:textId="77777777" w14:paraId="64FE2830" w:rsidRDefault="00F71947" w:rsidP="00D87BC6" w:rsidR="00F71947">
            <w:pPr>
              <w:jc w:val="both"/>
              <w:rPr>
                <w:rFonts w:cs="Arial" w:hAnsi="Arial" w:ascii="Arial"/>
                <w:sz w:val="22"/>
                <w:szCs w:val="22"/>
                <w:lang w:val="hr-HR"/>
              </w:rPr>
            </w:pPr>
          </w:p>
        </w:tc>
        <w:tc>
          <w:tcPr>
            <w:tcW w:type="dxa" w:w="3118"/>
          </w:tcPr>
          <w:p w14:textId="6F6E03FA" w14:paraId="0558A4F7" w:rsidRDefault="00E521AE" w:rsidP="00D87BC6" w:rsidR="00F71947">
            <w:pPr>
              <w:rPr>
                <w:rFonts w:cs="Arial" w:hAnsi="Arial" w:ascii="Arial"/>
                <w:sz w:val="22"/>
                <w:szCs w:val="22"/>
                <w:lang w:val="hr-HR"/>
              </w:rPr>
            </w:pPr>
            <w:r>
              <w:rPr>
                <w:rFonts w:cs="Arial" w:hAnsi="Arial" w:ascii="Arial"/>
                <w:sz w:val="22"/>
                <w:szCs w:val="22"/>
                <w:lang w:val="hr-HR"/>
              </w:rPr>
              <w:t>2. tražbine</w:t>
            </w:r>
            <w:r w:rsidR="00F71947">
              <w:rPr>
                <w:rFonts w:cs="Arial" w:hAnsi="Arial" w:ascii="Arial"/>
                <w:sz w:val="22"/>
                <w:szCs w:val="22"/>
                <w:lang w:val="hr-HR"/>
              </w:rPr>
              <w:t xml:space="preserve"> 2. Viši isplatni red</w:t>
            </w:r>
          </w:p>
        </w:tc>
        <w:tc>
          <w:tcPr>
            <w:tcW w:type="dxa" w:w="1922"/>
          </w:tcPr>
          <w:p w14:textId="1CA1E87D" w14:paraId="34BD3DF2" w:rsidRDefault="00F71947" w:rsidP="00D87BC6" w:rsidR="00F71947">
            <w:pPr>
              <w:jc w:val="both"/>
              <w:rPr>
                <w:rFonts w:cs="Arial" w:hAnsi="Arial" w:ascii="Arial"/>
                <w:sz w:val="22"/>
                <w:szCs w:val="22"/>
                <w:lang w:val="hr-HR"/>
              </w:rPr>
            </w:pPr>
            <w:r>
              <w:rPr>
                <w:rFonts w:cs="Arial" w:hAnsi="Arial" w:ascii="Arial"/>
                <w:sz w:val="22"/>
                <w:szCs w:val="22"/>
                <w:lang w:val="hr-HR"/>
              </w:rPr>
              <w:t>1.922.110,54</w:t>
            </w:r>
          </w:p>
        </w:tc>
      </w:tr>
      <w:tr w14:textId="77777777" w14:paraId="7B405EB3" w:rsidTr="00F13A82" w:rsidR="00D87BC6">
        <w:tc>
          <w:tcPr>
            <w:tcW w:type="dxa" w:w="1922"/>
          </w:tcPr>
          <w:p w14:textId="3C572606" w14:paraId="769BB68E" w:rsidRDefault="00D87BC6" w:rsidP="00D87BC6" w:rsidR="00D87BC6">
            <w:pPr>
              <w:jc w:val="both"/>
              <w:rPr>
                <w:rFonts w:cs="Arial" w:hAnsi="Arial" w:ascii="Arial"/>
                <w:sz w:val="22"/>
                <w:szCs w:val="22"/>
                <w:lang w:val="hr-HR"/>
              </w:rPr>
            </w:pPr>
          </w:p>
        </w:tc>
        <w:tc>
          <w:tcPr>
            <w:tcW w:type="dxa" w:w="2326"/>
          </w:tcPr>
          <w:p w14:textId="7F60B6F1" w14:paraId="4EB754EE" w:rsidRDefault="00D87BC6" w:rsidP="00D87BC6" w:rsidR="00D87BC6">
            <w:pPr>
              <w:jc w:val="both"/>
              <w:rPr>
                <w:rFonts w:cs="Arial" w:hAnsi="Arial" w:ascii="Arial"/>
                <w:sz w:val="22"/>
                <w:szCs w:val="22"/>
                <w:lang w:val="hr-HR"/>
              </w:rPr>
            </w:pPr>
          </w:p>
        </w:tc>
        <w:tc>
          <w:tcPr>
            <w:tcW w:type="dxa" w:w="3118"/>
          </w:tcPr>
          <w:p w14:textId="15F5F354" w14:paraId="6A42054D" w:rsidRDefault="000B7FA5" w:rsidP="00D87BC6" w:rsidR="00D87BC6">
            <w:pPr>
              <w:rPr>
                <w:rFonts w:cs="Arial" w:hAnsi="Arial" w:ascii="Arial"/>
                <w:sz w:val="22"/>
                <w:szCs w:val="22"/>
                <w:lang w:val="hr-HR"/>
              </w:rPr>
            </w:pPr>
            <w:r>
              <w:rPr>
                <w:rFonts w:cs="Arial" w:hAnsi="Arial" w:ascii="Arial"/>
                <w:sz w:val="22"/>
                <w:szCs w:val="22"/>
                <w:lang w:val="hr-HR"/>
              </w:rPr>
              <w:t>3</w:t>
            </w:r>
            <w:r w:rsidR="00D87BC6">
              <w:rPr>
                <w:rFonts w:cs="Arial" w:hAnsi="Arial" w:ascii="Arial"/>
                <w:sz w:val="22"/>
                <w:szCs w:val="22"/>
                <w:lang w:val="hr-HR"/>
              </w:rPr>
              <w:t>. troškovi stečajnog postupka (minimalno)</w:t>
            </w:r>
          </w:p>
        </w:tc>
        <w:tc>
          <w:tcPr>
            <w:tcW w:type="dxa" w:w="1922"/>
          </w:tcPr>
          <w:p w14:textId="2B70099B" w14:paraId="01D248D2" w:rsidRDefault="00D87BC6" w:rsidP="00D87BC6" w:rsidR="00D87BC6">
            <w:pPr>
              <w:jc w:val="both"/>
              <w:rPr>
                <w:rFonts w:cs="Arial" w:hAnsi="Arial" w:ascii="Arial"/>
                <w:sz w:val="22"/>
                <w:szCs w:val="22"/>
                <w:lang w:val="hr-HR"/>
              </w:rPr>
            </w:pPr>
            <w:r>
              <w:rPr>
                <w:rFonts w:cs="Arial" w:hAnsi="Arial" w:ascii="Arial"/>
                <w:sz w:val="22"/>
                <w:szCs w:val="22"/>
                <w:lang w:val="hr-HR"/>
              </w:rPr>
              <w:t>1</w:t>
            </w:r>
            <w:r w:rsidR="00C53458">
              <w:rPr>
                <w:rFonts w:cs="Arial" w:hAnsi="Arial" w:ascii="Arial"/>
                <w:sz w:val="22"/>
                <w:szCs w:val="22"/>
                <w:lang w:val="hr-HR"/>
              </w:rPr>
              <w:t>7</w:t>
            </w:r>
            <w:r w:rsidRPr="008C3999">
              <w:rPr>
                <w:rFonts w:cs="Arial" w:hAnsi="Arial" w:ascii="Arial"/>
                <w:sz w:val="22"/>
                <w:szCs w:val="22"/>
                <w:lang w:val="hr-HR"/>
              </w:rPr>
              <w:t>.</w:t>
            </w:r>
            <w:r w:rsidR="00C53458">
              <w:rPr>
                <w:rFonts w:cs="Arial" w:hAnsi="Arial" w:ascii="Arial"/>
                <w:sz w:val="22"/>
                <w:szCs w:val="22"/>
                <w:lang w:val="hr-HR"/>
              </w:rPr>
              <w:t>550</w:t>
            </w:r>
            <w:r w:rsidRPr="008C3999">
              <w:rPr>
                <w:rFonts w:cs="Arial" w:hAnsi="Arial" w:ascii="Arial"/>
                <w:sz w:val="22"/>
                <w:szCs w:val="22"/>
                <w:lang w:val="hr-HR"/>
              </w:rPr>
              <w:t>,00kn</w:t>
            </w:r>
          </w:p>
        </w:tc>
      </w:tr>
      <w:tr w14:textId="77777777" w14:paraId="190E8225" w:rsidTr="00F13A82" w:rsidR="00D87BC6">
        <w:tc>
          <w:tcPr>
            <w:tcW w:type="dxa" w:w="1922"/>
          </w:tcPr>
          <w:p w14:textId="77777777" w14:paraId="6F7E04FE" w:rsidRDefault="00D87BC6" w:rsidP="00F13A82" w:rsidR="00D87BC6">
            <w:pPr>
              <w:jc w:val="both"/>
              <w:rPr>
                <w:rFonts w:cs="Arial" w:hAnsi="Arial" w:ascii="Arial"/>
                <w:sz w:val="22"/>
                <w:szCs w:val="22"/>
                <w:lang w:val="hr-HR"/>
              </w:rPr>
            </w:pPr>
          </w:p>
        </w:tc>
        <w:tc>
          <w:tcPr>
            <w:tcW w:type="dxa" w:w="2326"/>
          </w:tcPr>
          <w:p w14:textId="77777777" w14:paraId="509280E1" w:rsidRDefault="00D87BC6" w:rsidP="00F13A82" w:rsidR="00D87BC6" w:rsidRPr="00250622">
            <w:pPr>
              <w:jc w:val="both"/>
              <w:rPr>
                <w:rFonts w:cs="Arial" w:hAnsi="Arial" w:ascii="Arial"/>
                <w:sz w:val="22"/>
                <w:szCs w:val="22"/>
                <w:lang w:val="hr-HR"/>
              </w:rPr>
            </w:pPr>
          </w:p>
        </w:tc>
        <w:tc>
          <w:tcPr>
            <w:tcW w:type="dxa" w:w="3118"/>
          </w:tcPr>
          <w:p w14:textId="3887D37D" w14:paraId="1F671447" w:rsidRDefault="000B7FA5" w:rsidP="00F71947" w:rsidR="00D87BC6">
            <w:pPr>
              <w:rPr>
                <w:rFonts w:cs="Arial" w:hAnsi="Arial" w:ascii="Arial"/>
                <w:sz w:val="22"/>
                <w:szCs w:val="22"/>
                <w:lang w:val="hr-HR"/>
              </w:rPr>
            </w:pPr>
            <w:r>
              <w:rPr>
                <w:rFonts w:cs="Arial" w:hAnsi="Arial" w:ascii="Arial"/>
                <w:sz w:val="22"/>
                <w:szCs w:val="22"/>
                <w:lang w:val="hr-HR"/>
              </w:rPr>
              <w:t>4</w:t>
            </w:r>
            <w:r w:rsidR="00D87BC6">
              <w:rPr>
                <w:rFonts w:cs="Arial" w:hAnsi="Arial" w:ascii="Arial"/>
                <w:sz w:val="22"/>
                <w:szCs w:val="22"/>
                <w:lang w:val="hr-HR"/>
              </w:rPr>
              <w:t>. obveze po razlučnom pravu</w:t>
            </w:r>
            <w:r w:rsidR="00F71947">
              <w:rPr>
                <w:rFonts w:cs="Arial" w:hAnsi="Arial" w:ascii="Arial"/>
                <w:sz w:val="22"/>
                <w:szCs w:val="22"/>
                <w:lang w:val="hr-HR"/>
              </w:rPr>
              <w:t xml:space="preserve"> Veneto banka d.d. </w:t>
            </w:r>
            <w:r w:rsidR="00E521AE">
              <w:rPr>
                <w:rFonts w:cs="Arial" w:hAnsi="Arial" w:ascii="Arial"/>
                <w:sz w:val="22"/>
                <w:szCs w:val="22"/>
                <w:lang w:val="hr-HR"/>
              </w:rPr>
              <w:t>(*uvjetno)</w:t>
            </w:r>
          </w:p>
        </w:tc>
        <w:tc>
          <w:tcPr>
            <w:tcW w:type="dxa" w:w="1922"/>
          </w:tcPr>
          <w:p w14:textId="4B42FBA6" w14:paraId="5081A7C8" w:rsidRDefault="00F71947" w:rsidP="00F71947" w:rsidR="00D87BC6">
            <w:pPr>
              <w:jc w:val="both"/>
              <w:rPr>
                <w:rFonts w:cs="Arial" w:hAnsi="Arial" w:ascii="Arial"/>
                <w:sz w:val="22"/>
                <w:szCs w:val="22"/>
                <w:lang w:val="hr-HR"/>
              </w:rPr>
            </w:pPr>
            <w:r>
              <w:rPr>
                <w:rFonts w:cs="Arial" w:hAnsi="Arial" w:ascii="Arial"/>
                <w:sz w:val="22"/>
                <w:szCs w:val="22"/>
                <w:lang w:val="hr-HR"/>
              </w:rPr>
              <w:t>651.589,29</w:t>
            </w:r>
          </w:p>
        </w:tc>
      </w:tr>
      <w:tr w14:textId="77777777" w14:paraId="56E60F19" w:rsidTr="00F13A82" w:rsidR="000B7FA5">
        <w:tc>
          <w:tcPr>
            <w:tcW w:type="dxa" w:w="1922"/>
          </w:tcPr>
          <w:p w14:textId="77777777" w14:paraId="43657FC6" w:rsidRDefault="000B7FA5" w:rsidP="00F13A82" w:rsidR="000B7FA5">
            <w:pPr>
              <w:jc w:val="both"/>
              <w:rPr>
                <w:rFonts w:cs="Arial" w:hAnsi="Arial" w:ascii="Arial"/>
                <w:sz w:val="22"/>
                <w:szCs w:val="22"/>
                <w:lang w:val="hr-HR"/>
              </w:rPr>
            </w:pPr>
          </w:p>
        </w:tc>
        <w:tc>
          <w:tcPr>
            <w:tcW w:type="dxa" w:w="2326"/>
          </w:tcPr>
          <w:p w14:textId="77777777" w14:paraId="27E3BA61" w:rsidRDefault="000B7FA5" w:rsidP="00F13A82" w:rsidR="000B7FA5" w:rsidRPr="00250622">
            <w:pPr>
              <w:jc w:val="both"/>
              <w:rPr>
                <w:rFonts w:cs="Arial" w:hAnsi="Arial" w:ascii="Arial"/>
                <w:sz w:val="22"/>
                <w:szCs w:val="22"/>
                <w:lang w:val="hr-HR"/>
              </w:rPr>
            </w:pPr>
          </w:p>
        </w:tc>
        <w:tc>
          <w:tcPr>
            <w:tcW w:type="dxa" w:w="3118"/>
          </w:tcPr>
          <w:p w14:textId="6F7EA192" w14:paraId="6671E0D8" w:rsidRDefault="000B7FA5" w:rsidP="00F71947" w:rsidR="000B7FA5">
            <w:pPr>
              <w:rPr>
                <w:rFonts w:cs="Arial" w:hAnsi="Arial" w:ascii="Arial"/>
                <w:sz w:val="22"/>
                <w:szCs w:val="22"/>
                <w:lang w:val="hr-HR"/>
              </w:rPr>
            </w:pPr>
            <w:r>
              <w:rPr>
                <w:rFonts w:cs="Arial" w:hAnsi="Arial" w:ascii="Arial"/>
                <w:sz w:val="22"/>
                <w:szCs w:val="22"/>
                <w:lang w:val="hr-HR"/>
              </w:rPr>
              <w:t>5. Nagrada za rad stečajnog upravitelja prema Uredbi</w:t>
            </w:r>
          </w:p>
        </w:tc>
        <w:tc>
          <w:tcPr>
            <w:tcW w:type="dxa" w:w="1922"/>
          </w:tcPr>
          <w:p w14:textId="77777777" w14:paraId="39CBB4DB" w:rsidRDefault="000B7FA5" w:rsidP="00F71947" w:rsidR="000B7FA5">
            <w:pPr>
              <w:jc w:val="both"/>
              <w:rPr>
                <w:rFonts w:cs="Arial" w:hAnsi="Arial" w:ascii="Arial"/>
                <w:sz w:val="22"/>
                <w:szCs w:val="22"/>
                <w:lang w:val="hr-HR"/>
              </w:rPr>
            </w:pPr>
          </w:p>
        </w:tc>
      </w:tr>
      <w:tr w14:textId="77777777" w14:paraId="1668615B" w:rsidTr="00F13A82" w:rsidR="00D87BC6">
        <w:tc>
          <w:tcPr>
            <w:tcW w:type="dxa" w:w="1922"/>
          </w:tcPr>
          <w:p w14:textId="77777777" w14:paraId="14921F1F" w:rsidRDefault="00D87BC6" w:rsidP="00D87BC6" w:rsidR="00D87BC6">
            <w:pPr>
              <w:jc w:val="both"/>
              <w:rPr>
                <w:rFonts w:cs="Arial" w:hAnsi="Arial" w:ascii="Arial"/>
                <w:sz w:val="22"/>
                <w:szCs w:val="22"/>
                <w:lang w:val="hr-HR"/>
              </w:rPr>
            </w:pPr>
            <w:r>
              <w:rPr>
                <w:rFonts w:cs="Arial" w:hAnsi="Arial" w:ascii="Arial"/>
                <w:sz w:val="22"/>
                <w:szCs w:val="22"/>
                <w:lang w:val="hr-HR"/>
              </w:rPr>
              <w:t>Ukupno:</w:t>
            </w:r>
          </w:p>
        </w:tc>
        <w:tc>
          <w:tcPr>
            <w:tcW w:type="dxa" w:w="2326"/>
          </w:tcPr>
          <w:p w14:textId="502A37AE" w14:paraId="44C0A2C8" w:rsidRDefault="000B7FA5" w:rsidP="00D87BC6" w:rsidR="00D87BC6">
            <w:pPr>
              <w:jc w:val="both"/>
              <w:rPr>
                <w:rFonts w:cs="Arial" w:hAnsi="Arial" w:ascii="Arial"/>
                <w:sz w:val="22"/>
                <w:szCs w:val="22"/>
                <w:lang w:val="hr-HR"/>
              </w:rPr>
            </w:pPr>
            <w:r w:rsidRPr="000B7FA5">
              <w:rPr>
                <w:rFonts w:cs="Arial" w:hAnsi="Arial" w:ascii="Arial"/>
                <w:sz w:val="22"/>
                <w:szCs w:val="22"/>
                <w:lang w:val="hr-HR"/>
              </w:rPr>
              <w:t>1.875.000,00kn</w:t>
            </w:r>
          </w:p>
        </w:tc>
        <w:tc>
          <w:tcPr>
            <w:tcW w:type="dxa" w:w="3118"/>
          </w:tcPr>
          <w:p w14:textId="77777777" w14:paraId="2D31A72D" w:rsidRDefault="00D87BC6" w:rsidP="00D87BC6" w:rsidR="00D87BC6">
            <w:pPr>
              <w:jc w:val="both"/>
              <w:rPr>
                <w:rFonts w:cs="Arial" w:hAnsi="Arial" w:ascii="Arial"/>
                <w:sz w:val="22"/>
                <w:szCs w:val="22"/>
                <w:lang w:val="hr-HR"/>
              </w:rPr>
            </w:pPr>
            <w:r>
              <w:rPr>
                <w:rFonts w:cs="Arial" w:hAnsi="Arial" w:ascii="Arial"/>
                <w:sz w:val="22"/>
                <w:szCs w:val="22"/>
                <w:lang w:val="hr-HR"/>
              </w:rPr>
              <w:t>Ukupno:</w:t>
            </w:r>
          </w:p>
        </w:tc>
        <w:tc>
          <w:tcPr>
            <w:tcW w:type="dxa" w:w="1922"/>
          </w:tcPr>
          <w:p w14:textId="289E3F09" w14:paraId="64E73EFD" w:rsidRDefault="000B7FA5" w:rsidP="00D87BC6" w:rsidR="00D87BC6">
            <w:pPr>
              <w:jc w:val="both"/>
              <w:rPr>
                <w:rFonts w:cs="Arial" w:hAnsi="Arial" w:ascii="Arial"/>
                <w:sz w:val="22"/>
                <w:szCs w:val="22"/>
                <w:lang w:val="hr-HR"/>
              </w:rPr>
            </w:pPr>
            <w:r w:rsidRPr="000B7FA5">
              <w:rPr>
                <w:rFonts w:cs="Arial" w:hAnsi="Arial" w:ascii="Arial"/>
                <w:sz w:val="22"/>
                <w:szCs w:val="22"/>
                <w:lang w:val="hr-HR"/>
              </w:rPr>
              <w:t>1</w:t>
            </w:r>
            <w:r>
              <w:rPr>
                <w:rFonts w:cs="Arial" w:hAnsi="Arial" w:ascii="Arial"/>
                <w:sz w:val="22"/>
                <w:szCs w:val="22"/>
                <w:lang w:val="hr-HR"/>
              </w:rPr>
              <w:t>.</w:t>
            </w:r>
            <w:r w:rsidRPr="000B7FA5">
              <w:rPr>
                <w:rFonts w:cs="Arial" w:hAnsi="Arial" w:ascii="Arial"/>
                <w:sz w:val="22"/>
                <w:szCs w:val="22"/>
                <w:lang w:val="hr-HR"/>
              </w:rPr>
              <w:t>940</w:t>
            </w:r>
            <w:r>
              <w:rPr>
                <w:rFonts w:cs="Arial" w:hAnsi="Arial" w:ascii="Arial"/>
                <w:sz w:val="22"/>
                <w:szCs w:val="22"/>
                <w:lang w:val="hr-HR"/>
              </w:rPr>
              <w:t>.</w:t>
            </w:r>
            <w:r w:rsidRPr="000B7FA5">
              <w:rPr>
                <w:rFonts w:cs="Arial" w:hAnsi="Arial" w:ascii="Arial"/>
                <w:sz w:val="22"/>
                <w:szCs w:val="22"/>
                <w:lang w:val="hr-HR"/>
              </w:rPr>
              <w:t>351,47</w:t>
            </w:r>
            <w:r>
              <w:rPr>
                <w:rFonts w:cs="Arial" w:hAnsi="Arial" w:ascii="Arial"/>
                <w:sz w:val="22"/>
                <w:szCs w:val="22"/>
                <w:lang w:val="hr-HR"/>
              </w:rPr>
              <w:t>kn</w:t>
            </w:r>
          </w:p>
        </w:tc>
      </w:tr>
    </w:tbl>
    <w:p w14:textId="3C8C10E8" w14:paraId="4387F0E6" w:rsidRDefault="00E521AE" w:rsidP="00780584" w:rsidR="00D87BC6" w:rsidRPr="008C3999">
      <w:pPr>
        <w:jc w:val="both"/>
        <w:rPr>
          <w:rFonts w:cs="Arial" w:hAnsi="Arial" w:ascii="Arial"/>
          <w:sz w:val="22"/>
          <w:szCs w:val="22"/>
          <w:lang w:val="hr-HR"/>
        </w:rPr>
      </w:pPr>
      <w:r>
        <w:rPr>
          <w:rFonts w:cs="Arial" w:hAnsi="Arial" w:ascii="Arial"/>
          <w:sz w:val="22"/>
          <w:szCs w:val="22"/>
          <w:lang w:val="hr-HR"/>
        </w:rPr>
        <w:t>*</w:t>
      </w:r>
      <w:r w:rsidR="00D87BC6">
        <w:rPr>
          <w:rFonts w:cs="Arial" w:hAnsi="Arial" w:ascii="Arial"/>
          <w:sz w:val="22"/>
          <w:szCs w:val="22"/>
          <w:lang w:val="hr-HR"/>
        </w:rPr>
        <w:t>vjerovnik je cijeli iznos razlučnog prava prijavio i kao stečajni vjerovnik</w:t>
      </w:r>
    </w:p>
    <w:p w14:textId="77777777" w14:paraId="3C5EDB44" w:rsidRDefault="00EF1EC6" w:rsidP="00780584" w:rsidR="00EF1EC6" w:rsidRPr="008C3999">
      <w:pPr>
        <w:jc w:val="both"/>
        <w:rPr>
          <w:rFonts w:cs="Arial" w:hAnsi="Arial" w:ascii="Arial"/>
          <w:sz w:val="22"/>
          <w:szCs w:val="22"/>
          <w:lang w:val="hr-HR"/>
        </w:rPr>
      </w:pPr>
    </w:p>
    <w:p w14:textId="59C2E2C7" w14:paraId="37965F56" w:rsidRDefault="00793BED" w:rsidP="00780584" w:rsidR="00D61054" w:rsidRPr="008C3999">
      <w:pPr>
        <w:jc w:val="both"/>
        <w:rPr>
          <w:rFonts w:cs="Arial" w:hAnsi="Arial" w:ascii="Arial"/>
          <w:sz w:val="22"/>
          <w:szCs w:val="22"/>
          <w:lang w:val="hr-HR"/>
        </w:rPr>
      </w:pPr>
      <w:r>
        <w:rPr>
          <w:rFonts w:cs="Arial" w:hAnsi="Arial" w:ascii="Arial"/>
          <w:sz w:val="22"/>
          <w:szCs w:val="22"/>
          <w:lang w:val="hr-HR"/>
        </w:rPr>
        <w:t>1</w:t>
      </w:r>
      <w:r w:rsidR="001C6C6E">
        <w:rPr>
          <w:rFonts w:cs="Arial" w:hAnsi="Arial" w:ascii="Arial"/>
          <w:sz w:val="22"/>
          <w:szCs w:val="22"/>
          <w:lang w:val="hr-HR"/>
        </w:rPr>
        <w:t>3</w:t>
      </w:r>
      <w:r w:rsidR="00D61054" w:rsidRPr="008C3999">
        <w:rPr>
          <w:rFonts w:cs="Arial" w:hAnsi="Arial" w:ascii="Arial"/>
          <w:sz w:val="22"/>
          <w:szCs w:val="22"/>
          <w:lang w:val="hr-HR"/>
        </w:rPr>
        <w:t xml:space="preserve">. </w:t>
      </w:r>
      <w:r w:rsidR="006702E0" w:rsidRPr="008C3999">
        <w:rPr>
          <w:rFonts w:cs="Arial" w:hAnsi="Arial" w:ascii="Arial"/>
          <w:sz w:val="22"/>
          <w:szCs w:val="22"/>
          <w:lang w:val="hr-HR"/>
        </w:rPr>
        <w:t>PRIJEDLOG ODLUKA:</w:t>
      </w:r>
    </w:p>
    <w:p w14:textId="77777777" w14:paraId="1ED43585" w:rsidRDefault="00BA20D8" w:rsidP="00780584" w:rsidR="00BA20D8" w:rsidRPr="008C3999">
      <w:pPr>
        <w:jc w:val="both"/>
        <w:rPr>
          <w:rFonts w:cs="Arial" w:hAnsi="Arial" w:ascii="Arial"/>
          <w:sz w:val="22"/>
          <w:szCs w:val="22"/>
          <w:lang w:val="hr-HR"/>
        </w:rPr>
      </w:pPr>
    </w:p>
    <w:p w14:textId="768C4263" w14:paraId="4E15E989" w:rsidRDefault="00BA20D8" w:rsidP="00780584" w:rsidR="00BA20D8" w:rsidRPr="008C3999">
      <w:pPr>
        <w:jc w:val="both"/>
        <w:rPr>
          <w:rFonts w:cs="Arial" w:hAnsi="Arial" w:ascii="Arial"/>
          <w:sz w:val="22"/>
          <w:szCs w:val="22"/>
          <w:lang w:val="hr-HR"/>
        </w:rPr>
      </w:pPr>
      <w:r w:rsidRPr="008C3999">
        <w:rPr>
          <w:rFonts w:cs="Arial" w:hAnsi="Arial" w:ascii="Arial"/>
          <w:sz w:val="22"/>
          <w:szCs w:val="22"/>
          <w:lang w:val="hr-HR"/>
        </w:rPr>
        <w:t xml:space="preserve">Stečajni upravitelj predlaže donošenje </w:t>
      </w:r>
      <w:r w:rsidR="00EF1EC6" w:rsidRPr="008C3999">
        <w:rPr>
          <w:rFonts w:cs="Arial" w:hAnsi="Arial" w:ascii="Arial"/>
          <w:sz w:val="22"/>
          <w:szCs w:val="22"/>
          <w:lang w:val="hr-HR"/>
        </w:rPr>
        <w:t>slijedećih odluka</w:t>
      </w:r>
      <w:r w:rsidRPr="008C3999">
        <w:rPr>
          <w:rFonts w:cs="Arial" w:hAnsi="Arial" w:ascii="Arial"/>
          <w:sz w:val="22"/>
          <w:szCs w:val="22"/>
          <w:lang w:val="hr-HR"/>
        </w:rPr>
        <w:t>:</w:t>
      </w:r>
    </w:p>
    <w:p w14:textId="77777777" w14:paraId="39AD0BC8" w:rsidRDefault="00BA20D8" w:rsidP="00780584" w:rsidR="00BA20D8" w:rsidRPr="008C3999">
      <w:pPr>
        <w:jc w:val="both"/>
        <w:rPr>
          <w:rFonts w:cs="Arial" w:hAnsi="Arial" w:ascii="Arial"/>
          <w:sz w:val="22"/>
          <w:szCs w:val="22"/>
          <w:lang w:val="hr-HR"/>
        </w:rPr>
      </w:pPr>
    </w:p>
    <w:p w14:textId="4AC08A91" w14:paraId="3EA9B76C" w:rsidRDefault="00BA20D8" w:rsidP="00780584" w:rsidR="00BA20D8" w:rsidRPr="008C3999">
      <w:pPr>
        <w:jc w:val="both"/>
        <w:rPr>
          <w:rFonts w:cs="Arial" w:hAnsi="Arial" w:ascii="Arial"/>
          <w:sz w:val="22"/>
          <w:szCs w:val="22"/>
          <w:lang w:val="hr-HR"/>
        </w:rPr>
      </w:pPr>
      <w:r w:rsidRPr="008C3999">
        <w:rPr>
          <w:rFonts w:cs="Arial" w:hAnsi="Arial" w:ascii="Arial"/>
          <w:sz w:val="22"/>
          <w:szCs w:val="22"/>
          <w:lang w:val="hr-HR"/>
        </w:rPr>
        <w:t>1. Prihvaća se izvješće stečajnog upravitelja u cijelosti</w:t>
      </w:r>
    </w:p>
    <w:p w14:textId="2B6A8BA8" w14:paraId="3983AA4C" w:rsidRDefault="00BA20D8" w:rsidP="00780584" w:rsidR="007E5FD2" w:rsidRPr="008C3999">
      <w:pPr>
        <w:jc w:val="both"/>
        <w:rPr>
          <w:rFonts w:cs="Arial" w:hAnsi="Arial" w:ascii="Arial"/>
          <w:sz w:val="22"/>
          <w:szCs w:val="22"/>
          <w:lang w:val="hr-HR"/>
        </w:rPr>
      </w:pPr>
      <w:r w:rsidRPr="008C3999">
        <w:rPr>
          <w:rFonts w:cs="Arial" w:hAnsi="Arial" w:ascii="Arial"/>
          <w:sz w:val="22"/>
          <w:szCs w:val="22"/>
          <w:lang w:val="hr-HR"/>
        </w:rPr>
        <w:t>2.</w:t>
      </w:r>
      <w:r w:rsidR="007E5FD2" w:rsidRPr="008C3999">
        <w:rPr>
          <w:rFonts w:cs="Arial" w:hAnsi="Arial" w:ascii="Arial"/>
          <w:sz w:val="22"/>
          <w:szCs w:val="22"/>
          <w:lang w:val="hr-HR"/>
        </w:rPr>
        <w:t xml:space="preserve"> Poslovanje </w:t>
      </w:r>
      <w:r w:rsidR="00480359">
        <w:rPr>
          <w:rFonts w:cs="Arial" w:hAnsi="Arial" w:ascii="Arial"/>
          <w:sz w:val="22"/>
          <w:szCs w:val="22"/>
          <w:lang w:val="hr-HR"/>
        </w:rPr>
        <w:t xml:space="preserve">stečajnog dužnika </w:t>
      </w:r>
      <w:r w:rsidR="007E5FD2" w:rsidRPr="008C3999">
        <w:rPr>
          <w:rFonts w:cs="Arial" w:hAnsi="Arial" w:ascii="Arial"/>
          <w:sz w:val="22"/>
          <w:szCs w:val="22"/>
          <w:lang w:val="hr-HR"/>
        </w:rPr>
        <w:t xml:space="preserve">neće </w:t>
      </w:r>
      <w:r w:rsidR="00480359">
        <w:rPr>
          <w:rFonts w:cs="Arial" w:hAnsi="Arial" w:ascii="Arial"/>
          <w:sz w:val="22"/>
          <w:szCs w:val="22"/>
          <w:lang w:val="hr-HR"/>
        </w:rPr>
        <w:t xml:space="preserve">se </w:t>
      </w:r>
      <w:r w:rsidR="007E5FD2" w:rsidRPr="008C3999">
        <w:rPr>
          <w:rFonts w:cs="Arial" w:hAnsi="Arial" w:ascii="Arial"/>
          <w:sz w:val="22"/>
          <w:szCs w:val="22"/>
          <w:lang w:val="hr-HR"/>
        </w:rPr>
        <w:t>nastavljati</w:t>
      </w:r>
      <w:r w:rsidRPr="008C3999">
        <w:rPr>
          <w:rFonts w:cs="Arial" w:hAnsi="Arial" w:ascii="Arial"/>
          <w:sz w:val="22"/>
          <w:szCs w:val="22"/>
          <w:lang w:val="hr-HR"/>
        </w:rPr>
        <w:t xml:space="preserve"> </w:t>
      </w:r>
      <w:r w:rsidR="001167BE" w:rsidRPr="008C3999">
        <w:rPr>
          <w:rFonts w:cs="Arial" w:hAnsi="Arial" w:ascii="Arial"/>
          <w:sz w:val="22"/>
          <w:szCs w:val="22"/>
          <w:lang w:val="hr-HR"/>
        </w:rPr>
        <w:t xml:space="preserve"> </w:t>
      </w:r>
    </w:p>
    <w:p w14:textId="091F25A3" w14:paraId="0FEE73D1" w:rsidRDefault="007E5FD2" w:rsidP="00780584" w:rsidR="00BA20D8" w:rsidRPr="008C3999">
      <w:pPr>
        <w:jc w:val="both"/>
        <w:rPr>
          <w:rFonts w:cs="Arial" w:hAnsi="Arial" w:ascii="Arial"/>
          <w:sz w:val="22"/>
          <w:szCs w:val="22"/>
          <w:lang w:val="hr-HR"/>
        </w:rPr>
      </w:pPr>
      <w:r w:rsidRPr="008C3999">
        <w:rPr>
          <w:rFonts w:cs="Arial" w:hAnsi="Arial" w:ascii="Arial"/>
          <w:sz w:val="22"/>
          <w:szCs w:val="22"/>
          <w:lang w:val="hr-HR"/>
        </w:rPr>
        <w:t xml:space="preserve">3. </w:t>
      </w:r>
      <w:r w:rsidR="00BA20D8" w:rsidRPr="008C3999">
        <w:rPr>
          <w:rFonts w:cs="Arial" w:hAnsi="Arial" w:ascii="Arial"/>
          <w:sz w:val="22"/>
          <w:szCs w:val="22"/>
          <w:lang w:val="hr-HR"/>
        </w:rPr>
        <w:t>Prihvaća se obračun do sada učinjenih troškova</w:t>
      </w:r>
    </w:p>
    <w:p w14:textId="141E33CE" w14:paraId="49DDDAA3" w:rsidRDefault="00F32C85" w:rsidP="00780584" w:rsidR="00BA20D8">
      <w:pPr>
        <w:jc w:val="both"/>
        <w:rPr>
          <w:rFonts w:cs="Arial" w:hAnsi="Arial" w:ascii="Arial"/>
          <w:sz w:val="22"/>
          <w:szCs w:val="22"/>
          <w:lang w:val="hr-HR"/>
        </w:rPr>
      </w:pPr>
      <w:r>
        <w:rPr>
          <w:rFonts w:cs="Arial" w:hAnsi="Arial" w:ascii="Arial"/>
          <w:sz w:val="22"/>
          <w:szCs w:val="22"/>
          <w:lang w:val="hr-HR"/>
        </w:rPr>
        <w:t>4</w:t>
      </w:r>
      <w:r w:rsidR="00BA20D8" w:rsidRPr="008C3999">
        <w:rPr>
          <w:rFonts w:cs="Arial" w:hAnsi="Arial" w:ascii="Arial"/>
          <w:sz w:val="22"/>
          <w:szCs w:val="22"/>
          <w:lang w:val="hr-HR"/>
        </w:rPr>
        <w:t xml:space="preserve">. </w:t>
      </w:r>
      <w:r w:rsidR="00BC2B45" w:rsidRPr="008C3999">
        <w:rPr>
          <w:rFonts w:cs="Arial" w:hAnsi="Arial" w:ascii="Arial"/>
          <w:sz w:val="22"/>
          <w:szCs w:val="22"/>
          <w:lang w:val="hr-HR"/>
        </w:rPr>
        <w:t>Prihvaća se predračun troškova za naredno razdoblje od 6 mjeseci</w:t>
      </w:r>
    </w:p>
    <w:p w14:textId="5E83DFF9" w14:paraId="1980510F" w:rsidRDefault="00B77601" w:rsidP="00780584" w:rsidR="00B77601">
      <w:pPr>
        <w:jc w:val="both"/>
        <w:rPr>
          <w:rFonts w:cs="Arial" w:hAnsi="Arial" w:ascii="Arial"/>
          <w:sz w:val="22"/>
          <w:szCs w:val="22"/>
          <w:lang w:val="hr-HR"/>
        </w:rPr>
      </w:pPr>
    </w:p>
    <w:p w14:textId="64927971" w14:paraId="620FEA71" w:rsidRDefault="005D2BD9" w:rsidP="00780584" w:rsidR="005D2BD9">
      <w:pPr>
        <w:jc w:val="both"/>
        <w:rPr>
          <w:rFonts w:cs="Arial" w:hAnsi="Arial" w:ascii="Arial"/>
          <w:sz w:val="22"/>
          <w:szCs w:val="22"/>
          <w:lang w:val="hr-HR"/>
        </w:rPr>
      </w:pPr>
    </w:p>
    <w:p w14:textId="77777777" w14:paraId="6249BF29" w:rsidRDefault="005D2BD9" w:rsidP="00780584" w:rsidR="005D2BD9" w:rsidRPr="008C3999">
      <w:pPr>
        <w:jc w:val="both"/>
        <w:rPr>
          <w:rFonts w:cs="Arial" w:hAnsi="Arial" w:ascii="Arial"/>
          <w:sz w:val="22"/>
          <w:szCs w:val="22"/>
          <w:lang w:val="hr-HR"/>
        </w:rPr>
      </w:pPr>
    </w:p>
    <w:p w14:textId="77777777" w14:paraId="14061F96" w:rsidRDefault="001E0606" w:rsidP="00780584" w:rsidR="001E0606" w:rsidRPr="008C3999">
      <w:pPr>
        <w:jc w:val="both"/>
        <w:rPr>
          <w:rFonts w:cs="Arial" w:hAnsi="Arial" w:ascii="Arial"/>
          <w:sz w:val="22"/>
          <w:szCs w:val="22"/>
          <w:lang w:val="hr-HR"/>
        </w:rPr>
      </w:pP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t>Stečajni upravitelj</w:t>
      </w:r>
    </w:p>
    <w:p w14:textId="77777777" w14:paraId="49F67277" w:rsidRDefault="001E0606" w:rsidP="00780584" w:rsidR="001E0606" w:rsidRPr="008C3999">
      <w:pPr>
        <w:jc w:val="both"/>
        <w:rPr>
          <w:rFonts w:cs="Arial" w:hAnsi="Arial" w:ascii="Arial"/>
          <w:sz w:val="22"/>
          <w:szCs w:val="22"/>
          <w:lang w:val="hr-HR"/>
        </w:rPr>
      </w:pP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t xml:space="preserve">   </w:t>
      </w:r>
    </w:p>
    <w:p w14:textId="77777777" w14:paraId="0E92292F" w:rsidRDefault="001E0606" w:rsidP="00780584" w:rsidR="001E0606" w:rsidRPr="008C3999">
      <w:pPr>
        <w:jc w:val="both"/>
        <w:rPr>
          <w:rFonts w:cs="Arial" w:hAnsi="Arial" w:ascii="Arial"/>
          <w:sz w:val="22"/>
          <w:szCs w:val="22"/>
          <w:lang w:val="hr-HR"/>
        </w:rPr>
      </w:pPr>
    </w:p>
    <w:p w14:textId="77777777" w14:paraId="18429D69" w:rsidRDefault="001E0606" w:rsidP="00780584" w:rsidR="001E0606" w:rsidRPr="008C3999">
      <w:pPr>
        <w:jc w:val="both"/>
        <w:rPr>
          <w:rFonts w:cs="Arial" w:hAnsi="Arial" w:ascii="Arial"/>
          <w:sz w:val="22"/>
          <w:szCs w:val="22"/>
          <w:lang w:val="hr-HR"/>
        </w:rPr>
      </w:pP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r>
      <w:r w:rsidRPr="008C3999">
        <w:rPr>
          <w:rFonts w:cs="Arial" w:hAnsi="Arial" w:ascii="Arial"/>
          <w:sz w:val="22"/>
          <w:szCs w:val="22"/>
          <w:lang w:val="hr-HR"/>
        </w:rPr>
        <w:tab/>
        <w:t>_______________</w:t>
      </w:r>
    </w:p>
    <w:p w14:textId="6BDAC6B8" w14:paraId="4E9D7480" w:rsidRDefault="00F71947" w:rsidP="00780584" w:rsidR="001E0606" w:rsidRPr="008C3999">
      <w:pPr>
        <w:ind w:firstLine="708" w:left="5664"/>
        <w:jc w:val="both"/>
        <w:rPr>
          <w:rFonts w:cs="Arial" w:hAnsi="Arial" w:ascii="Arial"/>
          <w:sz w:val="22"/>
          <w:szCs w:val="22"/>
          <w:lang w:val="hr-HR"/>
        </w:rPr>
      </w:pPr>
      <w:r>
        <w:rPr>
          <w:rFonts w:cs="Arial" w:hAnsi="Arial" w:ascii="Arial"/>
          <w:sz w:val="22"/>
          <w:szCs w:val="22"/>
          <w:lang w:val="hr-HR"/>
        </w:rPr>
        <w:lastRenderedPageBreak/>
        <w:t xml:space="preserve">   Renato Sabljić</w:t>
      </w:r>
    </w:p>
    <w:sectPr w:rsidSect="00214063" w:rsidR="001E0606" w:rsidRPr="008C3999">
      <w:footerReference w:type="default" r:id="rId10"/>
      <w:headerReference w:type="first" r:id="rId11"/>
      <w:footerReference w:type="first" r:id="rId12"/>
      <w:pgSz w:h="16838" w:w="11906"/>
      <w:pgMar w:gutter="0" w:footer="708" w:header="708" w:left="1134" w:bottom="1417" w:right="1133"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5D1A0309" w:rsidRDefault="001A0571" w:rsidP="000F111E" w:rsidR="001A0571">
      <w:r>
        <w:separator/>
      </w:r>
    </w:p>
  </w:endnote>
  <w:endnote w:id="0" w:type="continuationSeparator">
    <w:p w14:textId="77777777" w14:paraId="1529E8F3" w:rsidRDefault="001A0571" w:rsidP="000F111E" w:rsidR="001A05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47216354"/>
      <w:docPartObj>
        <w:docPartGallery w:val="Page Numbers (Bottom of Page)"/>
        <w:docPartUnique/>
      </w:docPartObj>
    </w:sdtPr>
    <w:sdtEndPr>
      <w:rPr>
        <w:rFonts w:cs="Arial" w:hAnsi="Arial" w:ascii="Arial"/>
        <w:sz w:val="22"/>
        <w:szCs w:val="22"/>
      </w:rPr>
    </w:sdtEndPr>
    <w:sdtContent>
      <w:p w14:textId="08500D37" w14:paraId="3A05E4BA" w:rsidRDefault="0091291A" w:rsidR="0091291A" w:rsidRPr="0091291A">
        <w:pPr>
          <w:pStyle w:val="Podnoje"/>
          <w:jc w:val="right"/>
          <w:rPr>
            <w:rFonts w:cs="Arial" w:hAnsi="Arial" w:ascii="Arial"/>
            <w:sz w:val="22"/>
            <w:szCs w:val="22"/>
          </w:rPr>
        </w:pPr>
        <w:r w:rsidRPr="0091291A">
          <w:rPr>
            <w:rFonts w:cs="Arial" w:hAnsi="Arial" w:ascii="Arial"/>
            <w:sz w:val="22"/>
            <w:szCs w:val="22"/>
          </w:rPr>
          <w:fldChar w:fldCharType="begin"/>
        </w:r>
        <w:r w:rsidRPr="0091291A">
          <w:rPr>
            <w:rFonts w:cs="Arial" w:hAnsi="Arial" w:ascii="Arial"/>
            <w:sz w:val="22"/>
            <w:szCs w:val="22"/>
          </w:rPr>
          <w:instrText>PAGE   \* MERGEFORMAT</w:instrText>
        </w:r>
        <w:r w:rsidRPr="0091291A">
          <w:rPr>
            <w:rFonts w:cs="Arial" w:hAnsi="Arial" w:ascii="Arial"/>
            <w:sz w:val="22"/>
            <w:szCs w:val="22"/>
          </w:rPr>
          <w:fldChar w:fldCharType="separate"/>
        </w:r>
        <w:r w:rsidR="006B4C3E" w:rsidRPr="006B4C3E">
          <w:rPr>
            <w:rFonts w:cs="Arial" w:hAnsi="Arial" w:ascii="Arial"/>
            <w:noProof/>
            <w:sz w:val="22"/>
            <w:szCs w:val="22"/>
            <w:lang w:val="hr-HR"/>
          </w:rPr>
          <w:t>4</w:t>
        </w:r>
        <w:r w:rsidRPr="0091291A">
          <w:rPr>
            <w:rFonts w:cs="Arial" w:hAnsi="Arial" w:ascii="Arial"/>
            <w:sz w:val="22"/>
            <w:szCs w:val="22"/>
          </w:rPr>
          <w:fldChar w:fldCharType="end"/>
        </w:r>
      </w:p>
    </w:sdtContent>
  </w:sdt>
  <w:p w14:textId="77777777" w14:paraId="0F24938F" w:rsidRDefault="0091291A" w:rsidR="0091291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9849095"/>
      <w:docPartObj>
        <w:docPartGallery w:val="Page Numbers (Bottom of Page)"/>
        <w:docPartUnique/>
      </w:docPartObj>
    </w:sdtPr>
    <w:sdtEndPr>
      <w:rPr>
        <w:rFonts w:cs="Arial" w:hAnsi="Arial" w:ascii="Arial"/>
        <w:sz w:val="22"/>
        <w:szCs w:val="22"/>
      </w:rPr>
    </w:sdtEndPr>
    <w:sdtContent>
      <w:p w14:textId="3CBBCA1F" w14:paraId="697CB42A" w:rsidRDefault="00214063" w:rsidR="00214063" w:rsidRPr="00214063">
        <w:pPr>
          <w:pStyle w:val="Podnoje"/>
          <w:jc w:val="right"/>
          <w:rPr>
            <w:rFonts w:cs="Arial" w:hAnsi="Arial" w:ascii="Arial"/>
            <w:sz w:val="22"/>
            <w:szCs w:val="22"/>
          </w:rPr>
        </w:pPr>
        <w:r w:rsidRPr="00214063">
          <w:rPr>
            <w:rFonts w:cs="Arial" w:hAnsi="Arial" w:ascii="Arial"/>
            <w:sz w:val="22"/>
            <w:szCs w:val="22"/>
          </w:rPr>
          <w:fldChar w:fldCharType="begin"/>
        </w:r>
        <w:r w:rsidRPr="00214063">
          <w:rPr>
            <w:rFonts w:cs="Arial" w:hAnsi="Arial" w:ascii="Arial"/>
            <w:sz w:val="22"/>
            <w:szCs w:val="22"/>
          </w:rPr>
          <w:instrText>PAGE   \* MERGEFORMAT</w:instrText>
        </w:r>
        <w:r w:rsidRPr="00214063">
          <w:rPr>
            <w:rFonts w:cs="Arial" w:hAnsi="Arial" w:ascii="Arial"/>
            <w:sz w:val="22"/>
            <w:szCs w:val="22"/>
          </w:rPr>
          <w:fldChar w:fldCharType="separate"/>
        </w:r>
        <w:r w:rsidR="006B4C3E" w:rsidRPr="006B4C3E">
          <w:rPr>
            <w:rFonts w:cs="Arial" w:hAnsi="Arial" w:ascii="Arial"/>
            <w:noProof/>
            <w:sz w:val="22"/>
            <w:szCs w:val="22"/>
            <w:lang w:val="hr-HR"/>
          </w:rPr>
          <w:t>1</w:t>
        </w:r>
        <w:r w:rsidRPr="00214063">
          <w:rPr>
            <w:rFonts w:cs="Arial" w:hAnsi="Arial" w:ascii="Arial"/>
            <w:sz w:val="22"/>
            <w:szCs w:val="22"/>
          </w:rPr>
          <w:fldChar w:fldCharType="end"/>
        </w:r>
      </w:p>
    </w:sdtContent>
  </w:sdt>
  <w:p w14:textId="77777777" w14:paraId="701891B6" w:rsidRDefault="00214063" w:rsidR="002140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0111E2A8" w:rsidRDefault="001A0571" w:rsidP="000F111E" w:rsidR="001A0571">
      <w:r>
        <w:separator/>
      </w:r>
    </w:p>
  </w:footnote>
  <w:footnote w:id="0" w:type="continuationSeparator">
    <w:p w14:textId="77777777" w14:paraId="4149106A" w:rsidRDefault="001A0571" w:rsidP="000F111E" w:rsidR="001A05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14:textId="1B830CFE" w14:paraId="49DE2D04" w:rsidRDefault="007823A1" w:rsidP="007823A1" w:rsidR="007823A1" w:rsidRPr="007823A1">
    <w:pPr>
      <w:jc w:val="center"/>
      <w:rPr>
        <w:rFonts w:cs="Arial" w:hAnsi="Arial" w:ascii="Arial"/>
        <w:sz w:val="20"/>
        <w:szCs w:val="20"/>
        <w:lang w:val="hr-HR"/>
      </w:rPr>
    </w:pPr>
    <w:r w:rsidRPr="007823A1">
      <w:rPr>
        <w:rFonts w:cs="Arial" w:hAnsi="Arial" w:ascii="Arial"/>
        <w:b/>
        <w:lang w:val="hr-HR"/>
      </w:rPr>
      <w:t>STEČAJNI UPRAVITELJ RENATO SABLJIĆ</w:t>
    </w:r>
    <w:r w:rsidRPr="007823A1">
      <w:rPr>
        <w:rFonts w:cs="Arial" w:hAnsi="Arial" w:ascii="Arial"/>
        <w:b/>
        <w:lang w:val="hr-HR"/>
      </w:rPr>
      <w:br/>
    </w:r>
    <w:r w:rsidRPr="007823A1">
      <w:rPr>
        <w:rFonts w:cs="Arial" w:hAnsi="Arial" w:ascii="Arial"/>
        <w:sz w:val="20"/>
        <w:szCs w:val="20"/>
        <w:lang w:val="hr-HR"/>
      </w:rPr>
      <w:t>10040</w:t>
    </w:r>
    <w:r>
      <w:rPr>
        <w:rFonts w:cs="Arial" w:hAnsi="Arial" w:ascii="Arial"/>
        <w:sz w:val="20"/>
        <w:szCs w:val="20"/>
        <w:lang w:val="hr-HR"/>
      </w:rPr>
      <w:t xml:space="preserve"> </w:t>
    </w:r>
    <w:r w:rsidRPr="007823A1">
      <w:rPr>
        <w:rFonts w:cs="Arial" w:hAnsi="Arial" w:ascii="Arial"/>
        <w:sz w:val="20"/>
        <w:szCs w:val="20"/>
        <w:lang w:val="hr-HR"/>
      </w:rPr>
      <w:t>Zagreb, Zdenački zavoj 14,  Mob. 098 274 257</w:t>
    </w:r>
  </w:p>
  <w:p w14:textId="77777777" w14:paraId="6B71D309" w:rsidRDefault="007823A1" w:rsidP="007823A1" w:rsidR="007823A1" w:rsidRPr="007823A1">
    <w:pPr>
      <w:jc w:val="center"/>
      <w:rPr>
        <w:rFonts w:cs="Arial" w:hAnsi="Arial" w:ascii="Arial"/>
        <w:sz w:val="20"/>
        <w:szCs w:val="20"/>
        <w:lang w:val="hr-HR"/>
      </w:rPr>
    </w:pPr>
    <w:r w:rsidRPr="007823A1">
      <w:rPr>
        <w:rFonts w:cs="Arial" w:hAnsi="Arial" w:ascii="Arial"/>
        <w:sz w:val="20"/>
        <w:szCs w:val="20"/>
        <w:lang w:val="hr-HR"/>
      </w:rPr>
      <w:t>e-mail. renato.sabljic@gmail.com</w:t>
    </w:r>
  </w:p>
  <w:p w14:textId="6F6601B5" w14:paraId="0B35FCAF" w:rsidRDefault="00214063" w:rsidP="007823A1" w:rsidR="00214063" w:rsidRPr="007823A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14655"/>
    <w:multiLevelType w:val="hybridMultilevel"/>
    <w:tmpl w:val="8048C2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57C3D69"/>
    <w:multiLevelType w:val="hybridMultilevel"/>
    <w:tmpl w:val="02FCBC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3BA351F"/>
    <w:multiLevelType w:val="hybridMultilevel"/>
    <w:tmpl w:val="0EFE83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87825B6"/>
    <w:multiLevelType w:val="hybridMultilevel"/>
    <w:tmpl w:val="237EDB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F1078F0"/>
    <w:multiLevelType w:val="hybridMultilevel"/>
    <w:tmpl w:val="43407C92"/>
    <w:lvl w:tplc="636A7764" w:ilvl="0">
      <w:start w:val="1"/>
      <w:numFmt w:val="decimal"/>
      <w:lvlText w:val="%1."/>
      <w:lvlJc w:val="left"/>
      <w:pPr>
        <w:ind w:hanging="360" w:left="720"/>
      </w:pPr>
      <w:rPr>
        <w:rFonts w:cs="Arial" w:eastAsia="Times New Roman" w:hAnsi="Arial" w:ascii="Arial"/>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BDF6CB4"/>
    <w:multiLevelType w:val="hybridMultilevel"/>
    <w:tmpl w:val="F04676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590359"/>
    <w:multiLevelType w:val="hybridMultilevel"/>
    <w:tmpl w:val="DD301E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5703D12"/>
    <w:multiLevelType w:val="hybridMultilevel"/>
    <w:tmpl w:val="AB5A3D08"/>
    <w:lvl w:tplc="A9C44C22" w:ilvl="0">
      <w:start w:val="1"/>
      <w:numFmt w:val="decimal"/>
      <w:lvlText w:val="%1."/>
      <w:lvlJc w:val="left"/>
      <w:pPr>
        <w:ind w:hanging="360" w:left="720"/>
      </w:pPr>
      <w:rPr>
        <w:rFonts w:cs="Arial" w:eastAsia="Times New Roman" w:hAnsi="Arial" w:ascii="Arial"/>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38512A7"/>
    <w:multiLevelType w:val="hybridMultilevel"/>
    <w:tmpl w:val="9A06573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6"/>
  </w:num>
  <w:num w:numId="3">
    <w:abstractNumId w:val="2"/>
  </w:num>
  <w:num w:numId="4">
    <w:abstractNumId w:val="5"/>
  </w:num>
  <w:num w:numId="5">
    <w:abstractNumId w:val="1"/>
  </w:num>
  <w:num w:numId="6">
    <w:abstractNumId w:val="4"/>
  </w:num>
  <w:num w:numId="7">
    <w:abstractNumId w:val="7"/>
  </w:num>
  <w:num w:numId="8">
    <w:abstractNumId w:val="3"/>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111E"/>
    <w:rsid w:val="0000245E"/>
    <w:rsid w:val="00015196"/>
    <w:rsid w:val="00096CC4"/>
    <w:rsid w:val="00096F03"/>
    <w:rsid w:val="000A2476"/>
    <w:rsid w:val="000B7FA5"/>
    <w:rsid w:val="000C0701"/>
    <w:rsid w:val="000C7956"/>
    <w:rsid w:val="000C7E03"/>
    <w:rsid w:val="000E73C8"/>
    <w:rsid w:val="000F111E"/>
    <w:rsid w:val="000F45F8"/>
    <w:rsid w:val="00104588"/>
    <w:rsid w:val="0010514E"/>
    <w:rsid w:val="001167BE"/>
    <w:rsid w:val="00142222"/>
    <w:rsid w:val="0019636D"/>
    <w:rsid w:val="001A0571"/>
    <w:rsid w:val="001B2B48"/>
    <w:rsid w:val="001C1930"/>
    <w:rsid w:val="001C3A09"/>
    <w:rsid w:val="001C6C6E"/>
    <w:rsid w:val="001E0606"/>
    <w:rsid w:val="001F21D3"/>
    <w:rsid w:val="001F6175"/>
    <w:rsid w:val="00212E36"/>
    <w:rsid w:val="00214063"/>
    <w:rsid w:val="00256D29"/>
    <w:rsid w:val="00257F58"/>
    <w:rsid w:val="002A2C32"/>
    <w:rsid w:val="002D7F4A"/>
    <w:rsid w:val="002E7F3B"/>
    <w:rsid w:val="002F7C0E"/>
    <w:rsid w:val="0030011C"/>
    <w:rsid w:val="00301127"/>
    <w:rsid w:val="003056CD"/>
    <w:rsid w:val="003079A3"/>
    <w:rsid w:val="00315BDE"/>
    <w:rsid w:val="00363F53"/>
    <w:rsid w:val="00373909"/>
    <w:rsid w:val="00377812"/>
    <w:rsid w:val="003821C3"/>
    <w:rsid w:val="0039405C"/>
    <w:rsid w:val="003E31B0"/>
    <w:rsid w:val="003E5CA5"/>
    <w:rsid w:val="004107D9"/>
    <w:rsid w:val="0041112F"/>
    <w:rsid w:val="004177C3"/>
    <w:rsid w:val="00421669"/>
    <w:rsid w:val="00421ED8"/>
    <w:rsid w:val="0043288D"/>
    <w:rsid w:val="00434ABA"/>
    <w:rsid w:val="00460AAA"/>
    <w:rsid w:val="00480359"/>
    <w:rsid w:val="00486178"/>
    <w:rsid w:val="004975C2"/>
    <w:rsid w:val="0049795D"/>
    <w:rsid w:val="004F3948"/>
    <w:rsid w:val="0051733D"/>
    <w:rsid w:val="005249FA"/>
    <w:rsid w:val="0053716C"/>
    <w:rsid w:val="0055527A"/>
    <w:rsid w:val="00590E7B"/>
    <w:rsid w:val="005A2B1B"/>
    <w:rsid w:val="005A54E6"/>
    <w:rsid w:val="005A6DCE"/>
    <w:rsid w:val="005B100B"/>
    <w:rsid w:val="005D2BD9"/>
    <w:rsid w:val="005E302E"/>
    <w:rsid w:val="005F3A88"/>
    <w:rsid w:val="0060439F"/>
    <w:rsid w:val="006152CB"/>
    <w:rsid w:val="0064290F"/>
    <w:rsid w:val="006702E0"/>
    <w:rsid w:val="00687ACB"/>
    <w:rsid w:val="006B4C3E"/>
    <w:rsid w:val="00710B74"/>
    <w:rsid w:val="00730806"/>
    <w:rsid w:val="00740831"/>
    <w:rsid w:val="0075392E"/>
    <w:rsid w:val="0075547D"/>
    <w:rsid w:val="00761C18"/>
    <w:rsid w:val="00761E86"/>
    <w:rsid w:val="00780584"/>
    <w:rsid w:val="007823A1"/>
    <w:rsid w:val="0079337F"/>
    <w:rsid w:val="00793BED"/>
    <w:rsid w:val="00795A10"/>
    <w:rsid w:val="00797709"/>
    <w:rsid w:val="007C0692"/>
    <w:rsid w:val="007C3EFF"/>
    <w:rsid w:val="007D4FB1"/>
    <w:rsid w:val="007E5FD2"/>
    <w:rsid w:val="007F27D1"/>
    <w:rsid w:val="00840DBD"/>
    <w:rsid w:val="00843EE8"/>
    <w:rsid w:val="0086564F"/>
    <w:rsid w:val="008A5826"/>
    <w:rsid w:val="008A5F51"/>
    <w:rsid w:val="008B7E26"/>
    <w:rsid w:val="008C1AD0"/>
    <w:rsid w:val="008C3999"/>
    <w:rsid w:val="008D3AE9"/>
    <w:rsid w:val="008D7128"/>
    <w:rsid w:val="008E1CBE"/>
    <w:rsid w:val="008F25E4"/>
    <w:rsid w:val="00903484"/>
    <w:rsid w:val="0091291A"/>
    <w:rsid w:val="009329D6"/>
    <w:rsid w:val="00933145"/>
    <w:rsid w:val="0094639B"/>
    <w:rsid w:val="00951784"/>
    <w:rsid w:val="00954C93"/>
    <w:rsid w:val="00954CA0"/>
    <w:rsid w:val="00961E6B"/>
    <w:rsid w:val="0096375F"/>
    <w:rsid w:val="0097185F"/>
    <w:rsid w:val="009820AC"/>
    <w:rsid w:val="00987DFB"/>
    <w:rsid w:val="009B33AE"/>
    <w:rsid w:val="009D1C88"/>
    <w:rsid w:val="009E2630"/>
    <w:rsid w:val="009E5CA7"/>
    <w:rsid w:val="009F5891"/>
    <w:rsid w:val="00A12059"/>
    <w:rsid w:val="00A3366E"/>
    <w:rsid w:val="00A5664E"/>
    <w:rsid w:val="00A71A35"/>
    <w:rsid w:val="00A95469"/>
    <w:rsid w:val="00AA7545"/>
    <w:rsid w:val="00AB112C"/>
    <w:rsid w:val="00AC33DD"/>
    <w:rsid w:val="00AE3AB9"/>
    <w:rsid w:val="00B32C19"/>
    <w:rsid w:val="00B52A9E"/>
    <w:rsid w:val="00B550ED"/>
    <w:rsid w:val="00B604A6"/>
    <w:rsid w:val="00B6212F"/>
    <w:rsid w:val="00B77601"/>
    <w:rsid w:val="00BA20D8"/>
    <w:rsid w:val="00BC2B45"/>
    <w:rsid w:val="00BE7EE3"/>
    <w:rsid w:val="00C2578D"/>
    <w:rsid w:val="00C53458"/>
    <w:rsid w:val="00C57E22"/>
    <w:rsid w:val="00C606AE"/>
    <w:rsid w:val="00C65206"/>
    <w:rsid w:val="00C741C7"/>
    <w:rsid w:val="00C918D3"/>
    <w:rsid w:val="00CC278B"/>
    <w:rsid w:val="00CC5601"/>
    <w:rsid w:val="00CC698A"/>
    <w:rsid w:val="00CD7035"/>
    <w:rsid w:val="00D03710"/>
    <w:rsid w:val="00D20573"/>
    <w:rsid w:val="00D33A8C"/>
    <w:rsid w:val="00D3509A"/>
    <w:rsid w:val="00D50E58"/>
    <w:rsid w:val="00D52D91"/>
    <w:rsid w:val="00D61054"/>
    <w:rsid w:val="00D87BC6"/>
    <w:rsid w:val="00DC2CD7"/>
    <w:rsid w:val="00DC3D40"/>
    <w:rsid w:val="00DD10A6"/>
    <w:rsid w:val="00DF1D6E"/>
    <w:rsid w:val="00E02A06"/>
    <w:rsid w:val="00E21899"/>
    <w:rsid w:val="00E41078"/>
    <w:rsid w:val="00E44AD4"/>
    <w:rsid w:val="00E521AE"/>
    <w:rsid w:val="00E54BDB"/>
    <w:rsid w:val="00E67B02"/>
    <w:rsid w:val="00E74780"/>
    <w:rsid w:val="00E80C04"/>
    <w:rsid w:val="00EA30F2"/>
    <w:rsid w:val="00EC45F8"/>
    <w:rsid w:val="00EC7F83"/>
    <w:rsid w:val="00ED0C44"/>
    <w:rsid w:val="00ED1668"/>
    <w:rsid w:val="00ED2FE0"/>
    <w:rsid w:val="00ED3E45"/>
    <w:rsid w:val="00ED54B4"/>
    <w:rsid w:val="00EE6478"/>
    <w:rsid w:val="00EF1EC6"/>
    <w:rsid w:val="00F03C3C"/>
    <w:rsid w:val="00F072BA"/>
    <w:rsid w:val="00F230E3"/>
    <w:rsid w:val="00F32C85"/>
    <w:rsid w:val="00F65B35"/>
    <w:rsid w:val="00F71947"/>
    <w:rsid w:val="00F7719C"/>
    <w:rsid w:val="00F87D09"/>
    <w:rsid w:val="00FA43A6"/>
    <w:rsid w:val="00FB54A3"/>
    <w:rsid w:val="00FE4E8F"/>
    <w:rsid w:val="00FF6F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14:docId w14:val="6439A00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111E"/>
    <w:pPr>
      <w:suppressAutoHyphens/>
      <w:overflowPunct w:val="false"/>
      <w:spacing w:lineRule="auto" w:line="240" w:after="0"/>
    </w:pPr>
    <w:rPr>
      <w:rFonts w:cs="Times New Roman" w:eastAsia="Times New Roman" w:hAnsi="Times New Roman" w:ascii="Times New Roman"/>
      <w:color w:val="00000A"/>
      <w:sz w:val="24"/>
      <w:szCs w:val="24"/>
      <w:lang w:eastAsia="zh-C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F111E"/>
    <w:pPr>
      <w:tabs>
        <w:tab w:pos="4536" w:val="center"/>
        <w:tab w:pos="9072" w:val="right"/>
      </w:tabs>
    </w:pPr>
  </w:style>
  <w:style w:customStyle="true" w:styleId="ZaglavljeChar" w:type="character">
    <w:name w:val="Zaglavlje Char"/>
    <w:basedOn w:val="Zadanifontodlomka"/>
    <w:link w:val="Zaglavlje"/>
    <w:uiPriority w:val="99"/>
    <w:rsid w:val="000F111E"/>
    <w:rPr>
      <w:rFonts w:cs="Times New Roman" w:eastAsia="Times New Roman" w:hAnsi="Times New Roman" w:ascii="Times New Roman"/>
      <w:color w:val="00000A"/>
      <w:sz w:val="24"/>
      <w:szCs w:val="24"/>
      <w:lang w:eastAsia="zh-CN" w:val="en-US"/>
    </w:rPr>
  </w:style>
  <w:style w:styleId="Podnoje" w:type="paragraph">
    <w:name w:val="footer"/>
    <w:basedOn w:val="Normal"/>
    <w:link w:val="PodnojeChar"/>
    <w:uiPriority w:val="99"/>
    <w:unhideWhenUsed/>
    <w:rsid w:val="000F111E"/>
    <w:pPr>
      <w:tabs>
        <w:tab w:pos="4536" w:val="center"/>
        <w:tab w:pos="9072" w:val="right"/>
      </w:tabs>
    </w:pPr>
  </w:style>
  <w:style w:customStyle="true" w:styleId="PodnojeChar" w:type="character">
    <w:name w:val="Podnožje Char"/>
    <w:basedOn w:val="Zadanifontodlomka"/>
    <w:link w:val="Podnoje"/>
    <w:uiPriority w:val="99"/>
    <w:rsid w:val="000F111E"/>
    <w:rPr>
      <w:rFonts w:cs="Times New Roman" w:eastAsia="Times New Roman" w:hAnsi="Times New Roman" w:ascii="Times New Roman"/>
      <w:color w:val="00000A"/>
      <w:sz w:val="24"/>
      <w:szCs w:val="24"/>
      <w:lang w:eastAsia="zh-CN" w:val="en-US"/>
    </w:rPr>
  </w:style>
  <w:style w:styleId="Odlomakpopisa" w:type="paragraph">
    <w:name w:val="List Paragraph"/>
    <w:basedOn w:val="Normal"/>
    <w:uiPriority w:val="34"/>
    <w:qFormat/>
    <w:rsid w:val="00D61054"/>
    <w:pPr>
      <w:ind w:left="720"/>
      <w:contextualSpacing/>
    </w:pPr>
  </w:style>
  <w:style w:customStyle="true" w:styleId="input-large" w:type="character">
    <w:name w:val="input-large"/>
    <w:basedOn w:val="Zadanifontodlomka"/>
    <w:rsid w:val="00B32C19"/>
  </w:style>
  <w:style w:styleId="Hiperveza" w:type="character">
    <w:name w:val="Hyperlink"/>
    <w:basedOn w:val="Zadanifontodlomka"/>
    <w:uiPriority w:val="99"/>
    <w:semiHidden/>
    <w:unhideWhenUsed/>
    <w:rsid w:val="00DD10A6"/>
    <w:rPr>
      <w:color w:val="0000FF"/>
      <w:u w:val="single"/>
    </w:rPr>
  </w:style>
  <w:style w:styleId="Reetkatablice" w:type="table">
    <w:name w:val="Table Grid"/>
    <w:basedOn w:val="Obinatablica"/>
    <w:uiPriority w:val="39"/>
    <w:rsid w:val="00D87BC6"/>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710B74"/>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710B74"/>
    <w:rPr>
      <w:rFonts w:cs="Segoe UI" w:eastAsia="Times New Roman" w:hAnsi="Segoe UI" w:ascii="Segoe UI"/>
      <w:color w:val="00000A"/>
      <w:sz w:val="18"/>
      <w:szCs w:val="18"/>
      <w:lang w:eastAsia="zh-CN" w:val="en-US"/>
    </w:rPr>
  </w:style>
  <w:style w:styleId="Tekstrezerviranogmjesta" w:type="character">
    <w:name w:val="Placeholder Text"/>
    <w:basedOn w:val="Zadanifontodlomka"/>
    <w:uiPriority w:val="99"/>
    <w:semiHidden/>
    <w:rsid w:val="006B4C3E"/>
    <w:rPr>
      <w:color w:val="808080"/>
      <w:bdr w:space="0" w:sz="0" w:color="auto" w:val="none"/>
      <w:shd w:fill="auto" w:color="auto" w:val="clear"/>
    </w:rPr>
  </w:style>
  <w:style w:customStyle="true" w:styleId="eSPISCCParagraphDefaultFont" w:type="character">
    <w:name w:val="eSPIS_CC_Paragraph Default Font"/>
    <w:basedOn w:val="Zadanifontodlomka"/>
    <w:rsid w:val="006B4C3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B4C3E"/>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B4C3E"/>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B4C3E"/>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111E"/>
    <w:pPr>
      <w:suppressAutoHyphens/>
      <w:overflowPunct w:val="0"/>
      <w:spacing w:after="0" w:line="240" w:lineRule="auto"/>
    </w:pPr>
    <w:rPr>
      <w:rFonts w:ascii="Times New Roman" w:cs="Times New Roman" w:eastAsia="Times New Roman" w:hAnsi="Times New Roman"/>
      <w:color w:val="00000A"/>
      <w:sz w:val="24"/>
      <w:szCs w:val="24"/>
      <w:lang w:eastAsia="zh-C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F111E"/>
    <w:pPr>
      <w:tabs>
        <w:tab w:pos="4536" w:val="center"/>
        <w:tab w:pos="9072" w:val="right"/>
      </w:tabs>
    </w:pPr>
  </w:style>
  <w:style w:customStyle="1" w:styleId="ZaglavljeChar" w:type="character">
    <w:name w:val="Zaglavlje Char"/>
    <w:basedOn w:val="Zadanifontodlomka"/>
    <w:link w:val="Zaglavlje"/>
    <w:uiPriority w:val="99"/>
    <w:rsid w:val="000F111E"/>
    <w:rPr>
      <w:rFonts w:ascii="Times New Roman" w:cs="Times New Roman" w:eastAsia="Times New Roman" w:hAnsi="Times New Roman"/>
      <w:color w:val="00000A"/>
      <w:sz w:val="24"/>
      <w:szCs w:val="24"/>
      <w:lang w:eastAsia="zh-CN" w:val="en-US"/>
    </w:rPr>
  </w:style>
  <w:style w:styleId="Podnoje" w:type="paragraph">
    <w:name w:val="footer"/>
    <w:basedOn w:val="Normal"/>
    <w:link w:val="PodnojeChar"/>
    <w:uiPriority w:val="99"/>
    <w:unhideWhenUsed/>
    <w:rsid w:val="000F111E"/>
    <w:pPr>
      <w:tabs>
        <w:tab w:pos="4536" w:val="center"/>
        <w:tab w:pos="9072" w:val="right"/>
      </w:tabs>
    </w:pPr>
  </w:style>
  <w:style w:customStyle="1" w:styleId="PodnojeChar" w:type="character">
    <w:name w:val="Podnožje Char"/>
    <w:basedOn w:val="Zadanifontodlomka"/>
    <w:link w:val="Podnoje"/>
    <w:uiPriority w:val="99"/>
    <w:rsid w:val="000F111E"/>
    <w:rPr>
      <w:rFonts w:ascii="Times New Roman" w:cs="Times New Roman" w:eastAsia="Times New Roman" w:hAnsi="Times New Roman"/>
      <w:color w:val="00000A"/>
      <w:sz w:val="24"/>
      <w:szCs w:val="24"/>
      <w:lang w:eastAsia="zh-CN" w:val="en-US"/>
    </w:rPr>
  </w:style>
  <w:style w:styleId="Odlomakpopisa" w:type="paragraph">
    <w:name w:val="List Paragraph"/>
    <w:basedOn w:val="Normal"/>
    <w:uiPriority w:val="34"/>
    <w:qFormat/>
    <w:rsid w:val="00D61054"/>
    <w:pPr>
      <w:ind w:left="720"/>
      <w:contextualSpacing/>
    </w:pPr>
  </w:style>
  <w:style w:customStyle="1" w:styleId="input-large" w:type="character">
    <w:name w:val="input-large"/>
    <w:basedOn w:val="Zadanifontodlomka"/>
    <w:rsid w:val="00B32C19"/>
  </w:style>
  <w:style w:styleId="Hiperveza" w:type="character">
    <w:name w:val="Hyperlink"/>
    <w:basedOn w:val="Zadanifontodlomka"/>
    <w:uiPriority w:val="99"/>
    <w:semiHidden/>
    <w:unhideWhenUsed/>
    <w:rsid w:val="00DD10A6"/>
    <w:rPr>
      <w:color w:val="0000FF"/>
      <w:u w:val="single"/>
    </w:rPr>
  </w:style>
  <w:style w:styleId="Reetkatablice" w:type="table">
    <w:name w:val="Table Grid"/>
    <w:basedOn w:val="Obinatablica"/>
    <w:uiPriority w:val="39"/>
    <w:rsid w:val="00D87BC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710B74"/>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710B74"/>
    <w:rPr>
      <w:rFonts w:ascii="Segoe UI" w:cs="Segoe UI" w:eastAsia="Times New Roman" w:hAnsi="Segoe UI"/>
      <w:color w:val="00000A"/>
      <w:sz w:val="18"/>
      <w:szCs w:val="18"/>
      <w:lang w:eastAsia="zh-CN" w:val="en-US"/>
    </w:rPr>
  </w:style>
  <w:style w:styleId="Tekstrezerviranogmjesta" w:type="character">
    <w:name w:val="Placeholder Text"/>
    <w:basedOn w:val="Zadanifontodlomka"/>
    <w:uiPriority w:val="99"/>
    <w:semiHidden/>
    <w:rsid w:val="006B4C3E"/>
    <w:rPr>
      <w:color w:val="808080"/>
      <w:bdr w:color="auto" w:space="0" w:sz="0" w:val="none"/>
      <w:shd w:color="auto" w:fill="auto" w:val="clear"/>
    </w:rPr>
  </w:style>
  <w:style w:customStyle="1" w:styleId="eSPISCCParagraphDefaultFont" w:type="character">
    <w:name w:val="eSPIS_CC_Paragraph Default Font"/>
    <w:basedOn w:val="Zadanifontodlomka"/>
    <w:rsid w:val="006B4C3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B4C3E"/>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B4C3E"/>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B4C3E"/>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037111">
      <w:bodyDiv w:val="true"/>
      <w:marLeft w:val="0"/>
      <w:marRight w:val="0"/>
      <w:marTop w:val="0"/>
      <w:marBottom w:val="0"/>
      <w:divBdr>
        <w:top w:space="0" w:sz="0" w:color="auto" w:val="none"/>
        <w:left w:space="0" w:sz="0" w:color="auto" w:val="none"/>
        <w:bottom w:space="0" w:sz="0" w:color="auto" w:val="none"/>
        <w:right w:space="0" w:sz="0" w:color="auto" w:val="none"/>
      </w:divBdr>
    </w:div>
    <w:div w:id="144661771">
      <w:bodyDiv w:val="true"/>
      <w:marLeft w:val="0"/>
      <w:marRight w:val="0"/>
      <w:marTop w:val="0"/>
      <w:marBottom w:val="0"/>
      <w:divBdr>
        <w:top w:space="0" w:sz="0" w:color="auto" w:val="none"/>
        <w:left w:space="0" w:sz="0" w:color="auto" w:val="none"/>
        <w:bottom w:space="0" w:sz="0" w:color="auto" w:val="none"/>
        <w:right w:space="0" w:sz="0" w:color="auto" w:val="none"/>
      </w:divBdr>
    </w:div>
    <w:div w:id="1025130534">
      <w:bodyDiv w:val="true"/>
      <w:marLeft w:val="0"/>
      <w:marRight w:val="0"/>
      <w:marTop w:val="0"/>
      <w:marBottom w:val="0"/>
      <w:divBdr>
        <w:top w:space="0" w:sz="0" w:color="auto" w:val="none"/>
        <w:left w:space="0" w:sz="0" w:color="auto" w:val="none"/>
        <w:bottom w:space="0" w:sz="0" w:color="auto" w:val="none"/>
        <w:right w:space="0" w:sz="0" w:color="auto" w:val="none"/>
      </w:divBdr>
    </w:div>
    <w:div w:id="1064983694">
      <w:bodyDiv w:val="true"/>
      <w:marLeft w:val="0"/>
      <w:marRight w:val="0"/>
      <w:marTop w:val="0"/>
      <w:marBottom w:val="0"/>
      <w:divBdr>
        <w:top w:space="0" w:sz="0" w:color="auto" w:val="none"/>
        <w:left w:space="0" w:sz="0" w:color="auto" w:val="none"/>
        <w:bottom w:space="0" w:sz="0" w:color="auto" w:val="none"/>
        <w:right w:space="0" w:sz="0" w:color="auto" w:val="none"/>
      </w:divBdr>
    </w:div>
    <w:div w:id="17656829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St-794/2016-17</izvorni_sadrzaj>
    <derivirana_varijabla naziv="DomainObject.Oznaka_1">St-794/2016-17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MEDITERAN VOĆE d.o.o.</izvorni_sadrzaj>
    <derivirana_varijabla naziv="DomainObject.Predmet.ProtustrankaFormated_1">  MEDITERAN VOĆE d.o.o.</derivirana_varijabla>
  </DomainObject.Predmet.ProtustrankaFormated>
  <DomainObject.Predmet.ProtustrankaFormatedOIB>
    <izvorni_sadrzaj>  MEDITERAN VOĆE d.o.o., OIB 02073144053</izvorni_sadrzaj>
    <derivirana_varijabla naziv="DomainObject.Predmet.ProtustrankaFormatedOIB_1">  MEDITERAN VOĆE d.o.o., OIB 02073144053</derivirana_varijabla>
  </DomainObject.Predmet.ProtustrankaFormatedOIB>
  <DomainObject.Predmet.ProtustrankaFormatedWithAdress>
    <izvorni_sadrzaj> MEDITERAN VOĆE d.o.o., Ferenščica I. 80, 10000 Zagreb</izvorni_sadrzaj>
    <derivirana_varijabla naziv="DomainObject.Predmet.ProtustrankaFormatedWithAdress_1"> MEDITERAN VOĆE d.o.o., Ferenščica I. 80, 10000 Zagreb</derivirana_varijabla>
  </DomainObject.Predmet.ProtustrankaFormatedWithAdress>
  <DomainObject.Predmet.ProtustrankaFormatedWithAdressOIB>
    <izvorni_sadrzaj> MEDITERAN VOĆE d.o.o., OIB 02073144053, Ferenščica I. 80, 10000 Zagreb</izvorni_sadrzaj>
    <derivirana_varijabla naziv="DomainObject.Predmet.ProtustrankaFormatedWithAdressOIB_1"> MEDITERAN VOĆE d.o.o., OIB 02073144053, Ferenščica I. 80, 10000 Zagreb</derivirana_varijabla>
  </DomainObject.Predmet.ProtustrankaFormatedWithAdressOIB>
  <DomainObject.Predmet.ProtustrankaWithAdress>
    <izvorni_sadrzaj>MEDITERAN VOĆE d.o.o. Ferenščica I. 80, 10000 Zagreb</izvorni_sadrzaj>
    <derivirana_varijabla naziv="DomainObject.Predmet.ProtustrankaWithAdress_1">MEDITERAN VOĆE d.o.o. Ferenščica I. 80, 10000 Zagreb</derivirana_varijabla>
  </DomainObject.Predmet.ProtustrankaWithAdress>
  <DomainObject.Predmet.ProtustrankaWithAdressOIB>
    <izvorni_sadrzaj>MEDITERAN VOĆE d.o.o., OIB 02073144053, Ferenščica I. 80, 10000 Zagreb</izvorni_sadrzaj>
    <derivirana_varijabla naziv="DomainObject.Predmet.ProtustrankaWithAdressOIB_1">MEDITERAN VOĆE d.o.o., OIB 02073144053, Ferenščica I. 80, 10000 Zagreb</derivirana_varijabla>
  </DomainObject.Predmet.ProtustrankaWithAdressOIB>
  <DomainObject.Predmet.ProtustrankaNazivFormated>
    <izvorni_sadrzaj>MEDITERAN VOĆE d.o.o.</izvorni_sadrzaj>
    <derivirana_varijabla naziv="DomainObject.Predmet.ProtustrankaNazivFormated_1">MEDITERAN VOĆE d.o.o.</derivirana_varijabla>
  </DomainObject.Predmet.ProtustrankaNazivFormated>
  <DomainObject.Predmet.ProtustrankaNazivFormatedOIB>
    <izvorni_sadrzaj>MEDITERAN VOĆE d.o.o., OIB 02073144053</izvorni_sadrzaj>
    <derivirana_varijabla naziv="DomainObject.Predmet.ProtustrankaNazivFormatedOIB_1">MEDITERAN VOĆE d.o.o., OIB 02073144053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MEDITERAN VOĆE d.o.o.</item>
    </izvorni_sadrzaj>
    <derivirana_varijabla naziv="DomainObject.Predmet.ProtuStrankaListFormated_1">
      <item>MEDITERAN VOĆE d.o.o.</item>
    </derivirana_varijabla>
  </DomainObject.Predmet.ProtuStrankaListFormated>
  <DomainObject.Predmet.ProtuStrankaListFormatedOIB>
    <izvorni_sadrzaj>
      <item>MEDITERAN VOĆE d.o.o., OIB 02073144053</item>
    </izvorni_sadrzaj>
    <derivirana_varijabla naziv="DomainObject.Predmet.ProtuStrankaListFormatedOIB_1">
      <item>MEDITERAN VOĆE d.o.o., OIB 02073144053</item>
    </derivirana_varijabla>
  </DomainObject.Predmet.ProtuStrankaListFormatedOIB>
  <DomainObject.Predmet.ProtuStrankaListFormatedWithAdress>
    <izvorni_sadrzaj>
      <item>MEDITERAN VOĆE d.o.o., Ferenščica I. 80, 10000 Zagreb</item>
    </izvorni_sadrzaj>
    <derivirana_varijabla naziv="DomainObject.Predmet.ProtuStrankaListFormatedWithAdress_1">
      <item>MEDITERAN VOĆE d.o.o., Ferenščica I. 80, 10000 Zagreb</item>
    </derivirana_varijabla>
  </DomainObject.Predmet.ProtuStrankaListFormatedWithAdress>
  <DomainObject.Predmet.ProtuStrankaListFormatedWithAdressOIB>
    <izvorni_sadrzaj>
      <item>MEDITERAN VOĆE d.o.o., OIB 02073144053, Ferenščica I. 80, 10000 Zagreb</item>
    </izvorni_sadrzaj>
    <derivirana_varijabla naziv="DomainObject.Predmet.ProtuStrankaListFormatedWithAdressOIB_1">
      <item>MEDITERAN VOĆE d.o.o., OIB 02073144053, Ferenščica I. 80, 10000 Zagreb</item>
    </derivirana_varijabla>
  </DomainObject.Predmet.ProtuStrankaListFormatedWithAdressOIB>
  <DomainObject.Predmet.ProtuStrankaListNazivFormated>
    <izvorni_sadrzaj>
      <item>MEDITERAN VOĆE d.o.o.</item>
    </izvorni_sadrzaj>
    <derivirana_varijabla naziv="DomainObject.Predmet.ProtuStrankaListNazivFormated_1">
      <item>MEDITERAN VOĆE d.o.o.</item>
    </derivirana_varijabla>
  </DomainObject.Predmet.ProtuStrankaListNazivFormated>
  <DomainObject.Predmet.ProtuStrankaListNazivFormatedOIB>
    <izvorni_sadrzaj>
      <item>MEDITERAN VOĆE d.o.o., OIB 02073144053</item>
    </izvorni_sadrzaj>
    <derivirana_varijabla naziv="DomainObject.Predmet.ProtuStrankaListNazivFormatedOIB_1">
      <item>MEDITERAN VOĆE d.o.o., OIB 02073144053</item>
    </derivirana_varijabla>
  </DomainObject.Predmet.ProtuStrankaListNazivFormatedOIB>
  <DomainObject.Predmet.OstaliListFormated>
    <izvorni_sadrzaj>
      <item>Ferat Zeneli</item>
    </izvorni_sadrzaj>
    <derivirana_varijabla naziv="DomainObject.Predmet.OstaliListFormated_1">
      <item>Ferat Zeneli</item>
    </derivirana_varijabla>
  </DomainObject.Predmet.OstaliListFormated>
  <DomainObject.Predmet.OstaliListFormatedOIB>
    <izvorni_sadrzaj>
      <item>Ferat Zeneli, OIB 17198976405</item>
    </izvorni_sadrzaj>
    <derivirana_varijabla naziv="DomainObject.Predmet.OstaliListFormatedOIB_1">
      <item>Ferat Zeneli, OIB 17198976405</item>
    </derivirana_varijabla>
  </DomainObject.Predmet.OstaliListFormatedOIB>
  <DomainObject.Predmet.OstaliListFormatedWithAdress>
    <izvorni_sadrzaj>
      <item>Ferat Zeneli, Ferenščica I. 80, 10000 Zagreb</item>
    </izvorni_sadrzaj>
    <derivirana_varijabla naziv="DomainObject.Predmet.OstaliListFormatedWithAdress_1">
      <item>Ferat Zeneli, Ferenščica I. 80, 10000 Zagreb</item>
    </derivirana_varijabla>
  </DomainObject.Predmet.OstaliListFormatedWithAdress>
  <DomainObject.Predmet.OstaliListFormatedWithAdressOIB>
    <izvorni_sadrzaj>
      <item>Ferat Zeneli, OIB 17198976405, Ferenščica I. 80, 10000 Zagreb</item>
    </izvorni_sadrzaj>
    <derivirana_varijabla naziv="DomainObject.Predmet.OstaliListFormatedWithAdressOIB_1">
      <item>Ferat Zeneli, OIB 17198976405, Ferenščica I. 80, 10000 Zagreb</item>
    </derivirana_varijabla>
  </DomainObject.Predmet.OstaliListFormatedWithAdressOIB>
  <DomainObject.Predmet.OstaliListNazivFormated>
    <izvorni_sadrzaj>
      <item>Ferat Zeneli</item>
    </izvorni_sadrzaj>
    <derivirana_varijabla naziv="DomainObject.Predmet.OstaliListNazivFormated_1">
      <item>Ferat Zeneli</item>
    </derivirana_varijabla>
  </DomainObject.Predmet.OstaliListNazivFormated>
  <DomainObject.Predmet.OstaliListNazivFormatedOIB>
    <izvorni_sadrzaj>
      <item>Ferat Zeneli, OIB 17198976405</item>
    </izvorni_sadrzaj>
    <derivirana_varijabla naziv="DomainObject.Predmet.OstaliListNazivFormatedOIB_1">
      <item>Ferat Zeneli, OIB 17198976405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MEDITERAN VOĆE d.o.o.</izvorni_sadrzaj>
    <derivirana_varijabla naziv="DomainObject.Predmet.ProtustrankaIDrugi_1">MEDITERAN VOĆE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MEDITERAN VOĆE d.o.o., OIB 02073144053, Ferenščica I. 80, 10000 Zagreb</izvorni_sadrzaj>
    <derivirana_varijabla naziv="DomainObject.Predmet.ProtustrankaIDrugiAdressOIB_1">MEDITERAN VOĆE d.o.o., OIB 02073144053, Ferenščica I.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MEDITERAN VOĆE d.o.o.</item>
      <item>Ferat Zeneli</item>
    </izvorni_sadrzaj>
    <derivirana_varijabla naziv="DomainObject.Predmet.SudioniciListNaziv_1">
      <item>FINA Regionalni centar Zagreb</item>
      <item>MEDITERAN VOĆE d.o.o.</item>
      <item>Ferat Zeneli</item>
    </derivirana_varijabla>
  </DomainObject.Predmet.SudioniciListNaziv>
  <DomainObject.Predmet.SudioniciListAdressOIB>
    <izvorni_sadrzaj>
      <item>FINA Regionalni centar Zagreb, OIB 85821130368, Ulica grada Vukovara 70,10000 Zagreb</item>
      <item>MEDITERAN VOĆE d.o.o., OIB 02073144053, Ferenščica I. 80,10000 Zagreb</item>
      <item>Ferat Zeneli, OIB 17198976405, Ferenščica I. 80,10000 Zagreb</item>
    </izvorni_sadrzaj>
    <derivirana_varijabla naziv="DomainObject.Predmet.SudioniciListAdressOIB_1">
      <item>FINA Regionalni centar Zagreb, OIB 85821130368, Ulica grada Vukovara 70,10000 Zagreb</item>
      <item>MEDITERAN VOĆE d.o.o., OIB 02073144053, Ferenščica I. 80,10000 Zagreb</item>
      <item>Ferat Zeneli, OIB 17198976405, Ferenščica I.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02073144053</item>
      <item>, OIB 17198976405</item>
    </izvorni_sadrzaj>
    <derivirana_varijabla naziv="DomainObject.Predmet.SudioniciListNazivOIB_1">
      <item>, OIB 85821130368</item>
      <item>, OIB 02073144053</item>
      <item>, OIB 17198976405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611360-A3C4-4B4E-B98C-5D9D20F0F6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1011</properties:Words>
  <properties:Characters>6639</properties:Characters>
  <properties:Lines>276</properties:Lines>
  <properties:Paragraphs>139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2017-05-10T11:08:00Z</dcterms:created>
  <dc:creator>Jelenko Lehki</dc:creator>
  <cp:lastModifiedBy>Vinka Mihalinčić</cp:lastModifiedBy>
  <cp:lastPrinted>2017-05-10T10:20:00Z</cp:lastPrinted>
  <dcterms:modified xmlns:xsi="http://www.w3.org/2001/XMLSchema-instance" xsi:type="dcterms:W3CDTF">2017-05-17T12:17:00Z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St-794/2016-17 / Podnesak - Izvješće o financijsko-gospodarskom stanju dužnika</vt:lpwstr>
  </prop:property>
  <prop:property name="CC_coloring" pid="4" fmtid="{D5CDD505-2E9C-101B-9397-08002B2CF9AE}">
    <vt:bool>false</vt:bool>
  </prop:property>
  <prop:property name="BrojStranica" pid="5" fmtid="{D5CDD505-2E9C-101B-9397-08002B2CF9AE}">
    <vt:i4>5</vt:i4>
  </prop:property>
</prop:Properties>
</file>