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a38" w14:paraId="9c92a38" w:rsidRDefault="001126E6" w:rsidP="00910611" w:rsidR="00E057A2" w:rsidRPr="005E2DE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E2DEA">
        <w:rPr>
          <w:rFonts w:hAnsi="Times New Roman" w:ascii="Times New Roman"/>
          <w:b w:val="false"/>
        </w:rPr>
        <w:t xml:space="preserve">  </w:t>
      </w:r>
      <w:r w:rsidR="00E057A2" w:rsidRPr="005E2DE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E2DEA">
      <w:pPr>
        <w:rPr>
          <w:rFonts w:hAnsi="Times New Roman" w:ascii="Times New Roman"/>
          <w:b w:val="false"/>
        </w:rPr>
      </w:pPr>
      <w:r w:rsidRPr="005E2DEA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E2DEA">
      <w:pPr>
        <w:rPr>
          <w:rFonts w:hAnsi="Times New Roman" w:ascii="Times New Roman"/>
          <w:b w:val="false"/>
        </w:rPr>
      </w:pPr>
      <w:r w:rsidRPr="005E2DEA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E2DEA">
      <w:pPr>
        <w:rPr>
          <w:rFonts w:eastAsia="MS Mincho" w:hAnsi="Times New Roman" w:ascii="Times New Roman"/>
          <w:b w:val="false"/>
        </w:rPr>
      </w:pPr>
      <w:r w:rsidRPr="005E2DEA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  <w:szCs w:val="22"/>
        </w:rPr>
      </w:pP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5E2DEA">
      <w:pPr>
        <w:jc w:val="center"/>
        <w:rPr>
          <w:rFonts w:eastAsiaTheme="minorHAnsi"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>R E P U B L I K A   H R V A T S K A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>R J E Š E N J E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ab/>
        <w:t>Trgovački sud u Rijeci, po stečajnom sucu Veri Jelenović, u stečajnom postupku nad dužnikom MAGROS komercijalni konzalting d. o. o. u stečaju Opatija (Grad Opatija), Ulica Vladimira Nazora 3, OIB: 33296756165</w:t>
      </w:r>
      <w:r w:rsidRPr="005E2DEA">
        <w:rPr>
          <w:rFonts w:hAnsi="Times New Roman" w:ascii="Times New Roman"/>
          <w:b w:val="false"/>
          <w:bCs/>
        </w:rPr>
        <w:t>,</w:t>
      </w:r>
      <w:r w:rsidRPr="005E2DEA">
        <w:rPr>
          <w:rFonts w:hAnsi="Times New Roman" w:ascii="Times New Roman"/>
          <w:b w:val="false"/>
        </w:rPr>
        <w:t xml:space="preserve"> dana </w:t>
      </w:r>
      <w:r w:rsidR="005E2DEA" w:rsidRPr="005E2DEA">
        <w:rPr>
          <w:rFonts w:hAnsi="Times New Roman" w:ascii="Times New Roman"/>
          <w:b w:val="false"/>
        </w:rPr>
        <w:t xml:space="preserve">11. rujna </w:t>
      </w:r>
      <w:r w:rsidRPr="005E2DEA">
        <w:rPr>
          <w:rFonts w:hAnsi="Times New Roman" w:ascii="Times New Roman"/>
          <w:b w:val="false"/>
        </w:rPr>
        <w:t>2018.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>r i j e š i o  j e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ab/>
      </w:r>
      <w:r w:rsidRPr="005E2DEA">
        <w:rPr>
          <w:rFonts w:hAnsi="Times New Roman" w:ascii="Times New Roman"/>
          <w:b w:val="false"/>
        </w:rPr>
        <w:tab/>
      </w:r>
    </w:p>
    <w:p w:rsidRDefault="00505005" w:rsidP="00505005" w:rsidR="00505005" w:rsidRPr="005E2DEA">
      <w:pPr>
        <w:ind w:firstLine="709"/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 xml:space="preserve">Određuje se naknada stvarnih troškova stečajnog upravitelja Zdravka Ružića, Čavle, Čavle 43, OIB 78501117495 za period od </w:t>
      </w:r>
      <w:r w:rsidR="005E2DEA" w:rsidRPr="005E2DEA">
        <w:rPr>
          <w:rFonts w:hAnsi="Times New Roman" w:ascii="Times New Roman"/>
          <w:b w:val="false"/>
        </w:rPr>
        <w:t xml:space="preserve">1. lipnja do 31. kolovoza </w:t>
      </w:r>
      <w:r w:rsidRPr="005E2DEA">
        <w:rPr>
          <w:rFonts w:hAnsi="Times New Roman" w:ascii="Times New Roman"/>
          <w:b w:val="false"/>
        </w:rPr>
        <w:t xml:space="preserve"> 2018. u iznosu od </w:t>
      </w:r>
      <w:r w:rsidR="005E2DEA" w:rsidRPr="005E2DEA">
        <w:rPr>
          <w:rFonts w:hAnsi="Times New Roman" w:ascii="Times New Roman"/>
          <w:b w:val="false"/>
        </w:rPr>
        <w:t>1.422,04</w:t>
      </w:r>
      <w:r w:rsidRPr="005E2DEA">
        <w:rPr>
          <w:rFonts w:hAnsi="Times New Roman" w:ascii="Times New Roman"/>
          <w:b w:val="false"/>
        </w:rPr>
        <w:t xml:space="preserve"> kn neto. 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 xml:space="preserve">    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>Obrazloženje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ab/>
        <w:t xml:space="preserve">Stečajni upravitelj je dana </w:t>
      </w:r>
      <w:r w:rsidR="005E2DEA" w:rsidRPr="005E2DEA">
        <w:rPr>
          <w:rFonts w:hAnsi="Times New Roman" w:ascii="Times New Roman"/>
          <w:b w:val="false"/>
          <w:bCs/>
        </w:rPr>
        <w:t>10. rujna 2</w:t>
      </w:r>
      <w:r w:rsidRPr="005E2DEA">
        <w:rPr>
          <w:rFonts w:hAnsi="Times New Roman" w:ascii="Times New Roman"/>
          <w:b w:val="false"/>
          <w:bCs/>
        </w:rPr>
        <w:t xml:space="preserve">018. podnio zahtjev za naknadu stvarnih troškova u iznosu od </w:t>
      </w:r>
      <w:r w:rsidR="005E2DEA" w:rsidRPr="005E2DEA">
        <w:rPr>
          <w:rFonts w:hAnsi="Times New Roman" w:ascii="Times New Roman"/>
          <w:b w:val="false"/>
        </w:rPr>
        <w:t>1.422,04</w:t>
      </w:r>
      <w:r w:rsidRPr="005E2DEA">
        <w:rPr>
          <w:rFonts w:hAnsi="Times New Roman" w:ascii="Times New Roman"/>
          <w:b w:val="false"/>
        </w:rPr>
        <w:t xml:space="preserve"> kn neto za period od </w:t>
      </w:r>
      <w:r w:rsidR="005E2DEA" w:rsidRPr="005E2DEA">
        <w:rPr>
          <w:rFonts w:hAnsi="Times New Roman" w:ascii="Times New Roman"/>
          <w:b w:val="false"/>
        </w:rPr>
        <w:t>1. lipnja do 31. kolovoza 2018.</w:t>
      </w:r>
      <w:r w:rsidRPr="005E2DEA">
        <w:rPr>
          <w:rFonts w:hAnsi="Times New Roman" w:ascii="Times New Roman"/>
          <w:b w:val="false"/>
        </w:rPr>
        <w:t xml:space="preserve"> i to za</w:t>
      </w:r>
      <w:r w:rsidRPr="005E2DEA">
        <w:rPr>
          <w:rFonts w:hAnsi="Times New Roman" w:ascii="Times New Roman"/>
          <w:b w:val="false"/>
          <w:bCs/>
        </w:rPr>
        <w:t xml:space="preserve"> prijevoz osobnim automobilom, troškove cestarine i parkiranja. 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ab/>
        <w:t>Stečajni sudac je ocijenio i uvidom u specifikaciju po danima (list 1</w:t>
      </w:r>
      <w:r w:rsidR="005E2DEA" w:rsidRPr="005E2DEA">
        <w:rPr>
          <w:rFonts w:hAnsi="Times New Roman" w:ascii="Times New Roman"/>
          <w:b w:val="false"/>
        </w:rPr>
        <w:t>540</w:t>
      </w:r>
      <w:r w:rsidRPr="005E2DEA">
        <w:rPr>
          <w:rFonts w:hAnsi="Times New Roman" w:ascii="Times New Roman"/>
          <w:b w:val="false"/>
        </w:rPr>
        <w:t xml:space="preserve"> spisa), račune za parkirnu naknadu i parkirne karte uz preglede prolaza autoceste Rijeka-Zagreb (list </w:t>
      </w:r>
      <w:r w:rsidR="005E2DEA" w:rsidRPr="005E2DEA">
        <w:rPr>
          <w:rFonts w:hAnsi="Times New Roman" w:ascii="Times New Roman"/>
          <w:b w:val="false"/>
        </w:rPr>
        <w:t>1541-1543</w:t>
      </w:r>
      <w:r w:rsidRPr="005E2DEA">
        <w:rPr>
          <w:rFonts w:hAnsi="Times New Roman" w:ascii="Times New Roman"/>
          <w:b w:val="false"/>
        </w:rPr>
        <w:t xml:space="preserve"> spisa) da su nastali stvarni troškovi stečajnog upravitelja za period od </w:t>
      </w:r>
      <w:r w:rsidR="005E2DEA" w:rsidRPr="005E2DEA">
        <w:rPr>
          <w:rFonts w:hAnsi="Times New Roman" w:ascii="Times New Roman"/>
          <w:b w:val="false"/>
        </w:rPr>
        <w:t xml:space="preserve">1. lipnja do 31. kolovoza  2018. u iznosu od 1.422,04 kn </w:t>
      </w:r>
      <w:r w:rsidRPr="005E2DEA">
        <w:rPr>
          <w:rFonts w:hAnsi="Times New Roman" w:ascii="Times New Roman"/>
          <w:b w:val="false"/>
        </w:rPr>
        <w:t>neto opravdani i realni.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5E2DEA">
        <w:rPr>
          <w:rFonts w:hAnsi="Times New Roman" w:ascii="Times New Roman"/>
          <w:b w:val="false"/>
          <w:bCs/>
        </w:rPr>
        <w:t>(objavljen u NN 71/15, 104/17)</w:t>
      </w:r>
      <w:r w:rsidRPr="005E2DEA">
        <w:rPr>
          <w:rFonts w:hAnsi="Times New Roman" w:ascii="Times New Roman"/>
          <w:b w:val="false"/>
        </w:rPr>
        <w:t xml:space="preserve"> valjalo je riješiti kao u izreci.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  <w:bCs/>
        </w:rPr>
      </w:pP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 xml:space="preserve">Rijeka, </w:t>
      </w:r>
      <w:r w:rsidR="005E2DEA" w:rsidRPr="005E2DEA">
        <w:rPr>
          <w:rFonts w:hAnsi="Times New Roman" w:ascii="Times New Roman"/>
          <w:b w:val="false"/>
        </w:rPr>
        <w:t xml:space="preserve">11. rujna </w:t>
      </w:r>
      <w:r w:rsidRPr="005E2DEA">
        <w:rPr>
          <w:rFonts w:hAnsi="Times New Roman" w:ascii="Times New Roman"/>
          <w:b w:val="false"/>
        </w:rPr>
        <w:t>2018</w:t>
      </w:r>
      <w:r w:rsidRPr="005E2DEA">
        <w:rPr>
          <w:rFonts w:hAnsi="Times New Roman" w:ascii="Times New Roman"/>
          <w:b w:val="false"/>
          <w:bCs/>
        </w:rPr>
        <w:t>.</w:t>
      </w:r>
    </w:p>
    <w:p w:rsidRDefault="00505005" w:rsidP="00505005" w:rsidR="00505005" w:rsidRPr="005E2DEA">
      <w:pPr>
        <w:jc w:val="center"/>
        <w:rPr>
          <w:rFonts w:hAnsi="Times New Roman" w:ascii="Times New Roman"/>
          <w:b w:val="false"/>
          <w:bCs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 xml:space="preserve">                                                                                                 </w:t>
      </w:r>
      <w:r w:rsidR="005E2DEA" w:rsidRPr="005E2DEA">
        <w:rPr>
          <w:rFonts w:hAnsi="Times New Roman" w:ascii="Times New Roman"/>
          <w:b w:val="false"/>
        </w:rPr>
        <w:t xml:space="preserve">      </w:t>
      </w:r>
      <w:r w:rsidRPr="005E2DEA">
        <w:rPr>
          <w:rFonts w:hAnsi="Times New Roman" w:ascii="Times New Roman"/>
          <w:b w:val="false"/>
        </w:rPr>
        <w:t>Sudac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  <w:bCs/>
        </w:rPr>
      </w:pPr>
    </w:p>
    <w:p w:rsidRDefault="00505005" w:rsidP="00505005" w:rsidR="00505005" w:rsidRPr="005E2DEA">
      <w:pPr>
        <w:jc w:val="both"/>
        <w:rPr>
          <w:rFonts w:hAnsi="Times New Roman" w:ascii="Times New Roman"/>
          <w:b w:val="false"/>
          <w:bCs/>
        </w:rPr>
      </w:pPr>
      <w:r w:rsidRPr="005E2DEA">
        <w:rPr>
          <w:rFonts w:hAnsi="Times New Roman" w:ascii="Times New Roman"/>
          <w:b w:val="false"/>
          <w:bCs/>
        </w:rPr>
        <w:t>UPUTA O PRAVNOM LIJEKU:</w:t>
      </w:r>
    </w:p>
    <w:p w:rsidRDefault="00505005" w:rsidP="005E2DEA" w:rsidR="00E057A2" w:rsidRPr="005E2DEA">
      <w:pPr>
        <w:ind w:firstLine="720"/>
        <w:jc w:val="both"/>
        <w:rPr>
          <w:rFonts w:hAnsi="Times New Roman" w:ascii="Times New Roman"/>
          <w:b w:val="false"/>
        </w:rPr>
      </w:pPr>
      <w:r w:rsidRPr="005E2DEA">
        <w:rPr>
          <w:rFonts w:hAnsi="Times New Roman" w:ascii="Times New Roman"/>
          <w:b w:val="false"/>
          <w:bCs/>
        </w:rPr>
        <w:t xml:space="preserve">Protiv ovog rješenja pravo na žalbu imaju </w:t>
      </w:r>
      <w:r w:rsidRPr="005E2DEA">
        <w:rPr>
          <w:rFonts w:hAnsi="Times New Roman" w:ascii="Times New Roman"/>
          <w:b w:val="false"/>
          <w:color w:val="000000"/>
        </w:rPr>
        <w:t>stečajni upravitelj, dužnik pojedinac i svaki stečajni vjerovnik</w:t>
      </w:r>
      <w:r w:rsidRPr="005E2DEA">
        <w:rPr>
          <w:rFonts w:hAnsi="Times New Roman" w:ascii="Times New Roman"/>
          <w:b w:val="false"/>
          <w:bCs/>
        </w:rPr>
        <w:t>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E057A2" w:rsidRPr="005E2DEA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09E" w:rsidP="00C75245" w:rsidR="00F1509E">
      <w:r>
        <w:separator/>
      </w:r>
    </w:p>
  </w:endnote>
  <w:endnote w:id="0" w:type="continuationSeparator">
    <w:p w:rsidRDefault="00F1509E" w:rsidP="00C75245" w:rsidR="00F15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2FB">
          <w:rPr>
            <w:noProof/>
          </w:rPr>
          <w:t>1</w:t>
        </w:r>
        <w:r>
          <w:fldChar w:fldCharType="end"/>
        </w:r>
      </w:p>
    </w:sdtContent>
  </w:sdt>
  <w:p w:rsidRDefault="001B12FB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09E" w:rsidP="00C75245" w:rsidR="00F1509E">
      <w:r>
        <w:separator/>
      </w:r>
    </w:p>
  </w:footnote>
  <w:footnote w:id="0" w:type="continuationSeparator">
    <w:p w:rsidRDefault="00F1509E" w:rsidP="00C75245" w:rsidR="00F15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5E2DEA">
      <w:rPr>
        <w:rFonts w:hAnsi="Times New Roman" w:ascii="Times New Roman"/>
        <w:b w:val="false"/>
      </w:rPr>
      <w:t>186</w:t>
    </w:r>
    <w:r w:rsidRPr="001F0BC0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6-</w:t>
    </w:r>
    <w:r w:rsidR="005E2DEA">
      <w:rPr>
        <w:rFonts w:hAnsi="Times New Roman" w:ascii="Times New Roman"/>
        <w:b w:val="false"/>
      </w:rPr>
      <w:t>176</w:t>
    </w:r>
  </w:p>
  <w:p w:rsidRDefault="001B12FB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10127F"/>
    <w:rsid w:val="0010243B"/>
    <w:rsid w:val="001126E6"/>
    <w:rsid w:val="001B12FB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325176"/>
    <w:rsid w:val="00385207"/>
    <w:rsid w:val="00397E6A"/>
    <w:rsid w:val="003A05A7"/>
    <w:rsid w:val="003A2F09"/>
    <w:rsid w:val="003D2E2A"/>
    <w:rsid w:val="003F02B9"/>
    <w:rsid w:val="003F2DFA"/>
    <w:rsid w:val="00406370"/>
    <w:rsid w:val="00413641"/>
    <w:rsid w:val="0041565A"/>
    <w:rsid w:val="00494FB2"/>
    <w:rsid w:val="00497052"/>
    <w:rsid w:val="004A2B10"/>
    <w:rsid w:val="004C2A9B"/>
    <w:rsid w:val="004C2D6D"/>
    <w:rsid w:val="00505005"/>
    <w:rsid w:val="005E2DEA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1509E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2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2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2F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2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2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12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2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2F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2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2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235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2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A764C-01CC-47D2-98F7-7EA5F2801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1444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2018-09-11T12:35:00Z</dcterms:created>
  <dc:creator>Danijela Fumić</dc:creator>
  <cp:lastModifiedBy>Danijela Fumić</cp:lastModifiedBy>
  <cp:lastPrinted>2018-09-11T12:35:00Z</cp:lastPrinted>
  <dcterms:modified xmlns:xsi="http://www.w3.org/2001/XMLSchema-instance" xsi:type="dcterms:W3CDTF">2018-09-11T12:35:00Z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(186 16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