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48d5" w14:paraId="58d48d5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5F22C6" w:rsidR="00E050E3">
      <w:pPr>
        <w:rPr>
          <w:sz w:val="24"/>
        </w:rPr>
      </w:pPr>
      <w:r>
        <w:rPr>
          <w:sz w:val="24"/>
        </w:rPr>
        <w:t>Republika Hrvatska</w:t>
      </w:r>
    </w:p>
    <w:p w:rsidRDefault="005F22C6" w:rsidR="005F22C6">
      <w:pPr>
        <w:rPr>
          <w:sz w:val="24"/>
        </w:rPr>
      </w:pPr>
      <w:r>
        <w:rPr>
          <w:sz w:val="24"/>
        </w:rPr>
        <w:t>Trgovački sud u Osijeku</w:t>
      </w:r>
    </w:p>
    <w:p w:rsidRDefault="005F22C6" w:rsidR="005F22C6">
      <w:pPr>
        <w:rPr>
          <w:sz w:val="24"/>
        </w:rPr>
      </w:pPr>
      <w:r>
        <w:rPr>
          <w:sz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5F22C6">
        <w:rPr>
          <w:b/>
          <w:sz w:val="24"/>
        </w:rPr>
        <w:t>1568/2018-5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prethodnom postupku </w:t>
      </w:r>
      <w:r w:rsidR="003A3512" w:rsidRPr="003A3512">
        <w:rPr>
          <w:sz w:val="24"/>
        </w:rPr>
        <w:t>radi utvrđivanja pretpostavki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CE00EE" w:rsidRPr="003A3512">
        <w:rPr>
          <w:sz w:val="24"/>
        </w:rPr>
        <w:t>nad dužnikom</w:t>
      </w:r>
      <w:r w:rsidR="00007A0B" w:rsidRPr="003A3512">
        <w:rPr>
          <w:sz w:val="24"/>
        </w:rPr>
        <w:t xml:space="preserve"> </w:t>
      </w:r>
      <w:r w:rsidR="005F22C6">
        <w:rPr>
          <w:sz w:val="24"/>
        </w:rPr>
        <w:t>ENTHRI d.o.o. Zagreb, Raška ulica 19, OIB 82065437954</w:t>
      </w:r>
      <w:r w:rsidR="00DA6D80">
        <w:rPr>
          <w:sz w:val="24"/>
        </w:rPr>
        <w:t>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5A24B2">
        <w:rPr>
          <w:sz w:val="24"/>
        </w:rPr>
        <w:t>23</w:t>
      </w:r>
      <w:r w:rsidR="005F22C6">
        <w:rPr>
          <w:sz w:val="24"/>
        </w:rPr>
        <w:t>. siječnja 2019.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7247D9" w:rsidR="002427EF" w:rsidRPr="005F22C6">
      <w:pPr>
        <w:jc w:val="both"/>
        <w:rPr>
          <w:b/>
          <w:sz w:val="24"/>
        </w:rPr>
      </w:pPr>
      <w:r>
        <w:rPr>
          <w:sz w:val="24"/>
        </w:rPr>
        <w:tab/>
      </w:r>
      <w:r w:rsidR="007C7EDE" w:rsidRPr="007C7EDE">
        <w:rPr>
          <w:b/>
          <w:sz w:val="24"/>
        </w:rPr>
        <w:t>I</w:t>
      </w:r>
      <w:r w:rsidR="007C7EDE">
        <w:rPr>
          <w:sz w:val="24"/>
        </w:rPr>
        <w:t xml:space="preserve"> - </w:t>
      </w:r>
      <w:r w:rsidR="00AA5828">
        <w:rPr>
          <w:sz w:val="24"/>
        </w:rPr>
        <w:t xml:space="preserve">Obustavlja se </w:t>
      </w:r>
      <w:r w:rsidR="003A3512">
        <w:rPr>
          <w:sz w:val="24"/>
        </w:rPr>
        <w:t xml:space="preserve">prethodni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3A3512" w:rsidRPr="003A3512">
        <w:rPr>
          <w:sz w:val="24"/>
        </w:rPr>
        <w:t xml:space="preserve">radi utvrđivanja pretpostavki za otvaranje stečajnoga postupka nad dužnikom </w:t>
      </w:r>
      <w:r w:rsidR="005F22C6" w:rsidRPr="005F22C6">
        <w:rPr>
          <w:b/>
          <w:sz w:val="24"/>
        </w:rPr>
        <w:t>ENTHRI d.o.o. Zagreb, Raška ulica 19, OIB 82065437954</w:t>
      </w:r>
      <w:r w:rsidR="003A3512" w:rsidRPr="005F22C6">
        <w:rPr>
          <w:b/>
          <w:sz w:val="24"/>
        </w:rPr>
        <w:t>.</w:t>
      </w:r>
    </w:p>
    <w:p w:rsidRDefault="00231320" w:rsidR="00231320">
      <w:pPr>
        <w:rPr>
          <w:sz w:val="24"/>
        </w:rPr>
      </w:pPr>
    </w:p>
    <w:p w:rsidRDefault="007C7EDE" w:rsidP="00C06DE6" w:rsidR="007C7EDE">
      <w:pPr>
        <w:ind w:firstLine="720"/>
        <w:jc w:val="both"/>
        <w:rPr>
          <w:sz w:val="24"/>
        </w:rPr>
      </w:pP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="005F22C6" w:rsidRPr="005F22C6">
        <w:rPr>
          <w:b/>
          <w:sz w:val="24"/>
        </w:rPr>
        <w:t>ENTHRI d.o.o. Zagreb, Raška ulica 19, OIB 82065437954</w:t>
      </w:r>
      <w:r w:rsidRPr="0059294C">
        <w:rPr>
          <w:b/>
          <w:sz w:val="24"/>
        </w:rPr>
        <w:t>,</w:t>
      </w:r>
      <w:r>
        <w:rPr>
          <w:b/>
          <w:sz w:val="24"/>
        </w:rPr>
        <w:t xml:space="preserve">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175,00 kn, u roku od 8 dana od dana </w:t>
      </w:r>
      <w:r w:rsidR="00625E57">
        <w:rPr>
          <w:sz w:val="24"/>
        </w:rPr>
        <w:t>pravomoćnosti</w:t>
      </w:r>
      <w:r>
        <w:rPr>
          <w:sz w:val="24"/>
        </w:rPr>
        <w:t xml:space="preserve"> ovog rješenja, </w:t>
      </w:r>
      <w:r w:rsidR="00C06DE6">
        <w:rPr>
          <w:sz w:val="24"/>
        </w:rPr>
        <w:t xml:space="preserve">koji trošak se ima isplatiti </w:t>
      </w:r>
      <w:r>
        <w:rPr>
          <w:sz w:val="24"/>
        </w:rPr>
        <w:t>izravno na račun Financijske agencije br: HR4223900011100017042, model HR05, s pozivom na broj: 7524005-</w:t>
      </w:r>
      <w:r w:rsidR="005F22C6">
        <w:rPr>
          <w:sz w:val="24"/>
        </w:rPr>
        <w:t>82065437954</w:t>
      </w:r>
      <w:r>
        <w:rPr>
          <w:sz w:val="24"/>
        </w:rPr>
        <w:t xml:space="preserve">. </w:t>
      </w:r>
    </w:p>
    <w:p w:rsidRDefault="001C7C52" w:rsidP="00C06DE6" w:rsidR="001C7C52">
      <w:pPr>
        <w:ind w:firstLine="720"/>
        <w:jc w:val="both"/>
        <w:rPr>
          <w:sz w:val="24"/>
        </w:rPr>
      </w:pPr>
    </w:p>
    <w:p w:rsidRDefault="001C7C52" w:rsidP="00C06DE6" w:rsidR="001C7C52">
      <w:pPr>
        <w:ind w:firstLine="720"/>
        <w:jc w:val="both"/>
        <w:rPr>
          <w:sz w:val="24"/>
        </w:rPr>
      </w:pPr>
      <w:r w:rsidRPr="001C7C52">
        <w:rPr>
          <w:b/>
          <w:sz w:val="24"/>
        </w:rPr>
        <w:t>III</w:t>
      </w:r>
      <w:r>
        <w:rPr>
          <w:sz w:val="24"/>
        </w:rPr>
        <w:t xml:space="preserve"> - Nalaže se Financijskoj agenciji RC Zagreb, po pravomoćnosti ovog rješenja, izdati nalog poslovnoj banci dužnika </w:t>
      </w:r>
      <w:r w:rsidR="005F22C6" w:rsidRPr="005F22C6">
        <w:rPr>
          <w:b/>
          <w:sz w:val="24"/>
        </w:rPr>
        <w:t>ENTHRI d.o.o. Zagreb, Raška ulica 19, OIB 82065437954</w:t>
      </w:r>
      <w:r w:rsidRPr="0059294C">
        <w:rPr>
          <w:b/>
          <w:sz w:val="24"/>
        </w:rPr>
        <w:t>,</w:t>
      </w:r>
      <w:r>
        <w:rPr>
          <w:b/>
          <w:sz w:val="24"/>
          <w:szCs w:val="24"/>
        </w:rPr>
        <w:t xml:space="preserve"> </w:t>
      </w:r>
      <w:r w:rsidRPr="00F177F7">
        <w:rPr>
          <w:sz w:val="24"/>
          <w:szCs w:val="24"/>
        </w:rPr>
        <w:t>da</w:t>
      </w:r>
      <w:r>
        <w:rPr>
          <w:sz w:val="24"/>
          <w:szCs w:val="24"/>
        </w:rPr>
        <w:t xml:space="preserve"> oslobodi i vrati novčana sredstva u iznosu </w:t>
      </w:r>
      <w:r w:rsidR="005F22C6">
        <w:rPr>
          <w:b/>
          <w:sz w:val="24"/>
          <w:szCs w:val="24"/>
        </w:rPr>
        <w:t>3.081,75</w:t>
      </w:r>
      <w:r w:rsidRPr="00F177F7">
        <w:rPr>
          <w:b/>
          <w:sz w:val="24"/>
          <w:szCs w:val="24"/>
        </w:rPr>
        <w:t xml:space="preserve"> kn</w:t>
      </w:r>
      <w:r>
        <w:rPr>
          <w:sz w:val="24"/>
          <w:szCs w:val="24"/>
        </w:rPr>
        <w:t xml:space="preserve"> koja su zaplijenjena </w:t>
      </w:r>
      <w:r w:rsidRPr="00F177F7">
        <w:rPr>
          <w:sz w:val="24"/>
        </w:rPr>
        <w:t>na</w:t>
      </w:r>
      <w:r>
        <w:rPr>
          <w:sz w:val="24"/>
        </w:rPr>
        <w:t xml:space="preserve"> ime predujma za namirenje troškova stečajnog postupka</w:t>
      </w:r>
      <w:r w:rsidR="00454AA0">
        <w:rPr>
          <w:sz w:val="24"/>
        </w:rPr>
        <w:t>.</w:t>
      </w:r>
    </w:p>
    <w:p w:rsidRDefault="005A24B2" w:rsidP="00C06DE6" w:rsidR="005A24B2">
      <w:pPr>
        <w:ind w:firstLine="720"/>
        <w:jc w:val="both"/>
        <w:rPr>
          <w:sz w:val="24"/>
        </w:rPr>
      </w:pPr>
    </w:p>
    <w:p w:rsidRDefault="005A24B2" w:rsidP="00C06DE6" w:rsidR="005A24B2">
      <w:pPr>
        <w:ind w:firstLine="720"/>
        <w:jc w:val="both"/>
        <w:rPr>
          <w:sz w:val="24"/>
        </w:rPr>
      </w:pPr>
      <w:r w:rsidRPr="005A24B2">
        <w:rPr>
          <w:b/>
          <w:sz w:val="24"/>
        </w:rPr>
        <w:t>IV</w:t>
      </w:r>
      <w:r>
        <w:rPr>
          <w:sz w:val="24"/>
        </w:rPr>
        <w:t xml:space="preserve"> – Ročište zakazano na dan 13. veljače 2019. u 13,30 sati, neće se održati.</w:t>
      </w:r>
    </w:p>
    <w:p w:rsidRDefault="007C7EDE" w:rsidP="007C7EDE" w:rsidR="007C7EDE">
      <w:pPr>
        <w:jc w:val="both"/>
        <w:rPr>
          <w:sz w:val="24"/>
        </w:rPr>
      </w:pPr>
    </w:p>
    <w:p w:rsidRDefault="007C7EDE" w:rsidR="007C7EDE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526251">
      <w:pPr>
        <w:jc w:val="both"/>
        <w:rPr>
          <w:sz w:val="24"/>
        </w:rPr>
      </w:pPr>
      <w:r>
        <w:rPr>
          <w:sz w:val="24"/>
        </w:rPr>
        <w:tab/>
      </w:r>
      <w:r w:rsidR="007C7EDE">
        <w:rPr>
          <w:sz w:val="24"/>
        </w:rPr>
        <w:t>Na temelju odredbe čl. 110</w:t>
      </w:r>
      <w:r w:rsidR="003503C6">
        <w:rPr>
          <w:sz w:val="24"/>
        </w:rPr>
        <w:t xml:space="preserve"> Stečajnog zakona (NN </w:t>
      </w:r>
      <w:r w:rsidR="00315C09">
        <w:rPr>
          <w:sz w:val="24"/>
        </w:rPr>
        <w:t xml:space="preserve">br. </w:t>
      </w:r>
      <w:r w:rsidR="003503C6">
        <w:rPr>
          <w:sz w:val="24"/>
        </w:rPr>
        <w:t>71/15,</w:t>
      </w:r>
      <w:r w:rsidR="00DF7F17">
        <w:rPr>
          <w:sz w:val="24"/>
        </w:rPr>
        <w:t xml:space="preserve"> 104/17,</w:t>
      </w:r>
      <w:r w:rsidR="003503C6">
        <w:rPr>
          <w:sz w:val="24"/>
        </w:rPr>
        <w:t xml:space="preserve"> dalje SZ) </w:t>
      </w:r>
      <w:r w:rsidR="007247D9">
        <w:rPr>
          <w:sz w:val="24"/>
        </w:rPr>
        <w:t xml:space="preserve">Financijska agencija RC </w:t>
      </w:r>
      <w:r w:rsidR="005F22C6">
        <w:rPr>
          <w:sz w:val="24"/>
        </w:rPr>
        <w:t>Zagreb</w:t>
      </w:r>
      <w:r w:rsidR="00526251">
        <w:rPr>
          <w:sz w:val="24"/>
        </w:rPr>
        <w:t xml:space="preserve"> </w:t>
      </w:r>
      <w:r w:rsidR="007247D9">
        <w:rPr>
          <w:sz w:val="24"/>
        </w:rPr>
        <w:t xml:space="preserve">podnijela je </w:t>
      </w:r>
      <w:r w:rsidR="007C7EDE">
        <w:rPr>
          <w:sz w:val="24"/>
        </w:rPr>
        <w:t>prijedlog za otvaranje</w:t>
      </w:r>
      <w:r w:rsidR="003503C6">
        <w:rPr>
          <w:sz w:val="24"/>
        </w:rPr>
        <w:t xml:space="preserve">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5F22C6">
        <w:rPr>
          <w:sz w:val="24"/>
        </w:rPr>
        <w:t>ENTHRI d.o.o. Zagreb, Raška ulica 19, OIB 82065437954</w:t>
      </w:r>
      <w:r w:rsidR="00DA6D80">
        <w:rPr>
          <w:sz w:val="24"/>
        </w:rPr>
        <w:t>.</w:t>
      </w:r>
    </w:p>
    <w:p w:rsidRDefault="007C7EDE" w:rsidP="003503C6" w:rsidR="007C7EDE">
      <w:pPr>
        <w:jc w:val="both"/>
        <w:rPr>
          <w:sz w:val="24"/>
        </w:rPr>
      </w:pPr>
      <w:r>
        <w:rPr>
          <w:sz w:val="24"/>
        </w:rPr>
        <w:tab/>
      </w:r>
    </w:p>
    <w:p w:rsidRDefault="007C7EDE" w:rsidP="009C7189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</w:t>
      </w:r>
      <w:r w:rsidR="005F22C6">
        <w:rPr>
          <w:sz w:val="24"/>
        </w:rPr>
        <w:t>11.10</w:t>
      </w:r>
      <w:r w:rsidR="00DA6D80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neprekinutom razdoblju od </w:t>
      </w:r>
      <w:r w:rsidR="005F22C6">
        <w:rPr>
          <w:sz w:val="24"/>
        </w:rPr>
        <w:t>120</w:t>
      </w:r>
      <w:r>
        <w:rPr>
          <w:sz w:val="24"/>
        </w:rPr>
        <w:t xml:space="preserve"> dana, u ukupnom iznosu od </w:t>
      </w:r>
      <w:r w:rsidR="005F22C6">
        <w:rPr>
          <w:sz w:val="24"/>
        </w:rPr>
        <w:t>10.501,04</w:t>
      </w:r>
      <w:r>
        <w:rPr>
          <w:sz w:val="24"/>
        </w:rPr>
        <w:t xml:space="preserve"> kn u koji iznos je uračunata kamata i naknada Financijske agencije za provedbu ovrhe na novčanim sredstvima. </w:t>
      </w: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DA6D80" w:rsidP="00DA6D80" w:rsidR="00DA6D80">
      <w:pPr>
        <w:ind w:firstLine="720" w:left="720"/>
        <w:jc w:val="right"/>
        <w:rPr>
          <w:b/>
          <w:sz w:val="24"/>
        </w:rPr>
      </w:pPr>
    </w:p>
    <w:p w:rsidRDefault="00DA6D80" w:rsidP="00DA6D80" w:rsidR="00DA6D80">
      <w:pPr>
        <w:ind w:firstLine="720" w:left="720"/>
        <w:jc w:val="right"/>
        <w:rPr>
          <w:b/>
          <w:sz w:val="24"/>
        </w:rPr>
      </w:pPr>
    </w:p>
    <w:p w:rsidRDefault="00DA6D80" w:rsidP="00DA6D80" w:rsidR="00DA6D80" w:rsidRPr="00526251">
      <w:pPr>
        <w:ind w:firstLine="720" w:left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 w:rsidR="005F22C6">
        <w:rPr>
          <w:b/>
          <w:sz w:val="24"/>
        </w:rPr>
        <w:t>1568/2018-5</w:t>
      </w:r>
    </w:p>
    <w:p w:rsidRDefault="00DA6D80" w:rsidP="0087678C" w:rsidR="00DA6D80">
      <w:pPr>
        <w:ind w:firstLine="720"/>
        <w:jc w:val="both"/>
        <w:rPr>
          <w:sz w:val="24"/>
        </w:rPr>
      </w:pPr>
    </w:p>
    <w:p w:rsidRDefault="00DA6D80" w:rsidP="0087678C" w:rsidR="00DA6D80">
      <w:pPr>
        <w:ind w:firstLine="720"/>
        <w:jc w:val="both"/>
        <w:rPr>
          <w:sz w:val="24"/>
        </w:rPr>
      </w:pPr>
    </w:p>
    <w:p w:rsidRDefault="0087678C" w:rsidP="00DA6D80" w:rsidR="00DA6D80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 br. St-</w:t>
      </w:r>
      <w:r w:rsidR="005F22C6">
        <w:rPr>
          <w:sz w:val="24"/>
        </w:rPr>
        <w:t>1568/2018-2</w:t>
      </w:r>
      <w:r>
        <w:rPr>
          <w:sz w:val="24"/>
        </w:rPr>
        <w:t xml:space="preserve"> od </w:t>
      </w:r>
      <w:r w:rsidR="005F22C6">
        <w:rPr>
          <w:sz w:val="24"/>
        </w:rPr>
        <w:t>04. siječnja 2019</w:t>
      </w:r>
      <w:r>
        <w:rPr>
          <w:sz w:val="24"/>
        </w:rPr>
        <w:t>. pokrenuo prethodni postupak radi utvrđivanje pretpostavki za otvaranje stečajnog postupka</w:t>
      </w:r>
      <w:r w:rsidR="00DA6D80">
        <w:rPr>
          <w:sz w:val="24"/>
        </w:rPr>
        <w:t xml:space="preserve"> i zakazao ročište radi očitovanja o prijedlogu.</w:t>
      </w:r>
    </w:p>
    <w:p w:rsidRDefault="00DA6D80" w:rsidP="00DA6D80" w:rsidR="00DA6D80">
      <w:pPr>
        <w:ind w:firstLine="720"/>
        <w:jc w:val="both"/>
        <w:rPr>
          <w:sz w:val="24"/>
        </w:rPr>
      </w:pPr>
    </w:p>
    <w:p w:rsidRDefault="00DA6D80" w:rsidP="00DA6D80" w:rsidR="00DA6D80">
      <w:pPr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5F22C6">
        <w:rPr>
          <w:sz w:val="24"/>
        </w:rPr>
        <w:t>08. siječnja 2019</w:t>
      </w:r>
      <w:r>
        <w:rPr>
          <w:sz w:val="24"/>
        </w:rPr>
        <w:t xml:space="preserve">. </w:t>
      </w:r>
      <w:r w:rsidR="005F22C6">
        <w:rPr>
          <w:sz w:val="24"/>
        </w:rPr>
        <w:t>FINA je izvijestila sud da</w:t>
      </w:r>
      <w:r>
        <w:rPr>
          <w:sz w:val="24"/>
        </w:rPr>
        <w:t xml:space="preserve"> poslovni račun </w:t>
      </w:r>
      <w:r w:rsidR="005F22C6">
        <w:rPr>
          <w:sz w:val="24"/>
        </w:rPr>
        <w:t xml:space="preserve">dužnika </w:t>
      </w:r>
      <w:r>
        <w:rPr>
          <w:sz w:val="24"/>
        </w:rPr>
        <w:t>više nije blokiran i ne postoje evidentirane neizmirene obveze.</w:t>
      </w:r>
    </w:p>
    <w:p w:rsidRDefault="00DA6D80" w:rsidP="00DA6D80" w:rsidR="00DA6D80">
      <w:pPr>
        <w:jc w:val="both"/>
        <w:rPr>
          <w:sz w:val="24"/>
        </w:rPr>
      </w:pPr>
    </w:p>
    <w:p w:rsidRDefault="00DA6D80" w:rsidP="00DA6D80" w:rsidR="00DA6D80">
      <w:pPr>
        <w:jc w:val="both"/>
        <w:rPr>
          <w:sz w:val="24"/>
        </w:rPr>
      </w:pPr>
      <w:r>
        <w:rPr>
          <w:sz w:val="24"/>
        </w:rPr>
        <w:tab/>
        <w:t xml:space="preserve">Uvidom u </w:t>
      </w:r>
      <w:r w:rsidR="005F22C6">
        <w:rPr>
          <w:sz w:val="24"/>
        </w:rPr>
        <w:t>podatke</w:t>
      </w:r>
      <w:r>
        <w:rPr>
          <w:sz w:val="24"/>
        </w:rPr>
        <w:t xml:space="preserve"> FINE od </w:t>
      </w:r>
      <w:r w:rsidR="005F22C6">
        <w:rPr>
          <w:sz w:val="24"/>
        </w:rPr>
        <w:t>08. siječnja 2019</w:t>
      </w:r>
      <w:r>
        <w:rPr>
          <w:sz w:val="24"/>
        </w:rPr>
        <w:t>. proizlazi da dužnik na dan izdavanja potvrde na poslovnom računu više nema evidentiranih neizmirenih obveza</w:t>
      </w:r>
      <w:r w:rsidR="00E654E2">
        <w:rPr>
          <w:sz w:val="24"/>
        </w:rPr>
        <w:t>.</w:t>
      </w:r>
    </w:p>
    <w:p w:rsidRDefault="007C7EDE" w:rsidP="00DA6D80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</w:r>
      <w:r w:rsidR="005F22C6">
        <w:rPr>
          <w:sz w:val="24"/>
        </w:rPr>
        <w:t xml:space="preserve">Kako iz dostavljenih podataka </w:t>
      </w:r>
      <w:r>
        <w:rPr>
          <w:sz w:val="24"/>
        </w:rPr>
        <w:t xml:space="preserve">FINE </w:t>
      </w:r>
      <w:r w:rsidR="005F22C6">
        <w:rPr>
          <w:sz w:val="24"/>
        </w:rPr>
        <w:t>kojim</w:t>
      </w:r>
      <w:r>
        <w:rPr>
          <w:sz w:val="24"/>
        </w:rPr>
        <w:t xml:space="preserve"> se sukladno čl.</w:t>
      </w:r>
      <w:r w:rsidR="0070313A">
        <w:rPr>
          <w:sz w:val="24"/>
        </w:rPr>
        <w:t xml:space="preserve"> 6 st 2</w:t>
      </w:r>
      <w:r>
        <w:rPr>
          <w:sz w:val="24"/>
        </w:rPr>
        <w:t xml:space="preserve"> SZ-a dokazuje prestanak postojanja nesposobnosti za plaćanje kao stečajnog razloga, jasno proizlazi da dužnik u očevidniku redoslijeda osnova za plaćanje nema evidentiranih obveza i račun više nije blokiran, to je sud utvrdio da je kod dužnika više nije ostvaren stečajni razlog predviđen odredbom čl.6 SZ-a pa je iz tih razloga valjalo postupak obustaviti i odlučiti kao pod točkom I izreke ovog rješenja na temelju odredbe čl. 128 st 9 SZ-a.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Odluka o naknadi troškova postupka donesena je na temelju odredbe čl.128 st 9 SZ-a kojom je propisano da, ukoliko se postupak obustavi zbog činjenica da je dužnik do završetka prethodnog postupka postao sposoban za plaćanje, troškove provedenog postupka u tom slučaju dužan je naknaditi dužnik. </w:t>
      </w:r>
    </w:p>
    <w:p w:rsidRDefault="0070313A" w:rsidP="007C7EDE" w:rsidR="0070313A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Troškovi koji su nastali u ovom postupku odnose se na trošak FINE koja ima pravo na naknadu stvarnih troškova temeljem odredbe čl.44 st 3 SZ-a, dok je vrsta i visina naknade propisana Pravilnikom o vrsti i visini naknade troškova Financijske agencije u predstečajnom postupku i o visini naknade troška Financijske agencije za podnošenje prijedloga za otvaranje stečajnog postupka (NN br.</w:t>
      </w:r>
      <w:r w:rsidR="009C7189">
        <w:rPr>
          <w:sz w:val="24"/>
        </w:rPr>
        <w:t xml:space="preserve"> </w:t>
      </w:r>
      <w:r>
        <w:rPr>
          <w:sz w:val="24"/>
        </w:rPr>
        <w:t>106/15).</w:t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5F22C6" w:rsidP="005F22C6" w:rsidR="005F22C6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 temeljem odredbe čl.128 st 9 SZ-a, to je odlučeno kao pod točkom II izreke ovog rješenja.</w:t>
      </w:r>
      <w:r>
        <w:rPr>
          <w:sz w:val="24"/>
        </w:rPr>
        <w:tab/>
      </w: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A6D80" w:rsidP="00DA6D80" w:rsidR="00DA6D80">
      <w:pPr>
        <w:ind w:firstLine="720" w:left="720"/>
        <w:jc w:val="right"/>
        <w:rPr>
          <w:b/>
          <w:sz w:val="24"/>
        </w:rPr>
      </w:pPr>
    </w:p>
    <w:p w:rsidRDefault="00DA6D80" w:rsidP="00DA6D80" w:rsidR="00DA6D80" w:rsidRPr="00526251">
      <w:pPr>
        <w:ind w:firstLine="720" w:left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 w:rsidR="005F22C6">
        <w:rPr>
          <w:b/>
          <w:sz w:val="24"/>
        </w:rPr>
        <w:t>1568/2018-5</w:t>
      </w: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DD1C61" w:rsidP="00DD1C61" w:rsidR="00DD1C61">
      <w:pPr>
        <w:ind w:firstLine="720"/>
        <w:jc w:val="both"/>
        <w:rPr>
          <w:sz w:val="24"/>
        </w:rPr>
      </w:pPr>
      <w:r>
        <w:rPr>
          <w:sz w:val="24"/>
        </w:rPr>
        <w:t xml:space="preserve">Obzirom da je FINA sukladno odredbi čl. 112 SZ-a na ime predujma za podmirenje troškova stečajnog postupka dala nalog banci za zapljenu novčanih sredstava s računa dužnika u iznosu </w:t>
      </w:r>
      <w:r w:rsidR="005F22C6">
        <w:rPr>
          <w:sz w:val="24"/>
        </w:rPr>
        <w:t>3.081,75</w:t>
      </w:r>
      <w:r>
        <w:rPr>
          <w:sz w:val="24"/>
        </w:rPr>
        <w:t xml:space="preserve"> kn, to je odlučeno zaplijenjena novčana sredstva vratiti na poslovni račun dužnika pa je odlučeno kao pod toč. III.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5A24B2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Obzirom da je postupak obustavljen, ročište zakazano na dan 13. veljače 2019. neće se održati, zbog čega je odlučeno kao pod točkom IV izreke rješenja.</w:t>
      </w:r>
    </w:p>
    <w:p w:rsidRDefault="005A24B2" w:rsidP="007C7EDE" w:rsidR="005A24B2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</w:t>
      </w:r>
      <w:r w:rsidR="005F22C6">
        <w:rPr>
          <w:sz w:val="24"/>
        </w:rPr>
        <w:t xml:space="preserve">U Slavonskom Brodu </w:t>
      </w:r>
      <w:r w:rsidR="005A24B2">
        <w:rPr>
          <w:sz w:val="24"/>
        </w:rPr>
        <w:t>23</w:t>
      </w:r>
      <w:r w:rsidR="005F22C6">
        <w:rPr>
          <w:sz w:val="24"/>
        </w:rPr>
        <w:t>. siječnja 2019.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 v.r.</w:t>
      </w:r>
    </w:p>
    <w:p w:rsidRDefault="007C7EDE" w:rsidP="007C7EDE" w:rsidR="007C7EDE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7C7EDE" w:rsidP="007C7EDE" w:rsidR="007C7EDE">
      <w:pPr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1. FINA, </w:t>
      </w:r>
      <w:r w:rsidR="008649CA">
        <w:rPr>
          <w:sz w:val="24"/>
        </w:rPr>
        <w:t xml:space="preserve">i </w:t>
      </w:r>
      <w:r>
        <w:rPr>
          <w:sz w:val="24"/>
        </w:rPr>
        <w:t>po pravomoćnosti putem pošte</w:t>
      </w:r>
    </w:p>
    <w:p w:rsidRDefault="007C7EDE" w:rsidP="007C7EDE" w:rsidR="0070313A">
      <w:pPr>
        <w:rPr>
          <w:sz w:val="24"/>
        </w:rPr>
      </w:pPr>
      <w:r>
        <w:rPr>
          <w:sz w:val="24"/>
        </w:rPr>
        <w:t xml:space="preserve">2. dužnik 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3. poslovna banka, po pravomoćnosti putem pošte</w:t>
      </w:r>
    </w:p>
    <w:p w:rsidRDefault="0099138E" w:rsidP="007C7EDE" w:rsidR="0099138E">
      <w:pPr>
        <w:ind w:firstLine="720"/>
        <w:jc w:val="both"/>
        <w:rPr>
          <w:sz w:val="24"/>
        </w:rPr>
      </w:pP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22F87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3758E"/>
    <w:rsid w:val="00142E7C"/>
    <w:rsid w:val="00150047"/>
    <w:rsid w:val="001516A6"/>
    <w:rsid w:val="00157D63"/>
    <w:rsid w:val="00173AE1"/>
    <w:rsid w:val="001826A3"/>
    <w:rsid w:val="001872C0"/>
    <w:rsid w:val="001A6341"/>
    <w:rsid w:val="001C7C52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7EF"/>
    <w:rsid w:val="00242EA3"/>
    <w:rsid w:val="002434C4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64AB"/>
    <w:rsid w:val="004D7363"/>
    <w:rsid w:val="004E4631"/>
    <w:rsid w:val="004F4080"/>
    <w:rsid w:val="0050046E"/>
    <w:rsid w:val="00500F91"/>
    <w:rsid w:val="005154FD"/>
    <w:rsid w:val="005211DE"/>
    <w:rsid w:val="00526251"/>
    <w:rsid w:val="00534805"/>
    <w:rsid w:val="005406A5"/>
    <w:rsid w:val="005540B0"/>
    <w:rsid w:val="00555229"/>
    <w:rsid w:val="00565659"/>
    <w:rsid w:val="00567CCC"/>
    <w:rsid w:val="00570093"/>
    <w:rsid w:val="0057715F"/>
    <w:rsid w:val="00580AA4"/>
    <w:rsid w:val="0059294C"/>
    <w:rsid w:val="005938EF"/>
    <w:rsid w:val="005A09CC"/>
    <w:rsid w:val="005A24B2"/>
    <w:rsid w:val="005C2C79"/>
    <w:rsid w:val="005C3836"/>
    <w:rsid w:val="005C4097"/>
    <w:rsid w:val="005E32A4"/>
    <w:rsid w:val="005F22C6"/>
    <w:rsid w:val="005F2F0C"/>
    <w:rsid w:val="005F5DB4"/>
    <w:rsid w:val="005F7DEF"/>
    <w:rsid w:val="00625E57"/>
    <w:rsid w:val="00641FA7"/>
    <w:rsid w:val="00642BDF"/>
    <w:rsid w:val="006433BD"/>
    <w:rsid w:val="0066577B"/>
    <w:rsid w:val="00665EC1"/>
    <w:rsid w:val="00681AEC"/>
    <w:rsid w:val="00687B72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313A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649CA"/>
    <w:rsid w:val="0087678C"/>
    <w:rsid w:val="00877C04"/>
    <w:rsid w:val="00883754"/>
    <w:rsid w:val="00890D08"/>
    <w:rsid w:val="008941E0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C7189"/>
    <w:rsid w:val="009C7A7B"/>
    <w:rsid w:val="009D48C3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06DE6"/>
    <w:rsid w:val="00C1037E"/>
    <w:rsid w:val="00C46733"/>
    <w:rsid w:val="00C4725B"/>
    <w:rsid w:val="00C53627"/>
    <w:rsid w:val="00C60E2A"/>
    <w:rsid w:val="00C6423B"/>
    <w:rsid w:val="00C774B1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A6D80"/>
    <w:rsid w:val="00DB1165"/>
    <w:rsid w:val="00DB59E6"/>
    <w:rsid w:val="00DC3852"/>
    <w:rsid w:val="00DC3C24"/>
    <w:rsid w:val="00DD1C61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359AB"/>
    <w:rsid w:val="00E42037"/>
    <w:rsid w:val="00E4268E"/>
    <w:rsid w:val="00E4617D"/>
    <w:rsid w:val="00E516A9"/>
    <w:rsid w:val="00E5711F"/>
    <w:rsid w:val="00E60EE6"/>
    <w:rsid w:val="00E60FA7"/>
    <w:rsid w:val="00E63B4C"/>
    <w:rsid w:val="00E654E2"/>
    <w:rsid w:val="00E745DA"/>
    <w:rsid w:val="00E82A63"/>
    <w:rsid w:val="00E9434C"/>
    <w:rsid w:val="00EC3650"/>
    <w:rsid w:val="00EC7BA3"/>
    <w:rsid w:val="00ED28B1"/>
    <w:rsid w:val="00ED5A6E"/>
    <w:rsid w:val="00EE32C4"/>
    <w:rsid w:val="00EF4C62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St-1568/2018</izvorni_sadrzaj>
    <derivirana_varijabla naziv="DomainObject.Predmet.OznakaBroj_1">St-1568/2018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ENTHRI d.o.o.</izvorni_sadrzaj>
    <derivirana_varijabla naziv="DomainObject.Predmet.ProtustrankaFormated_1">  ENTHRI d.o.o.</derivirana_varijabla>
  </DomainObject.Predmet.ProtustrankaFormated>
  <DomainObject.Predmet.ProtustrankaFormatedOIB>
    <izvorni_sadrzaj>  ENTHRI d.o.o., OIB 82065437954</izvorni_sadrzaj>
    <derivirana_varijabla naziv="DomainObject.Predmet.ProtustrankaFormatedOIB_1">  ENTHRI d.o.o., OIB 82065437954</derivirana_varijabla>
  </DomainObject.Predmet.ProtustrankaFormatedOIB>
  <DomainObject.Predmet.ProtustrankaFormatedWithAdress>
    <izvorni_sadrzaj> ENTHRI d.o.o., Raška ulica 19, 10000 Zagreb</izvorni_sadrzaj>
    <derivirana_varijabla naziv="DomainObject.Predmet.ProtustrankaFormatedWithAdress_1"> ENTHRI d.o.o., Raška ulica 19, 10000 Zagreb</derivirana_varijabla>
  </DomainObject.Predmet.ProtustrankaFormatedWithAdress>
  <DomainObject.Predmet.ProtustrankaFormatedWithAdressOIB>
    <izvorni_sadrzaj> ENTHRI d.o.o., OIB 82065437954, Raška ulica 19, 10000 Zagreb</izvorni_sadrzaj>
    <derivirana_varijabla naziv="DomainObject.Predmet.ProtustrankaFormatedWithAdressOIB_1"> ENTHRI d.o.o., OIB 82065437954, Raška ulica 19, 10000 Zagreb</derivirana_varijabla>
  </DomainObject.Predmet.ProtustrankaFormatedWithAdressOIB>
  <DomainObject.Predmet.ProtustrankaWithAdress>
    <izvorni_sadrzaj>ENTHRI d.o.o. Raška ulica 19, 10000 Zagreb</izvorni_sadrzaj>
    <derivirana_varijabla naziv="DomainObject.Predmet.ProtustrankaWithAdress_1">ENTHRI d.o.o. Raška ulica 19, 10000 Zagreb</derivirana_varijabla>
  </DomainObject.Predmet.ProtustrankaWithAdress>
  <DomainObject.Predmet.ProtustrankaWithAdressOIB>
    <izvorni_sadrzaj>ENTHRI d.o.o., OIB 82065437954, Raška ulica 19, 10000 Zagreb</izvorni_sadrzaj>
    <derivirana_varijabla naziv="DomainObject.Predmet.ProtustrankaWithAdressOIB_1">ENTHRI d.o.o., OIB 82065437954, Raška ulica 19, 10000 Zagreb</derivirana_varijabla>
  </DomainObject.Predmet.ProtustrankaWithAdressOIB>
  <DomainObject.Predmet.ProtustrankaNazivFormated>
    <izvorni_sadrzaj>ENTHRI d.o.o.</izvorni_sadrzaj>
    <derivirana_varijabla naziv="DomainObject.Predmet.ProtustrankaNazivFormated_1">ENTHRI d.o.o.</derivirana_varijabla>
  </DomainObject.Predmet.ProtustrankaNazivFormated>
  <DomainObject.Predmet.ProtustrankaNazivFormatedOIB>
    <izvorni_sadrzaj>ENTHRI d.o.o., OIB 82065437954</izvorni_sadrzaj>
    <derivirana_varijabla naziv="DomainObject.Predmet.ProtustrankaNazivFormatedOIB_1">ENTHRI d.o.o., OIB 82065437954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ENTHRI d.o.o.</item>
    </izvorni_sadrzaj>
    <derivirana_varijabla naziv="DomainObject.Predmet.ProtuStrankaListFormated_1">
      <item>ENTHRI d.o.o.</item>
    </derivirana_varijabla>
  </DomainObject.Predmet.ProtuStrankaListFormated>
  <DomainObject.Predmet.ProtuStrankaListFormatedOIB>
    <izvorni_sadrzaj>
      <item>ENTHRI d.o.o., OIB 82065437954</item>
    </izvorni_sadrzaj>
    <derivirana_varijabla naziv="DomainObject.Predmet.ProtuStrankaListFormatedOIB_1">
      <item>ENTHRI d.o.o., OIB 82065437954</item>
    </derivirana_varijabla>
  </DomainObject.Predmet.ProtuStrankaListFormatedOIB>
  <DomainObject.Predmet.ProtuStrankaListFormatedWithAdress>
    <izvorni_sadrzaj>
      <item>ENTHRI d.o.o., Raška ulica 19, 10000 Zagreb</item>
    </izvorni_sadrzaj>
    <derivirana_varijabla naziv="DomainObject.Predmet.ProtuStrankaListFormatedWithAdress_1">
      <item>ENTHRI d.o.o., Raška ulica 19, 10000 Zagreb</item>
    </derivirana_varijabla>
  </DomainObject.Predmet.ProtuStrankaListFormatedWithAdress>
  <DomainObject.Predmet.ProtuStrankaListFormatedWithAdressOIB>
    <izvorni_sadrzaj>
      <item>ENTHRI d.o.o., OIB 82065437954, Raška ulica 19, 10000 Zagreb</item>
    </izvorni_sadrzaj>
    <derivirana_varijabla naziv="DomainObject.Predmet.ProtuStrankaListFormatedWithAdressOIB_1">
      <item>ENTHRI d.o.o., OIB 82065437954, Raška ulica 19, 10000 Zagreb</item>
    </derivirana_varijabla>
  </DomainObject.Predmet.ProtuStrankaListFormatedWithAdressOIB>
  <DomainObject.Predmet.ProtuStrankaListNazivFormated>
    <izvorni_sadrzaj>
      <item>ENTHRI d.o.o.</item>
    </izvorni_sadrzaj>
    <derivirana_varijabla naziv="DomainObject.Predmet.ProtuStrankaListNazivFormated_1">
      <item>ENTHRI d.o.o.</item>
    </derivirana_varijabla>
  </DomainObject.Predmet.ProtuStrankaListNazivFormated>
  <DomainObject.Predmet.ProtuStrankaListNazivFormatedOIB>
    <izvorni_sadrzaj>
      <item>ENTHRI d.o.o., OIB 82065437954</item>
    </izvorni_sadrzaj>
    <derivirana_varijabla naziv="DomainObject.Predmet.ProtuStrankaListNazivFormatedOIB_1">
      <item>ENTHRI d.o.o., OIB 82065437954</item>
    </derivirana_varijabla>
  </DomainObject.Predmet.ProtuStrankaListNazivFormatedOIB>
  <DomainObject.Predmet.OstaliListFormated>
    <izvorni_sadrzaj>
      <item>Tomica Kraljić</item>
    </izvorni_sadrzaj>
    <derivirana_varijabla naziv="DomainObject.Predmet.OstaliListFormated_1">
      <item>Tomica Kraljić</item>
    </derivirana_varijabla>
  </DomainObject.Predmet.OstaliListFormated>
  <DomainObject.Predmet.OstaliListFormatedOIB>
    <izvorni_sadrzaj>
      <item>Tomica Kraljić, OIB 98994733077</item>
    </izvorni_sadrzaj>
    <derivirana_varijabla naziv="DomainObject.Predmet.OstaliListFormatedOIB_1">
      <item>Tomica Kraljić, OIB 98994733077</item>
    </derivirana_varijabla>
  </DomainObject.Predmet.OstaliListFormatedOIB>
  <DomainObject.Predmet.OstaliListFormatedWithAdress>
    <izvorni_sadrzaj>
      <item>Tomica Kraljić, Raška Ulica 19, 10000 Zagreb</item>
    </izvorni_sadrzaj>
    <derivirana_varijabla naziv="DomainObject.Predmet.OstaliListFormatedWithAdress_1">
      <item>Tomica Kraljić, Raška Ulica 19, 10000 Zagreb</item>
    </derivirana_varijabla>
  </DomainObject.Predmet.OstaliListFormatedWithAdress>
  <DomainObject.Predmet.OstaliListFormatedWithAdressOIB>
    <izvorni_sadrzaj>
      <item>Tomica Kraljić, OIB 98994733077, Raška Ulica 19, 10000 Zagreb</item>
    </izvorni_sadrzaj>
    <derivirana_varijabla naziv="DomainObject.Predmet.OstaliListFormatedWithAdressOIB_1">
      <item>Tomica Kraljić, OIB 98994733077, Raška Ulica 19, 10000 Zagreb</item>
    </derivirana_varijabla>
  </DomainObject.Predmet.OstaliListFormatedWithAdressOIB>
  <DomainObject.Predmet.OstaliListNazivFormated>
    <izvorni_sadrzaj>
      <item>Tomica Kraljić</item>
    </izvorni_sadrzaj>
    <derivirana_varijabla naziv="DomainObject.Predmet.OstaliListNazivFormated_1">
      <item>Tomica Kraljić</item>
    </derivirana_varijabla>
  </DomainObject.Predmet.OstaliListNazivFormated>
  <DomainObject.Predmet.OstaliListNazivFormatedOIB>
    <izvorni_sadrzaj>
      <item>Tomica Kraljić, OIB 98994733077</item>
    </izvorni_sadrzaj>
    <derivirana_varijabla naziv="DomainObject.Predmet.OstaliListNazivFormatedOIB_1">
      <item>Tomica Kraljić, OIB 98994733077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ENTHRI d.o.o.</izvorni_sadrzaj>
    <derivirana_varijabla naziv="DomainObject.Predmet.ProtustrankaIDrugi_1">ENTHRI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ENTHRI d.o.o., OIB 82065437954, Raška ulica 19, 10000 Zagreb</izvorni_sadrzaj>
    <derivirana_varijabla naziv="DomainObject.Predmet.ProtustrankaIDrugiAdressOIB_1">ENTHRI d.o.o., OIB 82065437954, Raška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ENTHRI d.o.o.</item>
      <item>FINA Regionalni centar Zagreb</item>
      <item>Tomica Kraljić</item>
    </izvorni_sadrzaj>
    <derivirana_varijabla naziv="DomainObject.Predmet.SudioniciListNaziv_1">
      <item>ENTHRI d.o.o.</item>
      <item>FINA Regionalni centar Zagreb</item>
      <item>Tomica Kraljić</item>
    </derivirana_varijabla>
  </DomainObject.Predmet.SudioniciListNaziv>
  <DomainObject.Predmet.SudioniciListAdressOIB>
    <izvorni_sadrzaj>
      <item>ENTHRI d.o.o., OIB 82065437954, Raška ulica 19,10000 Zagreb</item>
      <item>FINA Regionalni centar Zagreb, OIB 85821130368, Trg svibanjskih žrtava 1995. 1,10000 Zagreb</item>
      <item>Tomica Kraljić, OIB 98994733077, Raška Ulica 19,10000 Zagreb</item>
    </izvorni_sadrzaj>
    <derivirana_varijabla naziv="DomainObject.Predmet.SudioniciListAdressOIB_1">
      <item>ENTHRI d.o.o., OIB 82065437954, Raška ulica 19,10000 Zagreb</item>
      <item>FINA Regionalni centar Zagreb, OIB 85821130368, Trg svibanjskih žrtava 1995. 1,10000 Zagreb</item>
      <item>Tomica Kraljić, OIB 98994733077, Raška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82065437954</item>
      <item>, OIB 98994733077</item>
    </izvorni_sadrzaj>
    <derivirana_varijabla naziv="DomainObject.Predmet.SudioniciListNazivOIB_1">
      <item>, OIB 85821130368</item>
      <item>, OIB 82065437954</item>
      <item>, OIB 98994733077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884</properties:Words>
  <properties:Characters>4768</properties:Characters>
  <properties:Lines>132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2019-01-16T12:58:00Z</dcterms:created>
  <dc:creator>Trgovacki sud</dc:creator>
  <cp:lastModifiedBy>wsadmin</cp:lastModifiedBy>
  <cp:lastPrinted>2019-01-16T13:03:00Z</cp:lastPrinted>
  <dcterms:modified xmlns:xsi="http://www.w3.org/2001/XMLSchema-instance" xsi:type="dcterms:W3CDTF">2019-01-23T07:55:00Z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preth.post ST 156818..docx)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