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3f80b7c" w14:textId="3f80b7c">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5477E3">
        <w:rPr>
          <w:sz w:val="24"/>
          <w:szCs w:val="24"/>
        </w:rPr>
        <w:t>760</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5477E3">
        <w:rPr>
          <w:sz w:val="24"/>
          <w:szCs w:val="24"/>
        </w:rPr>
        <w:t>KOTYNSKI SISTEMI d.o.o. OIB: 58560161572</w:t>
      </w:r>
      <w:r w:rsidRPr="00F12E71" w:rsidR="00F12E71">
        <w:rPr>
          <w:sz w:val="24"/>
          <w:szCs w:val="24"/>
        </w:rPr>
        <w:t>,</w:t>
      </w:r>
      <w:r w:rsidR="005477E3">
        <w:rPr>
          <w:sz w:val="24"/>
          <w:szCs w:val="24"/>
        </w:rPr>
        <w:t xml:space="preserve"> Velika Gorica, Fausta Vrančića 6,</w:t>
      </w:r>
      <w:r w:rsidR="006F6576">
        <w:rPr>
          <w:sz w:val="24"/>
          <w:szCs w:val="24"/>
        </w:rPr>
        <w:t xml:space="preserve"> </w:t>
      </w:r>
      <w:r w:rsidR="001B208B">
        <w:rPr>
          <w:sz w:val="24"/>
          <w:szCs w:val="24"/>
        </w:rPr>
        <w:t>29. kolovoza</w:t>
      </w:r>
      <w:r w:rsidRPr="001B208B" w:rsidR="00CF6811">
        <w:rPr>
          <w:sz w:val="24"/>
          <w:szCs w:val="24"/>
        </w:rPr>
        <w:t xml:space="preserve"> 2019</w:t>
      </w:r>
      <w:r w:rsidRPr="001B208B" w:rsidR="008A6D98">
        <w:rPr>
          <w:sz w:val="24"/>
          <w:szCs w:val="24"/>
        </w:rPr>
        <w:t>.</w:t>
      </w:r>
      <w:r w:rsidRPr="001B208B"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5477E3"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005477E3">
        <w:rPr>
          <w:sz w:val="24"/>
          <w:szCs w:val="24"/>
        </w:rPr>
        <w:t>KOTYNSKI SISTEMI d.o.o. OIB: 58560161572</w:t>
      </w:r>
      <w:r w:rsidRPr="00F12E71" w:rsidR="005477E3">
        <w:rPr>
          <w:sz w:val="24"/>
          <w:szCs w:val="24"/>
        </w:rPr>
        <w:t>,</w:t>
      </w:r>
      <w:r w:rsidR="005477E3">
        <w:rPr>
          <w:sz w:val="24"/>
          <w:szCs w:val="24"/>
        </w:rPr>
        <w:t xml:space="preserve"> Velika Gorica, Fausta Vrančića 6.</w:t>
      </w:r>
    </w:p>
    <w:p w:rsidR="005477E3" w:rsidP="005477E3" w:rsidRDefault="005477E3">
      <w:pPr>
        <w:ind w:firstLine="720"/>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5477E3">
        <w:rPr>
          <w:sz w:val="24"/>
          <w:szCs w:val="24"/>
        </w:rPr>
        <w:t>Zoran Gavrilović iz Velike Gorice, Matice Hrvatske 7, OIB: 88774708848</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005477E3">
        <w:rPr>
          <w:sz w:val="24"/>
          <w:szCs w:val="24"/>
        </w:rPr>
        <w:t>Zoran Gavrilović iz Velike Gorice, Matice Hrvatske 7, OIB: 88774708848</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1B208B" w:rsidR="007B593F" w:rsidP="001B208B" w:rsidRDefault="001B208B">
      <w:pPr>
        <w:pStyle w:val="Odlomakpopisa"/>
        <w:numPr>
          <w:ilvl w:val="0"/>
          <w:numId w:val="6"/>
        </w:numPr>
        <w:jc w:val="both"/>
        <w:rPr>
          <w:sz w:val="24"/>
          <w:szCs w:val="24"/>
        </w:rPr>
      </w:pPr>
      <w:r>
        <w:rPr>
          <w:color w:val="000000" w:themeColor="text1"/>
          <w:sz w:val="24"/>
          <w:szCs w:val="24"/>
        </w:rPr>
        <w:t>listopada</w:t>
      </w:r>
      <w:r w:rsidRPr="001B208B" w:rsidR="00FF3AFF">
        <w:rPr>
          <w:color w:val="000000" w:themeColor="text1"/>
          <w:sz w:val="24"/>
          <w:szCs w:val="24"/>
        </w:rPr>
        <w:t xml:space="preserve"> </w:t>
      </w:r>
      <w:r w:rsidRPr="001B208B" w:rsidR="009C08A6">
        <w:rPr>
          <w:color w:val="000000" w:themeColor="text1"/>
          <w:sz w:val="24"/>
          <w:szCs w:val="24"/>
        </w:rPr>
        <w:t>201</w:t>
      </w:r>
      <w:r w:rsidRPr="001B208B" w:rsidR="00C81CFC">
        <w:rPr>
          <w:color w:val="000000" w:themeColor="text1"/>
          <w:sz w:val="24"/>
          <w:szCs w:val="24"/>
        </w:rPr>
        <w:t>9</w:t>
      </w:r>
      <w:r w:rsidRPr="001B208B" w:rsidR="000F32D6">
        <w:rPr>
          <w:color w:val="000000" w:themeColor="text1"/>
          <w:sz w:val="24"/>
          <w:szCs w:val="24"/>
        </w:rPr>
        <w:t xml:space="preserve">. u </w:t>
      </w:r>
      <w:r w:rsidRPr="001B208B" w:rsidR="00F12E71">
        <w:rPr>
          <w:color w:val="000000" w:themeColor="text1"/>
          <w:sz w:val="24"/>
          <w:szCs w:val="24"/>
        </w:rPr>
        <w:t>09</w:t>
      </w:r>
      <w:r w:rsidRPr="001B208B" w:rsidR="00884712">
        <w:rPr>
          <w:color w:val="000000" w:themeColor="text1"/>
          <w:sz w:val="24"/>
          <w:szCs w:val="24"/>
        </w:rPr>
        <w:t>,3</w:t>
      </w:r>
      <w:r w:rsidRPr="001B208B" w:rsidR="006F6576">
        <w:rPr>
          <w:color w:val="000000" w:themeColor="text1"/>
          <w:sz w:val="24"/>
          <w:szCs w:val="24"/>
        </w:rPr>
        <w:t>0</w:t>
      </w:r>
      <w:r w:rsidRPr="001B208B" w:rsidR="004F1118">
        <w:rPr>
          <w:color w:val="000000" w:themeColor="text1"/>
          <w:sz w:val="24"/>
          <w:szCs w:val="24"/>
        </w:rPr>
        <w:t xml:space="preserve"> </w:t>
      </w:r>
      <w:r w:rsidRPr="001B208B" w:rsidR="000867BC">
        <w:rPr>
          <w:color w:val="000000" w:themeColor="text1"/>
          <w:sz w:val="24"/>
          <w:szCs w:val="24"/>
        </w:rPr>
        <w:t>sati</w:t>
      </w:r>
      <w:r w:rsidRPr="001B208B" w:rsidR="007B593F">
        <w:rPr>
          <w:b/>
          <w:color w:val="000000" w:themeColor="text1"/>
          <w:sz w:val="24"/>
          <w:szCs w:val="24"/>
        </w:rPr>
        <w:t xml:space="preserve"> </w:t>
      </w:r>
      <w:r w:rsidRPr="001B208B" w:rsidR="007B593F">
        <w:rPr>
          <w:sz w:val="24"/>
          <w:szCs w:val="24"/>
        </w:rPr>
        <w:t>u zgradi Trgovačkog suda u Zag</w:t>
      </w:r>
      <w:r w:rsidRPr="001B208B" w:rsidR="000A0821">
        <w:rPr>
          <w:sz w:val="24"/>
          <w:szCs w:val="24"/>
        </w:rPr>
        <w:t xml:space="preserve">rebu, Petrinjska 8, soba broj </w:t>
      </w:r>
      <w:r w:rsidRPr="001B208B" w:rsidR="001943A6">
        <w:rPr>
          <w:sz w:val="24"/>
          <w:szCs w:val="24"/>
        </w:rPr>
        <w:t>88</w:t>
      </w:r>
      <w:r w:rsidRPr="001B208B" w:rsidR="00FD0F08">
        <w:rPr>
          <w:sz w:val="24"/>
          <w:szCs w:val="24"/>
        </w:rPr>
        <w:t>/</w:t>
      </w:r>
      <w:r w:rsidRPr="001B208B" w:rsidR="001943A6">
        <w:rPr>
          <w:sz w:val="24"/>
          <w:szCs w:val="24"/>
        </w:rPr>
        <w:t>I</w:t>
      </w:r>
      <w:r w:rsidRPr="001B208B" w:rsidR="00FD0F08">
        <w:rPr>
          <w:sz w:val="24"/>
          <w:szCs w:val="24"/>
        </w:rPr>
        <w:t>I kat</w:t>
      </w:r>
      <w:r w:rsidRPr="001B208B" w:rsidR="006309D3">
        <w:rPr>
          <w:sz w:val="24"/>
          <w:szCs w:val="24"/>
        </w:rPr>
        <w:t xml:space="preserve"> – </w:t>
      </w:r>
      <w:r w:rsidRPr="001B208B" w:rsidR="00DE1976">
        <w:rPr>
          <w:sz w:val="24"/>
          <w:szCs w:val="24"/>
        </w:rPr>
        <w:t>(</w:t>
      </w:r>
      <w:r w:rsidRPr="001B208B" w:rsidR="001943A6">
        <w:rPr>
          <w:sz w:val="24"/>
          <w:szCs w:val="24"/>
        </w:rPr>
        <w:t>ulična</w:t>
      </w:r>
      <w:r w:rsidRPr="001B208B" w:rsidR="00DE1976">
        <w:rPr>
          <w:sz w:val="24"/>
          <w:szCs w:val="24"/>
        </w:rPr>
        <w:t xml:space="preserve"> zgrada)</w:t>
      </w:r>
      <w:r w:rsidRPr="001B208B"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5477E3">
      <w:pPr>
        <w:ind w:left="1003"/>
        <w:jc w:val="both"/>
        <w:rPr>
          <w:sz w:val="24"/>
          <w:szCs w:val="24"/>
        </w:rPr>
      </w:pPr>
      <w:r>
        <w:rPr>
          <w:sz w:val="24"/>
          <w:szCs w:val="24"/>
        </w:rPr>
        <w:t xml:space="preserve">Erste&amp;Steiermarkische bank d.d. </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005477E3">
        <w:rPr>
          <w:sz w:val="24"/>
          <w:szCs w:val="24"/>
        </w:rPr>
        <w:t>KOTYNSKI SISTEMI d.o.o. OIB: 58560161572, Velika Gorica, Fausta Vrančića 6</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5477E3">
        <w:rPr>
          <w:sz w:val="24"/>
          <w:szCs w:val="24"/>
        </w:rPr>
        <w:t>18.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5477E3">
        <w:rPr>
          <w:sz w:val="24"/>
          <w:szCs w:val="24"/>
        </w:rPr>
        <w:t>od 668.760,57</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FA231E">
        <w:rPr>
          <w:sz w:val="24"/>
          <w:szCs w:val="24"/>
        </w:rPr>
        <w:t>1</w:t>
      </w:r>
      <w:r w:rsidR="00D33EFA">
        <w:rPr>
          <w:sz w:val="24"/>
          <w:szCs w:val="24"/>
        </w:rPr>
        <w:t xml:space="preserve"> </w:t>
      </w:r>
      <w:r w:rsidR="00FA231E">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1B208B">
        <w:rPr>
          <w:sz w:val="24"/>
          <w:szCs w:val="24"/>
        </w:rPr>
        <w:t>Zagreb</w:t>
      </w:r>
      <w:r w:rsidRPr="001B208B" w:rsidR="001943A6">
        <w:rPr>
          <w:sz w:val="24"/>
          <w:szCs w:val="24"/>
        </w:rPr>
        <w:t xml:space="preserve">, </w:t>
      </w:r>
      <w:r w:rsidR="001B208B">
        <w:rPr>
          <w:sz w:val="24"/>
          <w:szCs w:val="24"/>
        </w:rPr>
        <w:t>29. kolovoza</w:t>
      </w:r>
      <w:r w:rsidRPr="001B208B" w:rsidR="00085D92">
        <w:rPr>
          <w:sz w:val="24"/>
          <w:szCs w:val="24"/>
        </w:rPr>
        <w:t xml:space="preserve"> </w:t>
      </w:r>
      <w:r w:rsidRPr="001B208B" w:rsidR="00395804">
        <w:rPr>
          <w:sz w:val="24"/>
          <w:szCs w:val="24"/>
        </w:rPr>
        <w:t>201</w:t>
      </w:r>
      <w:r w:rsidRPr="001B208B" w:rsidR="00FF3AFF">
        <w:rPr>
          <w:sz w:val="24"/>
          <w:szCs w:val="24"/>
        </w:rPr>
        <w:t>9</w:t>
      </w:r>
      <w:r w:rsidRPr="001B208B"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CD49A8" w:rsidRDefault="005477E3">
      <w:pPr>
        <w:pStyle w:val="Odlomakpopisa"/>
        <w:numPr>
          <w:ilvl w:val="0"/>
          <w:numId w:val="4"/>
        </w:numPr>
        <w:jc w:val="both"/>
        <w:rPr>
          <w:sz w:val="24"/>
          <w:szCs w:val="24"/>
        </w:rPr>
      </w:pPr>
      <w:r>
        <w:rPr>
          <w:sz w:val="24"/>
          <w:szCs w:val="24"/>
        </w:rPr>
        <w:t>Zoran Gavrilović iz Velike Gorice, Matice Hrvatske 7</w:t>
      </w:r>
    </w:p>
    <w:p w:rsidR="00CD49A8" w:rsidP="00CD49A8" w:rsidRDefault="005477E3">
      <w:pPr>
        <w:pStyle w:val="Odlomakpopisa"/>
        <w:numPr>
          <w:ilvl w:val="0"/>
          <w:numId w:val="4"/>
        </w:numPr>
        <w:jc w:val="both"/>
        <w:rPr>
          <w:sz w:val="24"/>
          <w:szCs w:val="24"/>
        </w:rPr>
      </w:pPr>
      <w:r>
        <w:rPr>
          <w:sz w:val="24"/>
          <w:szCs w:val="24"/>
        </w:rPr>
        <w:t>Erste&amp;Steiermarkische bank d.d.</w:t>
      </w:r>
    </w:p>
    <w:p w:rsidRPr="00FF3AFF" w:rsidR="00CE3B7D" w:rsidP="00CD49A8"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B366DB">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5477E3">
      <w:rPr>
        <w:sz w:val="24"/>
        <w:szCs w:val="24"/>
      </w:rPr>
      <w:t>1760</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538599B"/>
    <w:multiLevelType w:val="hybridMultilevel"/>
    <w:tmpl w:val="2AD8F364"/>
    <w:lvl w:ilvl="0" w:tplc="6C0212CA">
      <w:start w:val="1"/>
      <w:numFmt w:val="decimal"/>
      <w:lvlText w:val="%1."/>
      <w:lvlJc w:val="left"/>
      <w:pPr>
        <w:ind w:left="1080" w:hanging="360"/>
      </w:pPr>
      <w:rPr>
        <w:rFonts w:hint="default"/>
        <w:color w:val="000000" w:themeColor="text1"/>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5">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55297"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208B"/>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477E3"/>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1391"/>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6DB"/>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49A8"/>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52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B366DB"/>
    <w:rPr>
      <w:color w:val="808080"/>
      <w:bdr w:val="none" w:color="auto" w:sz="0" w:space="0"/>
      <w:shd w:val="clear" w:color="auto" w:fill="auto"/>
    </w:rPr>
  </w:style>
  <w:style w:type="character" w:styleId="eSPISCCParagraphDefaultFont" w:customStyle="true">
    <w:name w:val="eSPIS_CC_Paragraph Default Font"/>
    <w:basedOn w:val="Zadanifontodlomka"/>
    <w:rsid w:val="00B366DB"/>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366DB"/>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366DB"/>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366DB"/>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B366DB"/>
    <w:rPr>
      <w:color w:val="808080"/>
      <w:bdr w:color="auto" w:space="0" w:sz="0" w:val="none"/>
      <w:shd w:color="auto" w:fill="auto" w:val="clear"/>
    </w:rPr>
  </w:style>
  <w:style w:customStyle="1" w:styleId="eSPISCCParagraphDefaultFont" w:type="character">
    <w:name w:val="eSPIS_CC_Paragraph Default Font"/>
    <w:basedOn w:val="Zadanifontodlomka"/>
    <w:rsid w:val="00B366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366D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366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66D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kolovoza 2019.</izvorni_sadrzaj>
    <derivirana_varijabla naziv="DomainObject.DatumDonosenjaOdluke_1">29.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1760</izvorni_sadrzaj>
    <derivirana_varijabla naziv="DomainObject.Predmet.Broj_1">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2019.</izvorni_sadrzaj>
    <derivirana_varijabla naziv="DomainObject.Predmet.DatumOsnivanja_1">23.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St-1760/2019</izvorni_sadrzaj>
    <derivirana_varijabla naziv="DomainObject.Predmet.OznakaBroj_1">St-1760/2019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KOTYNSKI SISTEM d.o.o.</izvorni_sadrzaj>
    <derivirana_varijabla naziv="DomainObject.Predmet.ProtustrankaFormated_1">  KOTYNSKI SISTEM d.o.o.</derivirana_varijabla>
  </DomainObject.Predmet.ProtustrankaFormated>
  <DomainObject.Predmet.ProtustrankaFormatedOIB>
    <izvorni_sadrzaj>  KOTYNSKI SISTEM d.o.o., OIB 58560161572</izvorni_sadrzaj>
    <derivirana_varijabla naziv="DomainObject.Predmet.ProtustrankaFormatedOIB_1">  KOTYNSKI SISTEM d.o.o., OIB 58560161572</derivirana_varijabla>
  </DomainObject.Predmet.ProtustrankaFormatedOIB>
  <DomainObject.Predmet.ProtustrankaFormatedWithAdress>
    <izvorni_sadrzaj> KOTYNSKI SISTEM d.o.o., Fausta Vrančića 6, 10410 Velika Gorica</izvorni_sadrzaj>
    <derivirana_varijabla naziv="DomainObject.Predmet.ProtustrankaFormatedWithAdress_1"> KOTYNSKI SISTEM d.o.o., Fausta Vrančića 6, 10410 Velika Gorica</derivirana_varijabla>
  </DomainObject.Predmet.ProtustrankaFormatedWithAdress>
  <DomainObject.Predmet.ProtustrankaFormatedWithAdressOIB>
    <izvorni_sadrzaj> KOTYNSKI SISTEM d.o.o., OIB 58560161572, Fausta Vrančića 6, 10410 Velika Gorica</izvorni_sadrzaj>
    <derivirana_varijabla naziv="DomainObject.Predmet.ProtustrankaFormatedWithAdressOIB_1"> KOTYNSKI SISTEM d.o.o., OIB 58560161572, Fausta Vrančića 6, 10410 Velika Gorica</derivirana_varijabla>
  </DomainObject.Predmet.ProtustrankaFormatedWithAdressOIB>
  <DomainObject.Predmet.ProtustrankaWithAdress>
    <izvorni_sadrzaj>KOTYNSKI SISTEM d.o.o. Fausta Vrančića 6, 10410 Velika Gorica</izvorni_sadrzaj>
    <derivirana_varijabla naziv="DomainObject.Predmet.ProtustrankaWithAdress_1">KOTYNSKI SISTEM d.o.o. Fausta Vrančića 6, 10410 Velika Gorica</derivirana_varijabla>
  </DomainObject.Predmet.ProtustrankaWithAdress>
  <DomainObject.Predmet.ProtustrankaWithAdressOIB>
    <izvorni_sadrzaj>KOTYNSKI SISTEM d.o.o., OIB 58560161572, Fausta Vrančića 6, 10410 Velika Gorica</izvorni_sadrzaj>
    <derivirana_varijabla naziv="DomainObject.Predmet.ProtustrankaWithAdressOIB_1">KOTYNSKI SISTEM d.o.o., OIB 58560161572, Fausta Vrančića 6, 10410 Velika Gorica</derivirana_varijabla>
  </DomainObject.Predmet.ProtustrankaWithAdressOIB>
  <DomainObject.Predmet.ProtustrankaNazivFormated>
    <izvorni_sadrzaj>KOTYNSKI SISTEM d.o.o.</izvorni_sadrzaj>
    <derivirana_varijabla naziv="DomainObject.Predmet.ProtustrankaNazivFormated_1">KOTYNSKI SISTEM d.o.o.</derivirana_varijabla>
  </DomainObject.Predmet.ProtustrankaNazivFormated>
  <DomainObject.Predmet.ProtustrankaNazivFormatedOIB>
    <izvorni_sadrzaj>KOTYNSKI SISTEM d.o.o., OIB 58560161572</izvorni_sadrzaj>
    <derivirana_varijabla naziv="DomainObject.Predmet.ProtustrankaNazivFormatedOIB_1">KOTYNSKI SISTEM d.o.o., OIB 58560161572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Gavrilović</izvorni_sadrzaj>
    <derivirana_varijabla naziv="DomainObject.Predmet.StrankaFormated_1">  FINA Regionalni centar Zagreb; Zoran Gavrilović</derivirana_varijabla>
  </DomainObject.Predmet.StrankaFormated>
  <DomainObject.Predmet.StrankaFormatedOIB>
    <izvorni_sadrzaj>  FINA Regionalni centar Zagreb, OIB 85821130368; Zoran Gavrilović, OIB 88774708848</izvorni_sadrzaj>
    <derivirana_varijabla naziv="DomainObject.Predmet.StrankaFormatedOIB_1">  FINA Regionalni centar Zagreb, OIB 85821130368; Zoran Gavrilović, OIB 88774708848</derivirana_varijabla>
  </DomainObject.Predmet.StrankaFormatedOIB>
  <DomainObject.Predmet.StrankaFormatedWithAdress>
    <izvorni_sadrzaj> FINA Regionalni centar Zagreb, Trg svibanjskih žrtava 1995. 1, 10000 Zagreb; Zoran Gavrilović, Matice Hrvatske 7, 10410 Velika Gorica</izvorni_sadrzaj>
    <derivirana_varijabla naziv="DomainObject.Predmet.StrankaFormatedWithAdress_1"> FINA Regionalni centar Zagreb, Trg svibanjskih žrtava 1995. 1, 10000 Zagreb; Zoran Gavrilović, Matice Hrvatske 7, 10410 Velika Gorica</derivirana_varijabla>
  </DomainObject.Predmet.StrankaFormatedWithAdress>
  <DomainObject.Predmet.StrankaFormatedWithAdressOIB>
    <izvorni_sadrzaj> FINA Regionalni centar Zagreb, OIB 85821130368, Trg svibanjskih žrtava 1995. 1, 10000 Zagreb; Zoran Gavrilović, OIB 88774708848, Matice Hrvatske 7, 10410 Velika Gorica</izvorni_sadrzaj>
    <derivirana_varijabla naziv="DomainObject.Predmet.StrankaFormatedWithAdressOIB_1"> FINA Regionalni centar Zagreb, OIB 85821130368, Trg svibanjskih žrtava 1995. 1, 10000 Zagreb; Zoran Gavrilović, OIB 88774708848, Matice Hrvatske 7, 10410 Velika Gorica</derivirana_varijabla>
  </DomainObject.Predmet.StrankaFormatedWithAdressOIB>
  <DomainObject.Predmet.StrankaWithAdress>
    <izvorni_sadrzaj>FINA Regionalni centar Zagreb Trg svibanjskih žrtava 1995. 1,10000 Zagreb,Zoran Gavrilović Matice Hrvatske 7,10410 Velika Gorica</izvorni_sadrzaj>
    <derivirana_varijabla naziv="DomainObject.Predmet.StrankaWithAdress_1">FINA Regionalni centar Zagreb Trg svibanjskih žrtava 1995. 1,10000 Zagreb,Zoran Gavrilović Matice Hrvatske 7,10410 Velika Gorica</derivirana_varijabla>
  </DomainObject.Predmet.StrankaWithAdress>
  <DomainObject.Predmet.StrankaWithAdressOIB>
    <izvorni_sadrzaj>FINA Regionalni centar Zagreb, OIB 85821130368, Trg svibanjskih žrtava 1995. 1,10000 Zagreb,Zoran Gavrilović, OIB 88774708848, Matice Hrvatske 7,10410 Velika Gorica</izvorni_sadrzaj>
    <derivirana_varijabla naziv="DomainObject.Predmet.StrankaWithAdressOIB_1">FINA Regionalni centar Zagreb, OIB 85821130368, Trg svibanjskih žrtava 1995. 1,10000 Zagreb,Zoran Gavrilović, OIB 88774708848, Matice Hrvatske 7,10410 Velika Gorica</derivirana_varijabla>
  </DomainObject.Predmet.StrankaWithAdressOIB>
  <DomainObject.Predmet.StrankaNazivFormated>
    <izvorni_sadrzaj>FINA Regionalni centar Zagreb,Zoran Gavrilović</izvorni_sadrzaj>
    <derivirana_varijabla naziv="DomainObject.Predmet.StrankaNazivFormated_1">FINA Regionalni centar Zagreb,Zoran Gavrilović</derivirana_varijabla>
  </DomainObject.Predmet.StrankaNazivFormated>
  <DomainObject.Predmet.StrankaNazivFormatedOIB>
    <izvorni_sadrzaj>FINA Regionalni centar Zagreb, OIB 85821130368,Zoran Gavrilović, OIB 88774708848</izvorni_sadrzaj>
    <derivirana_varijabla naziv="DomainObject.Predmet.StrankaNazivFormatedOIB_1">FINA Regionalni centar Zagreb, OIB 85821130368,Zoran Gavrilović, OIB 88774708848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Zoran Gavrilović</item>
    </izvorni_sadrzaj>
    <derivirana_varijabla naziv="DomainObject.Predmet.StrankaListFormated_1">
      <item>FINA Regionalni centar Zagreb</item>
      <item>Zoran Gavrilović</item>
    </derivirana_varijabla>
  </DomainObject.Predmet.StrankaListFormated>
  <DomainObject.Predmet.StrankaListFormatedOIB>
    <izvorni_sadrzaj>
      <item>FINA Regionalni centar Zagreb, OIB 85821130368</item>
      <item>Zoran Gavrilović, OIB 88774708848</item>
    </izvorni_sadrzaj>
    <derivirana_varijabla naziv="DomainObject.Predmet.StrankaListFormatedOIB_1">
      <item>FINA Regionalni centar Zagreb, OIB 85821130368</item>
      <item>Zoran Gavrilović, OIB 88774708848</item>
    </derivirana_varijabla>
  </DomainObject.Predmet.StrankaListFormatedOIB>
  <DomainObject.Predmet.StrankaListFormatedWithAdress>
    <izvorni_sadrzaj>
      <item>FINA Regionalni centar Zagreb, Trg svibanjskih žrtava 1995. 1, 10000 Zagreb</item>
      <item>Zoran Gavrilović, Matice Hrvatske 7, 10410 Velika Gorica</item>
    </izvorni_sadrzaj>
    <derivirana_varijabla naziv="DomainObject.Predmet.StrankaListFormatedWithAdress_1">
      <item>FINA Regionalni centar Zagreb, Trg svibanjskih žrtava 1995. 1, 10000 Zagreb</item>
      <item>Zoran Gavrilović, Matice Hrvatske 7, 10410 Velika Gorica</item>
    </derivirana_varijabla>
  </DomainObject.Predmet.StrankaListFormatedWithAdress>
  <DomainObject.Predmet.StrankaListFormatedWithAdressOIB>
    <izvorni_sadrzaj>
      <item>FINA Regionalni centar Zagreb, OIB 85821130368, Trg svibanjskih žrtava 1995. 1, 10000 Zagreb</item>
      <item>Zoran Gavrilović, OIB 88774708848, Matice Hrvatske 7, 10410 Velika Gorica</item>
    </izvorni_sadrzaj>
    <derivirana_varijabla naziv="DomainObject.Predmet.StrankaListFormatedWithAdressOIB_1">
      <item>FINA Regionalni centar Zagreb, OIB 85821130368, Trg svibanjskih žrtava 1995. 1, 10000 Zagreb</item>
      <item>Zoran Gavrilović, OIB 88774708848, Matice Hrvatske 7, 10410 Velika Gorica</item>
    </derivirana_varijabla>
  </DomainObject.Predmet.StrankaListFormatedWithAdressOIB>
  <DomainObject.Predmet.StrankaListNazivFormated>
    <izvorni_sadrzaj>
      <item>FINA Regionalni centar Zagreb</item>
      <item>Zoran Gavrilović</item>
    </izvorni_sadrzaj>
    <derivirana_varijabla naziv="DomainObject.Predmet.StrankaListNazivFormated_1">
      <item>FINA Regionalni centar Zagreb</item>
      <item>Zoran Gavrilović</item>
    </derivirana_varijabla>
  </DomainObject.Predmet.StrankaListNazivFormated>
  <DomainObject.Predmet.StrankaListNazivFormatedOIB>
    <izvorni_sadrzaj>
      <item>FINA Regionalni centar Zagreb, OIB 85821130368</item>
      <item>Zoran Gavrilović, OIB 88774708848</item>
    </izvorni_sadrzaj>
    <derivirana_varijabla naziv="DomainObject.Predmet.StrankaListNazivFormatedOIB_1">
      <item>FINA Regionalni centar Zagreb, OIB 85821130368</item>
      <item>Zoran Gavrilović, OIB 88774708848</item>
    </derivirana_varijabla>
  </DomainObject.Predmet.StrankaListNazivFormatedOIB>
  <DomainObject.Predmet.ProtuStrankaListFormated>
    <izvorni_sadrzaj>
      <item>KOTYNSKI SISTEM d.o.o.</item>
    </izvorni_sadrzaj>
    <derivirana_varijabla naziv="DomainObject.Predmet.ProtuStrankaListFormated_1">
      <item>KOTYNSKI SISTEM d.o.o.</item>
    </derivirana_varijabla>
  </DomainObject.Predmet.ProtuStrankaListFormated>
  <DomainObject.Predmet.ProtuStrankaListFormatedOIB>
    <izvorni_sadrzaj>
      <item>KOTYNSKI SISTEM d.o.o., OIB 58560161572</item>
    </izvorni_sadrzaj>
    <derivirana_varijabla naziv="DomainObject.Predmet.ProtuStrankaListFormatedOIB_1">
      <item>KOTYNSKI SISTEM d.o.o., OIB 58560161572</item>
    </derivirana_varijabla>
  </DomainObject.Predmet.ProtuStrankaListFormatedOIB>
  <DomainObject.Predmet.ProtuStrankaListFormatedWithAdress>
    <izvorni_sadrzaj>
      <item>KOTYNSKI SISTEM d.o.o., Fausta Vrančića 6, 10410 Velika Gorica</item>
    </izvorni_sadrzaj>
    <derivirana_varijabla naziv="DomainObject.Predmet.ProtuStrankaListFormatedWithAdress_1">
      <item>KOTYNSKI SISTEM d.o.o., Fausta Vrančića 6, 10410 Velika Gorica</item>
    </derivirana_varijabla>
  </DomainObject.Predmet.ProtuStrankaListFormatedWithAdress>
  <DomainObject.Predmet.ProtuStrankaListFormatedWithAdressOIB>
    <izvorni_sadrzaj>
      <item>KOTYNSKI SISTEM d.o.o., OIB 58560161572, Fausta Vrančića 6, 10410 Velika Gorica</item>
    </izvorni_sadrzaj>
    <derivirana_varijabla naziv="DomainObject.Predmet.ProtuStrankaListFormatedWithAdressOIB_1">
      <item>KOTYNSKI SISTEM d.o.o., OIB 58560161572, Fausta Vrančića 6, 10410 Velika Gorica</item>
    </derivirana_varijabla>
  </DomainObject.Predmet.ProtuStrankaListFormatedWithAdressOIB>
  <DomainObject.Predmet.ProtuStrankaListNazivFormated>
    <izvorni_sadrzaj>
      <item>KOTYNSKI SISTEM d.o.o.</item>
    </izvorni_sadrzaj>
    <derivirana_varijabla naziv="DomainObject.Predmet.ProtuStrankaListNazivFormated_1">
      <item>KOTYNSKI SISTEM d.o.o.</item>
    </derivirana_varijabla>
  </DomainObject.Predmet.ProtuStrankaListNazivFormated>
  <DomainObject.Predmet.ProtuStrankaListNazivFormatedOIB>
    <izvorni_sadrzaj>
      <item>KOTYNSKI SISTEM d.o.o., OIB 58560161572</item>
    </izvorni_sadrzaj>
    <derivirana_varijabla naziv="DomainObject.Predmet.ProtuStrankaListNazivFormatedOIB_1">
      <item>KOTYNSKI SISTEM d.o.o., OIB 58560161572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kolovoza 2019.</izvorni_sadrzaj>
    <derivirana_varijabla naziv="DomainObject.Datum_1">29. kolovoza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KOTYNSKI SISTEM d.o.o.</izvorni_sadrzaj>
    <derivirana_varijabla naziv="DomainObject.Predmet.ProtustrankaIDrugi_1">KOTYNSKI SISTEM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KOTYNSKI SISTEM d.o.o., OIB 58560161572, Fausta Vrančića 6, 10410 Velika Gorica</izvorni_sadrzaj>
    <derivirana_varijabla naziv="DomainObject.Predmet.ProtustrankaIDrugiAdressOIB_1">KOTYNSKI SISTEM d.o.o., OIB 58560161572, Fausta Vrančića 6,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KOTYNSKI SISTEM d.o.o.</item>
      <item>Zoran Gavrilović</item>
    </izvorni_sadrzaj>
    <derivirana_varijabla naziv="DomainObject.Predmet.SudioniciListNaziv_1">
      <item>FINA Regionalni centar Zagreb</item>
      <item>KOTYNSKI SISTEM d.o.o.</item>
      <item>Zoran Gavrilović</item>
    </derivirana_varijabla>
  </DomainObject.Predmet.SudioniciListNaziv>
  <DomainObject.Predmet.SudioniciListAdressOIB>
    <izvorni_sadrzaj>
      <item>FINA Regionalni centar Zagreb, OIB 85821130368, Trg svibanjskih žrtava 1995. 1,10000 Zagreb</item>
      <item>KOTYNSKI SISTEM d.o.o., OIB 58560161572, Fausta Vrančića 6,10410 Velika Gorica</item>
      <item>Zoran Gavrilović, OIB 88774708848, Matice Hrvatske 7,10410 Velika Gorica</item>
    </izvorni_sadrzaj>
    <derivirana_varijabla naziv="DomainObject.Predmet.SudioniciListAdressOIB_1">
      <item>FINA Regionalni centar Zagreb, OIB 85821130368, Trg svibanjskih žrtava 1995. 1,10000 Zagreb</item>
      <item>KOTYNSKI SISTEM d.o.o., OIB 58560161572, Fausta Vrančića 6,10410 Velika Gorica</item>
      <item>Zoran Gavrilović, OIB 88774708848, Matice Hrvatske 7,10410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58560161572</item>
      <item>, OIB 88774708848</item>
    </izvorni_sadrzaj>
    <derivirana_varijabla naziv="DomainObject.Predmet.SudioniciListNazivOIB_1">
      <item>, OIB 85821130368</item>
      <item>, OIB 58560161572</item>
      <item>, OIB 88774708848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32A1E4-31A7-4C66-96ED-14272DD6FC0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1047</properties:Words>
  <properties:Characters>5579</properties:Characters>
  <properties:Lines>141</properties:Lines>
  <properties:Paragraphs>53</properties:Paragraphs>
  <properties:TotalTime>436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2019-08-29T09:38:00Z</cp:lastPrinted>
  <dcterms:modified xmlns:xsi="http://www.w3.org/2001/XMLSchema-instance" xsi:type="dcterms:W3CDTF">2019-08-29T09:38:00Z</dcterms:modified>
  <cp:revision>96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