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748a" w14:paraId="a2d748a" w:rsidRDefault="00CA46CB" w:rsidR="00916838">
      <w:pPr>
        <w:pStyle w:val="Standard"/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  <w:b/>
        </w:rPr>
        <w:t>Obrazac 20.</w:t>
      </w:r>
    </w:p>
    <w:p w:rsidRDefault="00916838" w:rsidR="00916838">
      <w:pPr>
        <w:pStyle w:val="Standard"/>
        <w:jc w:val="center"/>
        <w:rPr>
          <w:rFonts w:hAnsi="Times New Roman" w:ascii="Times New Roman"/>
          <w:b/>
        </w:rPr>
      </w:pPr>
    </w:p>
    <w:p w:rsidRDefault="00CA46CB" w:rsidR="00916838">
      <w:pPr>
        <w:pStyle w:val="Standard"/>
        <w:jc w:val="center"/>
      </w:pPr>
      <w:r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CA46CB" w:rsidR="00916838">
      <w:pPr>
        <w:spacing w:after="80"/>
      </w:pPr>
      <w:r>
        <w:rPr>
          <w:rFonts w:cs="Times New Roman" w:eastAsia="Times New Roman" w:hAnsi="Times New Roman" w:ascii="Times New Roman"/>
        </w:rPr>
        <w:t>Nadležni trgovački sud  - TRGOVAČKI SUD U ZAGREBU</w:t>
      </w:r>
    </w:p>
    <w:p w:rsidRDefault="00CA46CB" w:rsidR="00916838">
      <w:pPr>
        <w:spacing w:after="80"/>
      </w:pPr>
      <w:r>
        <w:rPr>
          <w:rFonts w:cs="Times New Roman" w:eastAsia="Times New Roman" w:hAnsi="Times New Roman" w:ascii="Times New Roman"/>
        </w:rPr>
        <w:t>Poslovni broj spisa - 3 St-6651/2016</w:t>
      </w:r>
    </w:p>
    <w:p w:rsidRDefault="00CA46CB" w:rsidR="00916838">
      <w:pPr>
        <w:spacing w:after="80"/>
      </w:pPr>
      <w:r>
        <w:rPr>
          <w:rFonts w:cs="Times New Roman" w:eastAsia="Times New Roman" w:hAnsi="Times New Roman" w:ascii="Times New Roman"/>
        </w:rPr>
        <w:t>Dužnik – KOLA TRGOVINA d.o.o. u stečaju</w:t>
      </w:r>
    </w:p>
    <w:p w:rsidRDefault="00CA46CB" w:rsidR="00916838">
      <w:pPr>
        <w:spacing w:after="80"/>
      </w:pPr>
      <w:r>
        <w:rPr>
          <w:rFonts w:cs="Times New Roman" w:eastAsia="Times New Roman" w:hAnsi="Times New Roman" w:ascii="Times New Roman"/>
        </w:rPr>
        <w:t xml:space="preserve">                Zagreb, </w:t>
      </w:r>
      <w:proofErr w:type="spellStart"/>
      <w:r>
        <w:rPr>
          <w:rFonts w:cs="Times New Roman" w:eastAsia="Times New Roman" w:hAnsi="Times New Roman" w:ascii="Times New Roman"/>
        </w:rPr>
        <w:t>Kopernikova</w:t>
      </w:r>
      <w:proofErr w:type="spellEnd"/>
      <w:r>
        <w:rPr>
          <w:rFonts w:cs="Times New Roman" w:eastAsia="Times New Roman" w:hAnsi="Times New Roman" w:ascii="Times New Roman"/>
        </w:rPr>
        <w:t xml:space="preserve"> 3</w:t>
      </w:r>
      <w:r>
        <w:rPr>
          <w:rFonts w:cs="Times New Roman" w:eastAsia="Times New Roman" w:hAnsi="Times New Roman" w:ascii="Times New Roman"/>
          <w:color w:val="000000"/>
        </w:rPr>
        <w:t>, OIB:87474417766</w:t>
      </w: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CA46CB" w:rsidR="00916838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>I.         TIJEK STEČAJNOGA POSTUPKA OD 11. STUDENOGA  2017. DO 11. VELJAČE 2018.</w:t>
      </w: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CA46CB" w:rsidR="00916838">
      <w:r>
        <w:rPr>
          <w:rFonts w:hAnsi="Times New Roman" w:ascii="Times New Roman"/>
          <w:color w:val="000000"/>
        </w:rPr>
        <w:t xml:space="preserve"> </w:t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</w:rPr>
        <w:t xml:space="preserve">Prodaja nekretnina stečajnog dužnika provodi se elektroničkom  javnom dražbom u FINA-i, Regionalni centar Zagreb. U tijeku je prva elektronička javna dražba koja  traje od 4. prosinca 2017. do 26. veljače 2018.  godine. Nekretnine u </w:t>
      </w:r>
      <w:proofErr w:type="spellStart"/>
      <w:r>
        <w:rPr>
          <w:rFonts w:hAnsi="Times New Roman" w:ascii="Times New Roman"/>
        </w:rPr>
        <w:t>Hodošanu</w:t>
      </w:r>
      <w:proofErr w:type="spellEnd"/>
      <w:r>
        <w:rPr>
          <w:rFonts w:hAnsi="Times New Roman" w:ascii="Times New Roman"/>
        </w:rPr>
        <w:t xml:space="preserve">, čija je procijenjena vrijednosti 1.515,000,00 kuna, prodaju se za iznos od 1.136.250,00 kn. Rok za uplatu jamčevine od 75.750,00 kn istekao je 2. veljače 2018. Nekretnine u </w:t>
      </w:r>
      <w:proofErr w:type="spellStart"/>
      <w:r>
        <w:rPr>
          <w:rFonts w:hAnsi="Times New Roman" w:ascii="Times New Roman"/>
        </w:rPr>
        <w:t>Kotoribi</w:t>
      </w:r>
      <w:proofErr w:type="spellEnd"/>
      <w:r>
        <w:rPr>
          <w:rFonts w:hAnsi="Times New Roman" w:ascii="Times New Roman"/>
        </w:rPr>
        <w:t>, procijenjene na iznos od 11.159.660,00 kuna, prodaju se za iznos od 8.369.745,00 kn. Dana 2. veljače 2018. istekao je rok za uplatu jamčevine u iznosu 557.983,00 kn.</w:t>
      </w:r>
    </w:p>
    <w:p w:rsidRDefault="00CA46CB" w:rsidR="00916838">
      <w:pPr>
        <w:ind w:firstLine="708"/>
      </w:pPr>
      <w:r>
        <w:rPr>
          <w:rFonts w:hAnsi="Times New Roman" w:ascii="Times New Roman"/>
          <w:color w:val="000000"/>
        </w:rPr>
        <w:t xml:space="preserve">Za pokretnine stečajnog dužnika, na kojima je upisano pravo zaloga u korist Ministarstva financija – Porezna uprava, procijenjena je tržišna vrijednosti u iznos od 204.100,00 kn. Pokretnine  su grupirane prema vrsti i namjeni: pokretnine iz proizvodnje folija i čašica  - 79.550,00 kn; kancelarijski namještaj i oprema – 22.250,00 kn i alatni strojevi – 102.300,00 kn. Za cjelinu - alatni strojevi - primljena je ponuda trgovačkog društva </w:t>
      </w:r>
      <w:proofErr w:type="spellStart"/>
      <w:r>
        <w:rPr>
          <w:rFonts w:hAnsi="Times New Roman" w:ascii="Times New Roman"/>
          <w:color w:val="000000"/>
        </w:rPr>
        <w:t>Toya</w:t>
      </w:r>
      <w:proofErr w:type="spellEnd"/>
      <w:r>
        <w:rPr>
          <w:rFonts w:hAnsi="Times New Roman" w:ascii="Times New Roman"/>
          <w:color w:val="000000"/>
        </w:rPr>
        <w:t xml:space="preserve"> grupa d.o.o. za kupovinu neposrednom pogodbom s ponudom za </w:t>
      </w:r>
      <w:proofErr w:type="spellStart"/>
      <w:r>
        <w:rPr>
          <w:rFonts w:hAnsi="Times New Roman" w:ascii="Times New Roman"/>
          <w:color w:val="000000"/>
        </w:rPr>
        <w:t>kupovninu</w:t>
      </w:r>
      <w:proofErr w:type="spellEnd"/>
      <w:r>
        <w:rPr>
          <w:rFonts w:hAnsi="Times New Roman" w:ascii="Times New Roman"/>
          <w:color w:val="000000"/>
        </w:rPr>
        <w:t xml:space="preserve"> u iznosu od 120.000,00 kn. Razlučni vjerovnik nije prihvatio predloženu prodaju pa će prod</w:t>
      </w:r>
      <w:r w:rsidR="002C1D26">
        <w:rPr>
          <w:rFonts w:hAnsi="Times New Roman" w:ascii="Times New Roman"/>
          <w:color w:val="000000"/>
        </w:rPr>
        <w:t xml:space="preserve">aja svih pokretnina započeti </w:t>
      </w:r>
      <w:r>
        <w:rPr>
          <w:rFonts w:hAnsi="Times New Roman" w:ascii="Times New Roman"/>
          <w:color w:val="000000"/>
        </w:rPr>
        <w:t xml:space="preserve">prikupljanjem pisanih ponuda putem javnog bilježnika u ožujku. </w:t>
      </w:r>
      <w:r>
        <w:rPr>
          <w:rFonts w:hAnsi="Times New Roman" w:ascii="Times New Roman"/>
        </w:rPr>
        <w:tab/>
      </w:r>
    </w:p>
    <w:p w:rsidRDefault="00CA46CB" w:rsidR="00916838">
      <w:pPr>
        <w:spacing w:after="80"/>
        <w:ind w:firstLine="708"/>
      </w:pPr>
      <w:r>
        <w:rPr>
          <w:rFonts w:cs="Times New Roman" w:eastAsia="Times New Roman" w:hAnsi="Times New Roman" w:ascii="Times New Roman"/>
        </w:rPr>
        <w:t>Zaključenju stečajnog postupka prethodi unovčenje stečajne mase.</w:t>
      </w:r>
    </w:p>
    <w:p w:rsidRDefault="00916838" w:rsidR="00916838">
      <w:pPr>
        <w:pStyle w:val="Standard"/>
        <w:rPr>
          <w:rFonts w:hAnsi="Times New Roman" w:ascii="Times New Roman"/>
          <w:color w:val="000000"/>
        </w:rPr>
      </w:pPr>
    </w:p>
    <w:p w:rsidRDefault="00CA46CB" w:rsidR="00916838">
      <w:pPr>
        <w:pStyle w:val="Standard"/>
        <w:ind w:left="-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II. STANJE STEČAJNE MASE</w:t>
      </w:r>
    </w:p>
    <w:p w:rsidRDefault="00CA46CB" w:rsidR="00916838">
      <w:pPr>
        <w:spacing w:after="80"/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Stečajnu masu čine nekretnine u mjestu:</w:t>
      </w:r>
    </w:p>
    <w:p w:rsidRDefault="00CA46CB" w:rsidR="00916838">
      <w:pPr>
        <w:spacing w:after="80"/>
      </w:pPr>
      <w:r>
        <w:rPr>
          <w:rFonts w:hAnsi="Times New Roman" w:ascii="Times New Roman"/>
        </w:rPr>
        <w:t xml:space="preserve">- </w:t>
      </w:r>
      <w:proofErr w:type="spellStart"/>
      <w:r>
        <w:rPr>
          <w:rFonts w:hAnsi="Times New Roman" w:ascii="Times New Roman"/>
        </w:rPr>
        <w:t>Hodošan</w:t>
      </w:r>
      <w:proofErr w:type="spellEnd"/>
      <w:r>
        <w:rPr>
          <w:rFonts w:hAnsi="Times New Roman" w:ascii="Times New Roman"/>
        </w:rPr>
        <w:t xml:space="preserve"> - upisane u</w:t>
      </w:r>
      <w:r>
        <w:rPr>
          <w:rFonts w:cs="Times New Roman" w:eastAsia="Times New Roman" w:hAnsi="Times New Roman" w:ascii="Times New Roman"/>
        </w:rPr>
        <w:t xml:space="preserve"> zk.ul.1057, k.o. </w:t>
      </w:r>
      <w:proofErr w:type="spellStart"/>
      <w:r>
        <w:rPr>
          <w:rFonts w:cs="Times New Roman" w:eastAsia="Times New Roman" w:hAnsi="Times New Roman" w:ascii="Times New Roman"/>
        </w:rPr>
        <w:t>Hodošan</w:t>
      </w:r>
      <w:proofErr w:type="spellEnd"/>
      <w:r>
        <w:rPr>
          <w:rFonts w:cs="Times New Roman" w:eastAsia="Times New Roman" w:hAnsi="Times New Roman" w:ascii="Times New Roman"/>
        </w:rPr>
        <w:t xml:space="preserve">, kč.br. 72/3 u naravi zgrada, dvor površine 258 </w:t>
      </w:r>
      <w:proofErr w:type="spellStart"/>
      <w:r>
        <w:rPr>
          <w:rFonts w:cs="Times New Roman" w:eastAsia="Times New Roman" w:hAnsi="Times New Roman" w:ascii="Times New Roman"/>
        </w:rPr>
        <w:t>čhv</w:t>
      </w:r>
      <w:proofErr w:type="spellEnd"/>
      <w:r>
        <w:rPr>
          <w:rFonts w:cs="Times New Roman" w:eastAsia="Times New Roman" w:hAnsi="Times New Roman" w:ascii="Times New Roman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</w:rPr>
        <w:t>zk.ul</w:t>
      </w:r>
      <w:proofErr w:type="spellEnd"/>
      <w:r>
        <w:rPr>
          <w:rFonts w:cs="Times New Roman" w:eastAsia="Times New Roman" w:hAnsi="Times New Roman" w:ascii="Times New Roman"/>
        </w:rPr>
        <w:t xml:space="preserve">. 735, k.o. </w:t>
      </w:r>
      <w:proofErr w:type="spellStart"/>
      <w:r>
        <w:rPr>
          <w:rFonts w:cs="Times New Roman" w:eastAsia="Times New Roman" w:hAnsi="Times New Roman" w:ascii="Times New Roman"/>
        </w:rPr>
        <w:t>Hodošan</w:t>
      </w:r>
      <w:proofErr w:type="spellEnd"/>
      <w:r>
        <w:rPr>
          <w:rFonts w:cs="Times New Roman" w:eastAsia="Times New Roman" w:hAnsi="Times New Roman" w:ascii="Times New Roman"/>
        </w:rPr>
        <w:t>, kč.br. 75 u naravi zgrada, dvor površine 285čhv te</w:t>
      </w:r>
    </w:p>
    <w:p w:rsidRDefault="00CA46CB" w:rsidR="00916838">
      <w:pPr>
        <w:spacing w:after="80"/>
      </w:pPr>
      <w:r>
        <w:rPr>
          <w:rFonts w:cs="Times New Roman" w:eastAsia="Times New Roman" w:hAnsi="Times New Roman" w:ascii="Times New Roman"/>
        </w:rPr>
        <w:t xml:space="preserve">- </w:t>
      </w:r>
      <w:proofErr w:type="spellStart"/>
      <w:r>
        <w:rPr>
          <w:rFonts w:cs="Times New Roman" w:eastAsia="Times New Roman" w:hAnsi="Times New Roman" w:ascii="Times New Roman"/>
        </w:rPr>
        <w:t>Kotoriba</w:t>
      </w:r>
      <w:proofErr w:type="spellEnd"/>
      <w:r>
        <w:rPr>
          <w:rFonts w:cs="Times New Roman" w:eastAsia="Times New Roman" w:hAnsi="Times New Roman" w:ascii="Times New Roman"/>
        </w:rPr>
        <w:t xml:space="preserve"> - upisane u </w:t>
      </w:r>
      <w:proofErr w:type="spellStart"/>
      <w:r>
        <w:rPr>
          <w:rFonts w:cs="Times New Roman" w:eastAsia="Times New Roman" w:hAnsi="Times New Roman" w:ascii="Times New Roman"/>
        </w:rPr>
        <w:t>zk.ul</w:t>
      </w:r>
      <w:proofErr w:type="spellEnd"/>
      <w:r>
        <w:rPr>
          <w:rFonts w:cs="Times New Roman" w:eastAsia="Times New Roman" w:hAnsi="Times New Roman" w:ascii="Times New Roman"/>
        </w:rPr>
        <w:t xml:space="preserve">. 397, k.o. </w:t>
      </w:r>
      <w:proofErr w:type="spellStart"/>
      <w:r>
        <w:rPr>
          <w:rFonts w:cs="Times New Roman" w:eastAsia="Times New Roman" w:hAnsi="Times New Roman" w:ascii="Times New Roman"/>
        </w:rPr>
        <w:t>Kotoriba</w:t>
      </w:r>
      <w:proofErr w:type="spellEnd"/>
      <w:r>
        <w:rPr>
          <w:rFonts w:cs="Times New Roman" w:eastAsia="Times New Roman" w:hAnsi="Times New Roman" w:ascii="Times New Roman"/>
        </w:rPr>
        <w:t>, kč.br. 1435/1 u naravi proizvodne hale, kotlovnica, dva skladišta, trafostanica, industrijsko dvorište, ukupne površine 12543m2.</w:t>
      </w:r>
    </w:p>
    <w:p w:rsidRDefault="00CA46CB" w:rsidR="00916838">
      <w:pPr>
        <w:pStyle w:val="Standard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Založna prava upisana su u korist H-ABDUCO d.o.o. Zagreb i B2 KAPITAL d.o.o. Zagreb.</w:t>
      </w:r>
    </w:p>
    <w:p w:rsidRDefault="00CA46CB" w:rsidR="00916838">
      <w:pPr>
        <w:pStyle w:val="Standard"/>
      </w:pPr>
      <w:r>
        <w:rPr>
          <w:rFonts w:hAnsi="Times New Roman" w:ascii="Times New Roman"/>
        </w:rPr>
        <w:tab/>
      </w:r>
    </w:p>
    <w:p w:rsidRDefault="00CA46CB" w:rsidR="00916838">
      <w:pPr>
        <w:pStyle w:val="Standard"/>
      </w:pPr>
      <w:r>
        <w:rPr>
          <w:rFonts w:hAnsi="Times New Roman" w:ascii="Times New Roman"/>
        </w:rPr>
        <w:tab/>
        <w:t>Pokretnine stečajne mase odnose se na:</w:t>
      </w:r>
    </w:p>
    <w:p w:rsidRDefault="00CA46CB" w:rsidR="00916838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1.  pokretnine u zalogu Ministarstva financija – Porezne uprave u ukupnom iznosu 204.100,00 kn i to:  </w:t>
      </w:r>
    </w:p>
    <w:p w:rsidRDefault="00CA46CB" w:rsidR="00916838">
      <w:pPr>
        <w:spacing w:after="80"/>
      </w:pPr>
      <w:r>
        <w:rPr>
          <w:rFonts w:cs="Times New Roman" w:eastAsia="Times New Roman" w:hAnsi="Times New Roman" w:ascii="Times New Roman"/>
          <w:color w:val="000000"/>
        </w:rPr>
        <w:tab/>
        <w:t>Pokretnine za proizvodnju folija i čašica  - 79.550,00 kn,</w:t>
      </w:r>
    </w:p>
    <w:p w:rsidRDefault="00CA46CB" w:rsidR="00916838">
      <w:pPr>
        <w:spacing w:after="80"/>
      </w:pPr>
      <w:r>
        <w:rPr>
          <w:rFonts w:cs="Times New Roman" w:eastAsia="Times New Roman" w:hAnsi="Times New Roman" w:ascii="Times New Roman"/>
          <w:color w:val="000000"/>
        </w:rPr>
        <w:tab/>
        <w:t>Kancelarijski namještaj i oprema – 22.250,00 kn i</w:t>
      </w:r>
    </w:p>
    <w:p w:rsidRDefault="00CA46CB" w:rsidR="00916838">
      <w:pPr>
        <w:spacing w:after="80"/>
      </w:pPr>
      <w:r>
        <w:rPr>
          <w:rFonts w:cs="Times New Roman" w:eastAsia="Times New Roman" w:hAnsi="Times New Roman" w:ascii="Times New Roman"/>
          <w:color w:val="000000"/>
        </w:rPr>
        <w:tab/>
        <w:t>Alatni strojevi – 102.300,00 kn</w:t>
      </w:r>
      <w:r>
        <w:rPr>
          <w:rFonts w:cs="Times New Roman" w:eastAsia="Times New Roman" w:hAnsi="Times New Roman" w:ascii="Times New Roman"/>
        </w:rPr>
        <w:t xml:space="preserve">. </w:t>
      </w:r>
    </w:p>
    <w:p w:rsidRDefault="00CA46CB" w:rsidR="00916838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lastRenderedPageBreak/>
        <w:t>2. pokretnine - zalihe proizvoda i zalihu sirovina u ukupnom iznosu od 211.165,11 kn su sljedeće:</w:t>
      </w:r>
    </w:p>
    <w:p w:rsidRDefault="00916838" w:rsidR="00916838">
      <w:pPr>
        <w:spacing w:after="80"/>
        <w:rPr>
          <w:rFonts w:cs="Times New Roman" w:eastAsia="Times New Roman" w:hAnsi="Times New Roman" w:ascii="Times New Roman"/>
        </w:rPr>
      </w:pPr>
    </w:p>
    <w:tbl>
      <w:tblPr>
        <w:tblW w:type="dxa" w:w="5954"/>
        <w:tblInd w:type="dxa" w:w="817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7"/>
        <w:gridCol w:w="3969"/>
        <w:gridCol w:w="1418"/>
      </w:tblGrid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16838" w:rsidR="00916838">
            <w:pPr>
              <w:overflowPunct w:val="false"/>
              <w:autoSpaceDE w:val="false"/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Opis pokretnine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Količina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PS MASTER CRVENI 984203 OKICHROM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25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KARTONSKA KUTIJA ŠT 400x400x290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205 kom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PET FOLIJE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383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PE REGENERAT - ATTANE SC 4106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25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PE REGENERAT – ANTISTATIK MB 8091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25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PS MASTER VANILIJA 422-06 BIFIX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45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PS ANTISTATIK PSC 00694 VIBA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235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PS MASTER ŽUTI 84123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350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CLARIANT SARMATENE CA 70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200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PVC FOLIJA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966,30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PE MASTER SMEĐI 83803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75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PS STYROLUX 684 D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425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BOJA – RAZNE (zelena, žuta, crvena, smeđa)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46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PVC TULJAK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200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KARTONSKE KUTIJE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5 486 kom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PS REGENERATI I PLJEVE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7800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PS MASTER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416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PE MASTER TOSAF AS 0104 PE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90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19.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PE MASTER (ljubičasti i plavi)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35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20.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SARMATANE WEISS CA 70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100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BIJELA LJEPIVA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215,90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ČAŠICE MLJEK. BIJELE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236 930 kom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PS POSUDICE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27 265 kom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24.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ČAŠICE ZA PIĆE U BOJI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158 000 kom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25.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PP ČAŠE ZA PIĆE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42 000 kom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26.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ČAŠICE MLJEK. BIJELE 3481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14 100 kom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27.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ČAŠICE MLJEK. ŠTAMPANE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66 150 kom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28.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PS POSUDICE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22 400 kom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29.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PS POSUDICE ŠTAMPANE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33 080 kom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30.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ČAŠICE ZA PIĆE U BOJI 2080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2 200 kom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ČAŠE SLIVIRANE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57 120 kom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PVC POSUDICE I POKLOPCI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49 500 kom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PP FOLIJA BIJELA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172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34.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PE FOLIJA PROZIRNA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12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35.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PE FOLIJA ŠTAMPANA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134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36.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PE CRIJEVO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205 kg</w:t>
            </w:r>
          </w:p>
        </w:tc>
      </w:tr>
      <w:tr w:rsidTr="00916838" w:rsidR="00916838"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37.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PE FOLIJA ŠTAMPANA 80/0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46CB" w:rsidR="00916838">
            <w:pPr>
              <w:overflowPunct w:val="false"/>
              <w:autoSpaceDE w:val="false"/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114,90 kg</w:t>
            </w:r>
          </w:p>
        </w:tc>
      </w:tr>
    </w:tbl>
    <w:p w:rsidRDefault="00CA46CB" w:rsidR="00916838">
      <w:pPr>
        <w:spacing w:after="8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</w:p>
    <w:p w:rsidRDefault="00CA46CB" w:rsidR="00916838">
      <w:pPr>
        <w:spacing w:after="80"/>
        <w:ind w:firstLine="708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Za prodaju pokretnina koje su u zalogu Republike Hrvatske - Ministarstva financija pristigla je ponuda trgovačkog društva TOYA GRUPA d.o.o. za kupovinu neposrednom pogodbom za koju </w:t>
      </w:r>
      <w:r>
        <w:rPr>
          <w:rFonts w:cs="Times New Roman" w:eastAsia="Times New Roman" w:hAnsi="Times New Roman" w:ascii="Times New Roman"/>
        </w:rPr>
        <w:lastRenderedPageBreak/>
        <w:t xml:space="preserve">razlučni vjerovnik nije dao suglasnost.  Prodaja će se nastaviti u ožujku prikupljanjem pisanih ponuda putem javnog bilježnika prema formiranim cjelinama od strane sudskog vještaka. </w:t>
      </w:r>
    </w:p>
    <w:p w:rsidRDefault="00916838" w:rsidR="00916838">
      <w:pPr>
        <w:spacing w:after="80"/>
        <w:rPr>
          <w:rFonts w:cs="Times New Roman" w:eastAsia="Times New Roman" w:hAnsi="Times New Roman" w:ascii="Times New Roman"/>
        </w:rPr>
      </w:pPr>
    </w:p>
    <w:p w:rsidRDefault="00CA46CB" w:rsidR="00916838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izvještajnom razdoblju namireni su vjerovnici stečajne </w:t>
      </w:r>
      <w:proofErr w:type="spellStart"/>
      <w:r>
        <w:rPr>
          <w:rFonts w:hAnsi="Times New Roman" w:ascii="Times New Roman"/>
        </w:rPr>
        <w:t>masę</w:t>
      </w:r>
      <w:proofErr w:type="spellEnd"/>
      <w:r>
        <w:rPr>
          <w:rFonts w:hAnsi="Times New Roman" w:ascii="Times New Roman"/>
        </w:rPr>
        <w:t xml:space="preserve">: </w:t>
      </w:r>
      <w:proofErr w:type="spellStart"/>
      <w:r>
        <w:rPr>
          <w:rFonts w:hAnsi="Times New Roman" w:ascii="Times New Roman"/>
        </w:rPr>
        <w:t>Addiko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bank</w:t>
      </w:r>
      <w:proofErr w:type="spellEnd"/>
      <w:r>
        <w:rPr>
          <w:rFonts w:hAnsi="Times New Roman" w:ascii="Times New Roman"/>
        </w:rPr>
        <w:t xml:space="preserve"> d.d. Zagreb – 250,10 kn, Hrvatska pošta – 10,25 kn, Državni proračun, PDV – 15.550,25 kn, Vjera d.o.o. Našice – 3.750,00 kn  što ukupno iznosi 19.560,60 kn.       </w:t>
      </w:r>
    </w:p>
    <w:p w:rsidRDefault="00CA46CB" w:rsidR="00916838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</w:p>
    <w:tbl>
      <w:tblPr>
        <w:tblW w:type="dxa" w:w="6057"/>
        <w:tblInd w:type="dxa" w:w="74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930"/>
        <w:gridCol w:w="2127"/>
      </w:tblGrid>
      <w:tr w:rsidTr="00916838" w:rsidR="00916838">
        <w:tc>
          <w:tcPr>
            <w:tcW w:type="dxa" w:w="39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CA46CB" w:rsidR="00916838">
            <w:pPr>
              <w:pStyle w:val="Standard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Stanje sredstava 11. studenoga 2017.</w:t>
            </w:r>
          </w:p>
        </w:tc>
        <w:tc>
          <w:tcPr>
            <w:tcW w:type="dxa" w:w="21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CA46CB" w:rsidR="00916838">
            <w:pPr>
              <w:pStyle w:val="Standard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291.074,53 kn</w:t>
            </w:r>
          </w:p>
        </w:tc>
      </w:tr>
      <w:tr w:rsidTr="00916838" w:rsidR="00916838">
        <w:tc>
          <w:tcPr>
            <w:tcW w:type="dxa" w:w="39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CA46CB" w:rsidR="00916838">
            <w:pPr>
              <w:pStyle w:val="Standard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Ukupni primici</w:t>
            </w:r>
          </w:p>
        </w:tc>
        <w:tc>
          <w:tcPr>
            <w:tcW w:type="dxa" w:w="21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CA46CB" w:rsidR="00916838">
            <w:pPr>
              <w:pStyle w:val="Standard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50.132,50 kn</w:t>
            </w:r>
          </w:p>
        </w:tc>
      </w:tr>
      <w:tr w:rsidTr="00916838" w:rsidR="00916838">
        <w:tc>
          <w:tcPr>
            <w:tcW w:type="dxa" w:w="39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CA46CB" w:rsidR="00916838">
            <w:pPr>
              <w:pStyle w:val="Standard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Ukupni izdaci</w:t>
            </w:r>
          </w:p>
        </w:tc>
        <w:tc>
          <w:tcPr>
            <w:tcW w:type="dxa" w:w="21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CA46CB" w:rsidR="00916838">
            <w:pPr>
              <w:pStyle w:val="Standard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19.560,60 kn</w:t>
            </w:r>
          </w:p>
        </w:tc>
      </w:tr>
      <w:tr w:rsidTr="00916838" w:rsidR="00916838">
        <w:tc>
          <w:tcPr>
            <w:tcW w:type="dxa" w:w="39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CA46CB" w:rsidR="00916838">
            <w:pPr>
              <w:pStyle w:val="Standard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Stanje sredstava 11. veljače 2018.</w:t>
            </w:r>
          </w:p>
        </w:tc>
        <w:tc>
          <w:tcPr>
            <w:tcW w:type="dxa" w:w="21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CA46CB" w:rsidR="00916838">
            <w:pPr>
              <w:pStyle w:val="Standard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321.646,43 kn</w:t>
            </w:r>
          </w:p>
        </w:tc>
      </w:tr>
    </w:tbl>
    <w:p w:rsidRDefault="00916838" w:rsidR="00916838">
      <w:pPr>
        <w:spacing w:after="80"/>
        <w:rPr>
          <w:rFonts w:cs="Times New Roman" w:eastAsia="Times New Roman" w:hAnsi="Times New Roman" w:ascii="Times New Roman"/>
        </w:rPr>
      </w:pPr>
    </w:p>
    <w:p w:rsidRDefault="00CA46CB" w:rsidR="00916838">
      <w:pPr>
        <w:spacing w:after="80"/>
      </w:pPr>
      <w:r>
        <w:rPr>
          <w:rFonts w:cs="Times New Roman" w:eastAsia="Times New Roman" w:hAnsi="Times New Roman" w:ascii="Times New Roman"/>
        </w:rPr>
        <w:tab/>
      </w:r>
    </w:p>
    <w:p w:rsidRDefault="00CA46CB" w:rsidR="00916838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>III. RADNJE KOJE ĆE SE PODUZETI U NAREDNOM RAZDOBLJU</w:t>
      </w:r>
      <w:r>
        <w:rPr>
          <w:rFonts w:hAnsi="Times New Roman" w:ascii="Times New Roman"/>
        </w:rPr>
        <w:tab/>
      </w: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CA46CB" w:rsidR="00916838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  <w:t>Nastavit će se s radnjama na unovčenju imovine stečajnog dužnika.</w:t>
      </w: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CA46CB" w:rsidR="00916838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Mjesto i datum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Stečajni upravitelj</w:t>
      </w:r>
    </w:p>
    <w:p w:rsidRDefault="00CA46CB" w:rsidR="00916838">
      <w:pPr>
        <w:pStyle w:val="Standard"/>
      </w:pPr>
      <w:r>
        <w:rPr>
          <w:rFonts w:hAnsi="Times New Roman" w:ascii="Times New Roman"/>
        </w:rPr>
        <w:t xml:space="preserve">Našice, 20. veljače  2018.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Renata Horvatin</w:t>
      </w: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</w:pPr>
    </w:p>
    <w:p w:rsidRDefault="00916838" w:rsidR="00916838">
      <w:pPr>
        <w:pStyle w:val="Standard"/>
        <w:rPr>
          <w:rFonts w:eastAsia="Times New Roman" w:hAnsi="Times New Roman" w:ascii="Times New Roman"/>
        </w:rPr>
      </w:pPr>
    </w:p>
    <w:p w:rsidRDefault="00CA46CB" w:rsidR="00916838">
      <w:pPr>
        <w:pStyle w:val="Standard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KOLA TRGOVINA d.o.o. u stečaju</w:t>
      </w:r>
    </w:p>
    <w:p w:rsidRDefault="00CA46CB" w:rsidR="00916838">
      <w:pPr>
        <w:pStyle w:val="Standard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Zagreb</w:t>
      </w:r>
    </w:p>
    <w:p w:rsidRDefault="00CA46CB" w:rsidR="00916838">
      <w:pPr>
        <w:pStyle w:val="Standard"/>
      </w:pPr>
      <w:proofErr w:type="spellStart"/>
      <w:r>
        <w:rPr>
          <w:rFonts w:eastAsia="Times New Roman" w:hAnsi="Times New Roman" w:ascii="Times New Roman"/>
        </w:rPr>
        <w:t>Kopernikova</w:t>
      </w:r>
      <w:proofErr w:type="spellEnd"/>
      <w:r>
        <w:rPr>
          <w:rFonts w:eastAsia="Times New Roman" w:hAnsi="Times New Roman" w:ascii="Times New Roman"/>
        </w:rPr>
        <w:t xml:space="preserve"> 3</w:t>
      </w:r>
    </w:p>
    <w:p w:rsidRDefault="00CA46CB" w:rsidR="00916838">
      <w:pPr>
        <w:pStyle w:val="Standard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OIB:87474417766</w:t>
      </w: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CA46CB" w:rsidR="00916838">
      <w:pPr>
        <w:pStyle w:val="Standard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eastAsia="Times New Roman" w:hAnsi="Times New Roman" w:ascii="Times New Roman"/>
        </w:rPr>
        <w:t>TRGOVAČKI SUD U ZAGREBU</w:t>
      </w:r>
    </w:p>
    <w:p w:rsidRDefault="00CA46CB" w:rsidR="00916838">
      <w:pPr>
        <w:pStyle w:val="Standard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ab/>
      </w:r>
      <w:proofErr w:type="spellStart"/>
      <w:r>
        <w:rPr>
          <w:rFonts w:eastAsia="Times New Roman" w:hAnsi="Times New Roman" w:ascii="Times New Roman"/>
        </w:rPr>
        <w:t>Posl</w:t>
      </w:r>
      <w:proofErr w:type="spellEnd"/>
      <w:r>
        <w:rPr>
          <w:rFonts w:eastAsia="Times New Roman" w:hAnsi="Times New Roman" w:ascii="Times New Roman"/>
        </w:rPr>
        <w:t>. broj spisa - 3 St-6651/2016</w:t>
      </w:r>
    </w:p>
    <w:p w:rsidRDefault="00CA46CB" w:rsidR="00916838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Stečajni sudac: Mihael Kovačić</w:t>
      </w: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916838" w:rsidR="00916838">
      <w:pPr>
        <w:pStyle w:val="Standard"/>
      </w:pP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CA46CB" w:rsidR="00916838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Predmet:  Izvješće o tijeku stečajnog postupka i stanju stečajne mase za KOLA TRGOVINA  d.o.o. u </w:t>
      </w:r>
      <w:r>
        <w:rPr>
          <w:rFonts w:hAnsi="Times New Roman" w:ascii="Times New Roman"/>
        </w:rPr>
        <w:tab/>
        <w:t xml:space="preserve">    stečaju          </w:t>
      </w:r>
    </w:p>
    <w:p w:rsidRDefault="00CA46CB" w:rsidR="00916838">
      <w:pPr>
        <w:pStyle w:val="Standard"/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-  dostavlja se -  </w:t>
      </w: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CA46CB" w:rsidR="00916838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  <w:t>U prilogu podneska dostavljam Izvješće o tijeku stečajnog postupka i stanju stečajne mase  (Obrazac 20).</w:t>
      </w: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CA46CB" w:rsidR="00916838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>Našice, 22. veljače 2018. godine</w:t>
      </w:r>
    </w:p>
    <w:p w:rsidRDefault="00CA46CB" w:rsidR="00916838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CA46CB" w:rsidR="00916838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Stečajna upraviteljica</w:t>
      </w:r>
    </w:p>
    <w:p w:rsidRDefault="00916838" w:rsidR="00916838">
      <w:pPr>
        <w:pStyle w:val="Standard"/>
        <w:rPr>
          <w:rFonts w:hAnsi="Times New Roman" w:ascii="Times New Roman"/>
        </w:rPr>
      </w:pPr>
    </w:p>
    <w:p w:rsidRDefault="00CA46CB" w:rsidR="00916838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Renata Horvatin</w:t>
      </w:r>
    </w:p>
    <w:p w:rsidRDefault="00916838" w:rsidR="00916838">
      <w:pPr>
        <w:pStyle w:val="Standard"/>
        <w:ind w:left="360"/>
        <w:rPr>
          <w:rFonts w:hAnsi="Times New Roman" w:ascii="Times New Roman"/>
        </w:rPr>
      </w:pPr>
    </w:p>
    <w:p w:rsidRDefault="00916838" w:rsidR="00916838">
      <w:pPr>
        <w:pStyle w:val="Standard"/>
        <w:rPr>
          <w:rFonts w:hAnsi="Times New Roman" w:ascii="Times New Roman"/>
        </w:rPr>
      </w:pPr>
    </w:p>
    <w:sectPr w:rsidSect="00916838" w:rsidR="00916838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6CB" w:rsidP="00916838" w:rsidR="00CA46CB">
      <w:pPr>
        <w:spacing w:lineRule="auto" w:line="240" w:after="0"/>
      </w:pPr>
      <w:r>
        <w:separator/>
      </w:r>
    </w:p>
  </w:endnote>
  <w:endnote w:id="0" w:type="continuationSeparator">
    <w:p w:rsidRDefault="00CA46CB" w:rsidP="00916838" w:rsidR="00CA46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C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6CB" w:rsidP="00916838" w:rsidR="00CA46CB">
      <w:pPr>
        <w:spacing w:lineRule="auto" w:line="240" w:after="0"/>
      </w:pPr>
      <w:r w:rsidRPr="00916838">
        <w:rPr>
          <w:color w:val="000000"/>
        </w:rPr>
        <w:separator/>
      </w:r>
    </w:p>
  </w:footnote>
  <w:footnote w:id="0" w:type="continuationSeparator">
    <w:p w:rsidRDefault="00CA46CB" w:rsidP="00916838" w:rsidR="00CA46C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030B6C"/>
    <w:multiLevelType w:val="multilevel"/>
    <w:tmpl w:val="AB2A119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838"/>
    <w:rsid w:val="00023637"/>
    <w:rsid w:val="002C1D26"/>
    <w:rsid w:val="002E0921"/>
    <w:rsid w:val="004E642A"/>
    <w:rsid w:val="00916838"/>
    <w:rsid w:val="00B32068"/>
    <w:rsid w:val="00CA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SimSun" w:hAnsi="Calibri" w:ascii="Calibri"/>
        <w:kern w:val="3"/>
        <w:sz w:val="22"/>
        <w:szCs w:val="22"/>
        <w:lang w:bidi="ar-SA" w:eastAsia="hr-HR" w:val="hr-HR"/>
      </w:rPr>
    </w:rPrDefault>
    <w:pPrDefault>
      <w:pPr>
        <w:widowControl w:val="false"/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916838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916838"/>
    <w:pPr>
      <w:widowControl/>
      <w:suppressAutoHyphens/>
      <w:spacing w:lineRule="auto" w:line="240" w:after="80"/>
    </w:pPr>
    <w:rPr>
      <w:rFonts w:cs="Times New Roman" w:eastAsia="Calibri"/>
    </w:rPr>
  </w:style>
  <w:style w:customStyle="true" w:styleId="Heading" w:type="paragraph">
    <w:name w:val="Heading"/>
    <w:basedOn w:val="Standard"/>
    <w:next w:val="Textbody"/>
    <w:rsid w:val="00916838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customStyle="true" w:styleId="Textbody" w:type="paragraph">
    <w:name w:val="Text body"/>
    <w:basedOn w:val="Standard"/>
    <w:rsid w:val="00916838"/>
    <w:pPr>
      <w:spacing w:after="120"/>
    </w:pPr>
  </w:style>
  <w:style w:styleId="Popis" w:type="paragraph">
    <w:name w:val="List"/>
    <w:basedOn w:val="Textbody"/>
    <w:rsid w:val="00916838"/>
    <w:rPr>
      <w:rFonts w:cs="Mangal"/>
    </w:rPr>
  </w:style>
  <w:style w:styleId="Opisslike" w:type="paragraph">
    <w:name w:val="caption"/>
    <w:basedOn w:val="Standard"/>
    <w:rsid w:val="00916838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Standard"/>
    <w:rsid w:val="00916838"/>
    <w:pPr>
      <w:suppressLineNumbers/>
    </w:pPr>
    <w:rPr>
      <w:rFonts w:cs="Mangal"/>
    </w:rPr>
  </w:style>
  <w:style w:customStyle="true" w:styleId="TableContents" w:type="paragraph">
    <w:name w:val="Table Contents"/>
    <w:basedOn w:val="Standard"/>
    <w:rsid w:val="00916838"/>
    <w:pPr>
      <w:suppressLineNumbers/>
    </w:pPr>
  </w:style>
  <w:style w:customStyle="true" w:styleId="TableHeading" w:type="paragraph">
    <w:name w:val="Table Heading"/>
    <w:basedOn w:val="TableContents"/>
    <w:rsid w:val="00916838"/>
    <w:pPr>
      <w:jc w:val="center"/>
    </w:pPr>
    <w:rPr>
      <w:b/>
      <w:bCs/>
    </w:rPr>
  </w:style>
  <w:style w:styleId="Odlomakpopisa" w:type="paragraph">
    <w:name w:val="List Paragraph"/>
    <w:basedOn w:val="Standard"/>
    <w:rsid w:val="00916838"/>
    <w:pPr>
      <w:spacing w:after="200"/>
      <w:ind w:left="720"/>
    </w:pPr>
  </w:style>
  <w:style w:customStyle="true" w:styleId="ListLabel1" w:type="character">
    <w:name w:val="ListLabel 1"/>
    <w:rsid w:val="00916838"/>
    <w:rPr>
      <w:rFonts w:cs="Times New Roman"/>
    </w:rPr>
  </w:style>
  <w:style w:customStyle="true" w:styleId="NumberingSymbols" w:type="character">
    <w:name w:val="Numbering Symbols"/>
    <w:rsid w:val="00916838"/>
  </w:style>
  <w:style w:customStyle="true" w:styleId="BulletSymbols" w:type="character">
    <w:name w:val="Bullet Symbols"/>
    <w:rsid w:val="00916838"/>
    <w:rPr>
      <w:rFonts w:cs="OpenSymbol" w:eastAsia="OpenSymbol" w:hAnsi="OpenSymbol" w:ascii="OpenSymbol"/>
    </w:rPr>
  </w:style>
  <w:style w:customStyle="true" w:styleId="WWNum1" w:type="numbering">
    <w:name w:val="WWNum1"/>
    <w:basedOn w:val="Bezpopisa"/>
    <w:rsid w:val="00916838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B32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0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068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0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0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ahoma" w:eastAsia="SimSun" w:hAnsi="Calibri"/>
        <w:kern w:val="3"/>
        <w:sz w:val="22"/>
        <w:szCs w:val="22"/>
        <w:lang w:bidi="ar-SA" w:eastAsia="hr-HR" w:val="hr-HR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sid w:val="00916838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916838"/>
    <w:pPr>
      <w:widowControl/>
      <w:suppressAutoHyphens/>
      <w:spacing w:after="80" w:line="240" w:lineRule="auto"/>
    </w:pPr>
    <w:rPr>
      <w:rFonts w:cs="Times New Roman" w:eastAsia="Calibri"/>
    </w:rPr>
  </w:style>
  <w:style w:customStyle="1" w:styleId="Heading" w:type="paragraph">
    <w:name w:val="Heading"/>
    <w:basedOn w:val="Standard"/>
    <w:next w:val="Textbody"/>
    <w:rsid w:val="00916838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customStyle="1" w:styleId="Textbody" w:type="paragraph">
    <w:name w:val="Text body"/>
    <w:basedOn w:val="Standard"/>
    <w:rsid w:val="00916838"/>
    <w:pPr>
      <w:spacing w:after="120"/>
    </w:pPr>
  </w:style>
  <w:style w:styleId="Popis" w:type="paragraph">
    <w:name w:val="List"/>
    <w:basedOn w:val="Textbody"/>
    <w:rsid w:val="00916838"/>
    <w:rPr>
      <w:rFonts w:cs="Mangal"/>
    </w:rPr>
  </w:style>
  <w:style w:styleId="Opisslike" w:type="paragraph">
    <w:name w:val="caption"/>
    <w:basedOn w:val="Standard"/>
    <w:rsid w:val="00916838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Standard"/>
    <w:rsid w:val="00916838"/>
    <w:pPr>
      <w:suppressLineNumbers/>
    </w:pPr>
    <w:rPr>
      <w:rFonts w:cs="Mangal"/>
    </w:rPr>
  </w:style>
  <w:style w:customStyle="1" w:styleId="TableContents" w:type="paragraph">
    <w:name w:val="Table Contents"/>
    <w:basedOn w:val="Standard"/>
    <w:rsid w:val="00916838"/>
    <w:pPr>
      <w:suppressLineNumbers/>
    </w:pPr>
  </w:style>
  <w:style w:customStyle="1" w:styleId="TableHeading" w:type="paragraph">
    <w:name w:val="Table Heading"/>
    <w:basedOn w:val="TableContents"/>
    <w:rsid w:val="00916838"/>
    <w:pPr>
      <w:jc w:val="center"/>
    </w:pPr>
    <w:rPr>
      <w:b/>
      <w:bCs/>
    </w:rPr>
  </w:style>
  <w:style w:styleId="Odlomakpopisa" w:type="paragraph">
    <w:name w:val="List Paragraph"/>
    <w:basedOn w:val="Standard"/>
    <w:rsid w:val="00916838"/>
    <w:pPr>
      <w:spacing w:after="200"/>
      <w:ind w:left="720"/>
    </w:pPr>
  </w:style>
  <w:style w:customStyle="1" w:styleId="ListLabel1" w:type="character">
    <w:name w:val="ListLabel 1"/>
    <w:rsid w:val="00916838"/>
    <w:rPr>
      <w:rFonts w:cs="Times New Roman"/>
    </w:rPr>
  </w:style>
  <w:style w:customStyle="1" w:styleId="NumberingSymbols" w:type="character">
    <w:name w:val="Numbering Symbols"/>
    <w:rsid w:val="00916838"/>
  </w:style>
  <w:style w:customStyle="1" w:styleId="BulletSymbols" w:type="character">
    <w:name w:val="Bullet Symbols"/>
    <w:rsid w:val="00916838"/>
    <w:rPr>
      <w:rFonts w:ascii="OpenSymbol" w:cs="OpenSymbol" w:eastAsia="OpenSymbol" w:hAnsi="OpenSymbol"/>
    </w:rPr>
  </w:style>
  <w:style w:customStyle="1" w:styleId="WWNum1" w:type="numbering">
    <w:name w:val="WWNum1"/>
    <w:basedOn w:val="Bezpopisa"/>
    <w:rsid w:val="00916838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B32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0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068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0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0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4</properties:Pages>
  <properties:Words>845</properties:Words>
  <properties:Characters>4384</properties:Characters>
  <properties:Lines>240</properties:Lines>
  <properties:Paragraphs>161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2018-02-27T05:59:00Z</dcterms:created>
  <dc:creator>ADMINIBM</dc:creator>
  <cp:lastModifiedBy>Sonja Pilić</cp:lastModifiedBy>
  <cp:lastPrinted>2018-02-26T14:01:00Z</cp:lastPrinted>
  <dcterms:modified xmlns:xsi="http://www.w3.org/2001/XMLSchema-instance" xsi:type="dcterms:W3CDTF">2018-02-27T06:01:00Z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r8>4.0</vt:r8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St-6651/2016-38 / Podnesak - Izvješće stečajnog upravitelja (Obrazac 20 - 11.2.18_.docx)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4</vt:i4>
  </prop:property>
</prop:Properties>
</file>