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427d" w14:paraId="160427d" w:rsidRDefault="0097040B" w:rsidP="00576BA6" w:rsidR="0097040B" w:rsidRPr="001067B4">
      <w:pPr>
        <w:pStyle w:val="Tijeloteksta"/>
        <w:ind w:firstLine="0"/>
        <w15:collapsed w:val="false"/>
        <w:rPr>
          <w:rFonts w:cs="Times New Roman" w:hAnsi="Times New Roman" w:ascii="Times New Roman"/>
        </w:rPr>
      </w:pPr>
      <w:bookmarkStart w:name="_GoBack" w:id="0"/>
      <w:bookmarkEnd w:id="0"/>
      <w:r w:rsidRPr="001067B4">
        <w:rPr>
          <w:rFonts w:cs="Times New Roman" w:hAnsi="Times New Roman" w:ascii="Times New Roman"/>
        </w:rPr>
        <w:t xml:space="preserve">   </w:t>
      </w:r>
      <w:r w:rsidR="00836807" w:rsidRPr="001067B4">
        <w:rPr>
          <w:rFonts w:cs="Times New Roman"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1067B4">
        <w:tc>
          <w:tcPr>
            <w:tcW w:type="dxa" w:w="3060"/>
          </w:tcPr>
          <w:p w:rsidRDefault="0097040B" w:rsidP="003B2A53" w:rsidR="0097040B" w:rsidRPr="001067B4">
            <w:pPr>
              <w:pStyle w:val="Naslov2"/>
              <w:rPr>
                <w:b w:val="false"/>
                <w:sz w:val="24"/>
              </w:rPr>
            </w:pPr>
          </w:p>
          <w:p w:rsidRDefault="00FC4653" w:rsidP="00BD535C" w:rsidR="0097040B" w:rsidRPr="001067B4">
            <w:pPr>
              <w:pStyle w:val="Naslov2"/>
              <w:ind w:firstLine="0"/>
              <w:jc w:val="both"/>
              <w:rPr>
                <w:b w:val="false"/>
                <w:sz w:val="24"/>
              </w:rPr>
            </w:pPr>
            <w:r w:rsidRPr="001067B4">
              <w:rPr>
                <w:b w:val="false"/>
                <w:sz w:val="24"/>
              </w:rPr>
              <w:t xml:space="preserve">REPUBLIKA </w:t>
            </w:r>
            <w:r w:rsidR="0097040B" w:rsidRPr="001067B4">
              <w:rPr>
                <w:b w:val="false"/>
                <w:sz w:val="24"/>
              </w:rPr>
              <w:t>HRVATSKA</w:t>
            </w:r>
          </w:p>
          <w:p w:rsidRDefault="0097040B" w:rsidP="00BD535C" w:rsidR="0097040B" w:rsidRPr="001067B4">
            <w:pPr>
              <w:ind w:firstLine="0"/>
            </w:pPr>
            <w:r w:rsidRPr="001067B4">
              <w:t>Trgovački sud u Zagrebu</w:t>
            </w:r>
          </w:p>
          <w:p w:rsidRDefault="0097040B" w:rsidP="00BD535C" w:rsidR="0097040B" w:rsidRPr="001067B4">
            <w:pPr>
              <w:ind w:firstLine="0"/>
            </w:pPr>
            <w:r w:rsidRPr="001067B4">
              <w:t>Zagreb, Amruševa 2/II</w:t>
            </w:r>
          </w:p>
        </w:tc>
      </w:tr>
    </w:tbl>
    <w:p w:rsidRDefault="004008CE" w:rsidP="003B2A53" w:rsidR="004008CE" w:rsidRPr="001067B4"/>
    <w:p w:rsidRDefault="004008CE" w:rsidP="00941293" w:rsidR="004008CE" w:rsidRPr="001067B4">
      <w:pPr>
        <w:ind w:firstLine="0"/>
        <w:jc w:val="center"/>
      </w:pPr>
      <w:r w:rsidRPr="001067B4">
        <w:t>R E P U B L I K A  H R V A T S K A</w:t>
      </w:r>
    </w:p>
    <w:p w:rsidRDefault="004008CE" w:rsidP="00941293" w:rsidR="004008CE" w:rsidRPr="001067B4">
      <w:pPr>
        <w:jc w:val="center"/>
      </w:pPr>
      <w:r w:rsidRPr="001067B4">
        <w:t>R J E Š E NJ E</w:t>
      </w:r>
    </w:p>
    <w:p w:rsidRDefault="004008CE" w:rsidP="00941293" w:rsidR="004008CE" w:rsidRPr="001067B4">
      <w:pPr>
        <w:jc w:val="center"/>
      </w:pPr>
    </w:p>
    <w:p w:rsidRDefault="00D15754" w:rsidP="00464832" w:rsidR="004008CE" w:rsidRPr="0060065F">
      <w:r w:rsidRPr="001067B4">
        <w:t>TRGOVAČKI SUD U ZAGREBU, po stečajnom sucu Vesni Sremac Šoštar</w:t>
      </w:r>
      <w:r w:rsidR="005258C2" w:rsidRPr="001067B4">
        <w:t xml:space="preserve">, u stečajnom postupku nad </w:t>
      </w:r>
      <w:r w:rsidR="008A2886" w:rsidRPr="001067B4">
        <w:t xml:space="preserve">stečajnim dužnikom </w:t>
      </w:r>
      <w:r w:rsidR="00F35205" w:rsidRPr="009247F7">
        <w:rPr>
          <w:lang w:val="pt-BR"/>
        </w:rPr>
        <w:t>DELTA BLATO d.o.o., Karlovačka cesta 24, Zagreb, OIB: 02734240858,  MBS: 080721146</w:t>
      </w:r>
      <w:r w:rsidRPr="0060065F">
        <w:t xml:space="preserve">, </w:t>
      </w:r>
      <w:r w:rsidR="0060065F" w:rsidRPr="0060065F">
        <w:t>nakon ispitno</w:t>
      </w:r>
      <w:r w:rsidR="00AF52C6">
        <w:t>g i</w:t>
      </w:r>
      <w:r w:rsidR="0060065F" w:rsidRPr="0060065F">
        <w:t xml:space="preserve"> izvještajnog ročišta</w:t>
      </w:r>
      <w:r w:rsidRPr="0060065F">
        <w:t xml:space="preserve">, </w:t>
      </w:r>
      <w:r w:rsidR="004008CE" w:rsidRPr="0060065F">
        <w:t xml:space="preserve">dana </w:t>
      </w:r>
      <w:r w:rsidR="003A75FB" w:rsidRPr="0060065F">
        <w:t>30</w:t>
      </w:r>
      <w:r w:rsidR="001E174F" w:rsidRPr="0060065F">
        <w:t xml:space="preserve">. </w:t>
      </w:r>
      <w:r w:rsidR="001067B4" w:rsidRPr="0060065F">
        <w:t>svibnja</w:t>
      </w:r>
      <w:r w:rsidR="001E174F" w:rsidRPr="0060065F">
        <w:t xml:space="preserve"> 2018</w:t>
      </w:r>
      <w:r w:rsidR="004008CE" w:rsidRPr="0060065F">
        <w:t>.</w:t>
      </w:r>
      <w:r w:rsidR="002024AD" w:rsidRPr="0060065F">
        <w:t xml:space="preserve"> godine</w:t>
      </w:r>
    </w:p>
    <w:p w:rsidRDefault="000D234B" w:rsidP="003B2A53" w:rsidR="000D234B" w:rsidRPr="001067B4"/>
    <w:p w:rsidRDefault="00BD535C" w:rsidP="003B2A53" w:rsidR="002179C2" w:rsidRPr="001067B4">
      <w:r w:rsidRPr="001067B4">
        <w:t xml:space="preserve">                                               </w:t>
      </w:r>
      <w:r w:rsidR="002179C2" w:rsidRPr="001067B4">
        <w:t>r i j e š i o    j e</w:t>
      </w:r>
    </w:p>
    <w:p w:rsidRDefault="0097040B" w:rsidP="003B2A53" w:rsidR="0097040B" w:rsidRPr="001067B4"/>
    <w:p w:rsidRDefault="00F35205" w:rsidP="00B60A72" w:rsidR="00E1242A" w:rsidRPr="001067B4">
      <w:pPr>
        <w:pStyle w:val="Odlomakpopisa"/>
        <w:numPr>
          <w:ilvl w:val="0"/>
          <w:numId w:val="3"/>
        </w:numPr>
        <w:overflowPunct/>
        <w:autoSpaceDE/>
        <w:autoSpaceDN/>
        <w:adjustRightInd/>
        <w:ind w:left="720"/>
        <w:textAlignment w:val="auto"/>
      </w:pPr>
      <w:r>
        <w:t>Nada Reljić iz Slavonskog Broda, Naselje A. Hebranga 7/9, OIB: 63776354688</w:t>
      </w:r>
      <w:r w:rsidR="002024AD">
        <w:t>,</w:t>
      </w:r>
      <w:r w:rsidR="00E1242A" w:rsidRPr="001067B4">
        <w:t xml:space="preserve"> razrješava se dužnosti stečajnog upravitelja dužnika </w:t>
      </w:r>
      <w:r w:rsidR="00DD0F25" w:rsidRPr="009247F7">
        <w:rPr>
          <w:lang w:val="pt-BR"/>
        </w:rPr>
        <w:t>DELTA BLATO d.o.o., Karlovačka cesta 24, Zagreb, OIB: 02734240858,  MBS: 080721146</w:t>
      </w:r>
      <w:r w:rsidR="00E1242A" w:rsidRPr="001067B4">
        <w:t xml:space="preserve">. </w:t>
      </w:r>
    </w:p>
    <w:p w:rsidRDefault="0060065F" w:rsidP="0060065F" w:rsidR="00E1242A" w:rsidRPr="007440C2">
      <w:pPr>
        <w:pStyle w:val="Odlomakpopisa"/>
        <w:numPr>
          <w:ilvl w:val="0"/>
          <w:numId w:val="3"/>
        </w:numPr>
        <w:overflowPunct/>
        <w:autoSpaceDE/>
        <w:autoSpaceDN/>
        <w:adjustRightInd/>
        <w:ind w:left="720"/>
        <w:textAlignment w:val="auto"/>
        <w:rPr>
          <w:b/>
        </w:rPr>
      </w:pPr>
      <w:r w:rsidRPr="0060065F">
        <w:t xml:space="preserve">Potvrđuje se imenovanje stečajnog upravitelja </w:t>
      </w:r>
      <w:r>
        <w:t xml:space="preserve">Rajke </w:t>
      </w:r>
      <w:r w:rsidRPr="0060065F">
        <w:t>Jagmarević iz Zagreba, Jurja Dalmatinca 7, OIB: 54873974132</w:t>
      </w:r>
      <w:r w:rsidR="00AF52C6">
        <w:t xml:space="preserve"> u</w:t>
      </w:r>
      <w:r w:rsidRPr="0060065F">
        <w:t xml:space="preserve"> </w:t>
      </w:r>
      <w:r w:rsidR="00AF52C6">
        <w:t>stečajnom</w:t>
      </w:r>
      <w:r>
        <w:t xml:space="preserve"> </w:t>
      </w:r>
      <w:r w:rsidR="00AF52C6">
        <w:t>dužniku</w:t>
      </w:r>
      <w:r w:rsidR="004C20D2" w:rsidRPr="007440C2">
        <w:rPr>
          <w:b/>
        </w:rPr>
        <w:t xml:space="preserve"> </w:t>
      </w:r>
      <w:r w:rsidR="00DD0F25" w:rsidRPr="009247F7">
        <w:rPr>
          <w:lang w:val="pt-BR"/>
        </w:rPr>
        <w:t>DELTA BLATO d.o.o., Karlovačka cesta 24, Zagreb, OIB: 02734240858,  MBS: 080721146</w:t>
      </w:r>
    </w:p>
    <w:p w:rsidRDefault="0060065F" w:rsidP="00941293" w:rsidR="0060065F">
      <w:pPr>
        <w:pStyle w:val="Odlomakpopisa"/>
        <w:numPr>
          <w:ilvl w:val="0"/>
          <w:numId w:val="3"/>
        </w:numPr>
        <w:ind w:left="720"/>
      </w:pPr>
      <w:r>
        <w:t>Novo imenovanom stečajnom upravitelju sud će predati potvrdu o imenovanju nakon davanja izjave iz čl. 86. st. 1. SZ-a (NN 71/15)</w:t>
      </w:r>
    </w:p>
    <w:p w:rsidRDefault="0060065F" w:rsidP="00C34C72" w:rsidR="0060065F">
      <w:pPr>
        <w:pStyle w:val="Odlomakpopisa"/>
        <w:numPr>
          <w:ilvl w:val="0"/>
          <w:numId w:val="3"/>
        </w:numPr>
        <w:ind w:left="720"/>
      </w:pPr>
      <w:r>
        <w:t>Predajom potvrde o imenovanju prestaju ovlaštenja prijašnjem stečajnom upravitelju</w:t>
      </w:r>
      <w:r w:rsidR="00C34C72">
        <w:t xml:space="preserve"> </w:t>
      </w:r>
      <w:r w:rsidR="00AF52C6">
        <w:t>Nadi</w:t>
      </w:r>
      <w:r w:rsidR="00C34C72" w:rsidRPr="00C34C72">
        <w:t xml:space="preserve"> Reljić iz Slavonskog Broda, Naselje A. Hebranga 7/9, OIB: 63776354688</w:t>
      </w:r>
      <w:r>
        <w:t xml:space="preserve">. </w:t>
      </w:r>
    </w:p>
    <w:p w:rsidRDefault="0060065F" w:rsidP="00941293" w:rsidR="0060065F">
      <w:pPr>
        <w:pStyle w:val="Odlomakpopisa"/>
        <w:numPr>
          <w:ilvl w:val="0"/>
          <w:numId w:val="3"/>
        </w:numPr>
        <w:ind w:left="720"/>
      </w:pPr>
      <w:r>
        <w:t>Prijašnji stečajni upravitelj dužan je predati svoje dužnosti novom stečajnom upravitelju u roku od tri dana.</w:t>
      </w:r>
    </w:p>
    <w:p w:rsidRDefault="0060065F" w:rsidP="00C34C72" w:rsidR="00C34C72">
      <w:pPr>
        <w:pStyle w:val="Odlomakpopisa"/>
        <w:numPr>
          <w:ilvl w:val="0"/>
          <w:numId w:val="3"/>
        </w:numPr>
        <w:ind w:left="720"/>
      </w:pPr>
      <w:r>
        <w:t>Sud će zaključkom odrediti</w:t>
      </w:r>
      <w:r w:rsidR="00C34C72">
        <w:t xml:space="preserve"> potrebne mjere radi ostvarivanja </w:t>
      </w:r>
      <w:r>
        <w:t xml:space="preserve"> primopredaje dužnosti između stečajnih upravitelja. </w:t>
      </w:r>
    </w:p>
    <w:p w:rsidRDefault="00C34C72" w:rsidP="00C34C72" w:rsidR="00C34C72">
      <w:pPr>
        <w:pStyle w:val="Odlomakpopisa"/>
        <w:numPr>
          <w:ilvl w:val="0"/>
          <w:numId w:val="3"/>
        </w:numPr>
        <w:ind w:left="720"/>
      </w:pPr>
      <w:r w:rsidRPr="00C34C72">
        <w:t>Ovo rješenje će se objaviti na e-oglasnoj ploči suda te dostaviti sudskom registru ovog suda nakon pravomoćnosti ovog rješenja.</w:t>
      </w:r>
    </w:p>
    <w:p w:rsidRDefault="008E6585" w:rsidP="0060065F" w:rsidR="001976F7" w:rsidRPr="001067B4">
      <w:pPr>
        <w:pStyle w:val="Odlomakpopisa"/>
        <w:ind w:firstLine="0"/>
      </w:pPr>
      <w:r w:rsidRPr="001067B4">
        <w:t xml:space="preserve"> </w:t>
      </w:r>
    </w:p>
    <w:p w:rsidRDefault="00BD535C" w:rsidP="003B2A53" w:rsidR="008E6585" w:rsidRPr="001067B4">
      <w:r w:rsidRPr="001067B4">
        <w:t xml:space="preserve">                                               </w:t>
      </w:r>
      <w:r w:rsidR="008E6585" w:rsidRPr="001067B4">
        <w:t>Obrazloženje</w:t>
      </w:r>
    </w:p>
    <w:p w:rsidRDefault="000E55DB" w:rsidP="003B2A53" w:rsidR="000E55DB" w:rsidRPr="001067B4"/>
    <w:p w:rsidRDefault="00FC4653" w:rsidP="00BC6F3F" w:rsidR="00261C91">
      <w:r w:rsidRPr="001067B4">
        <w:t xml:space="preserve">  R</w:t>
      </w:r>
      <w:r w:rsidR="000B3E4B" w:rsidRPr="001067B4">
        <w:t xml:space="preserve">ješenjem </w:t>
      </w:r>
      <w:r w:rsidR="009D6EF3" w:rsidRPr="001067B4">
        <w:t xml:space="preserve">Trgovačkog suda u </w:t>
      </w:r>
      <w:r w:rsidRPr="001067B4">
        <w:t>Zagreb</w:t>
      </w:r>
      <w:r w:rsidR="009D6EF3" w:rsidRPr="001067B4">
        <w:t xml:space="preserve">u, broj </w:t>
      </w:r>
      <w:r w:rsidRPr="001067B4">
        <w:t>gornji,</w:t>
      </w:r>
      <w:r w:rsidR="009D6EF3" w:rsidRPr="001067B4">
        <w:t xml:space="preserve"> od </w:t>
      </w:r>
      <w:r w:rsidR="00DD0F25">
        <w:t>26. srpnja 2017</w:t>
      </w:r>
      <w:r w:rsidRPr="001067B4">
        <w:t>.</w:t>
      </w:r>
      <w:r w:rsidR="000B3E4B" w:rsidRPr="001067B4">
        <w:t xml:space="preserve"> nad dužnikom </w:t>
      </w:r>
      <w:r w:rsidR="00DD0F25" w:rsidRPr="009247F7">
        <w:rPr>
          <w:lang w:val="pt-BR"/>
        </w:rPr>
        <w:t>DELTA BLATO d.o.o., Karlovačka cesta 24, Zagreb, OIB: 02734240858,  MBS: 080721146</w:t>
      </w:r>
      <w:r w:rsidR="00DD0F25">
        <w:rPr>
          <w:lang w:val="pt-BR"/>
        </w:rPr>
        <w:t xml:space="preserve"> </w:t>
      </w:r>
      <w:r w:rsidR="00DB69FC" w:rsidRPr="001067B4">
        <w:t>otvoren je stečajni postupak</w:t>
      </w:r>
      <w:r w:rsidR="003A49B9" w:rsidRPr="001067B4">
        <w:t xml:space="preserve">, </w:t>
      </w:r>
      <w:r w:rsidR="009D6EF3" w:rsidRPr="001067B4">
        <w:t>sukladno odredbama</w:t>
      </w:r>
      <w:r w:rsidR="000B3E4B" w:rsidRPr="001067B4">
        <w:t xml:space="preserve"> član</w:t>
      </w:r>
      <w:r w:rsidR="00DB69FC" w:rsidRPr="001067B4">
        <w:t>ka</w:t>
      </w:r>
      <w:r w:rsidR="000B3E4B" w:rsidRPr="001067B4">
        <w:t xml:space="preserve"> </w:t>
      </w:r>
      <w:r w:rsidR="002E5860">
        <w:t>110</w:t>
      </w:r>
      <w:r w:rsidR="00941293">
        <w:t>.</w:t>
      </w:r>
      <w:r w:rsidR="00DB69FC" w:rsidRPr="001067B4">
        <w:t xml:space="preserve"> stavka</w:t>
      </w:r>
      <w:r w:rsidR="009D6EF3" w:rsidRPr="001067B4">
        <w:t xml:space="preserve"> </w:t>
      </w:r>
      <w:r w:rsidR="00941293">
        <w:t>1. SZ-a (</w:t>
      </w:r>
      <w:r w:rsidR="009D6EF3" w:rsidRPr="001067B4">
        <w:t xml:space="preserve">NN </w:t>
      </w:r>
      <w:r w:rsidR="003A49B9" w:rsidRPr="001067B4">
        <w:t>71/15</w:t>
      </w:r>
      <w:r w:rsidR="00DB69FC" w:rsidRPr="001067B4">
        <w:t>) i</w:t>
      </w:r>
      <w:r w:rsidR="003A49B9" w:rsidRPr="001067B4">
        <w:t xml:space="preserve"> </w:t>
      </w:r>
      <w:r w:rsidR="000B3E4B" w:rsidRPr="001067B4">
        <w:t xml:space="preserve">imenovan </w:t>
      </w:r>
      <w:r w:rsidR="003A49B9" w:rsidRPr="001067B4">
        <w:t xml:space="preserve">je </w:t>
      </w:r>
      <w:r w:rsidR="000B3E4B" w:rsidRPr="001067B4">
        <w:t>stečajni upravitelj</w:t>
      </w:r>
      <w:r w:rsidR="001E174F" w:rsidRPr="001067B4">
        <w:t xml:space="preserve"> </w:t>
      </w:r>
      <w:r w:rsidR="00DD0F25">
        <w:t>Nada Reljić iz Slavonskog Broda, Naselje A.</w:t>
      </w:r>
      <w:r w:rsidR="00C34C72">
        <w:t xml:space="preserve"> Hebranga 7/9, OIB: 63776354688, metodom slučajnog odabira s liste A stečajnih upravitelja za područje nadležnoga suda, sukladno čl. 84. i 85. st. 1. SZ-a.</w:t>
      </w:r>
    </w:p>
    <w:p w:rsidRDefault="00C34C72" w:rsidP="009E7B95" w:rsidR="00AF52C6">
      <w:r>
        <w:lastRenderedPageBreak/>
        <w:t>U navedenom rješenju o otvaranju stečajnog postupka određeno je ispitno i izvještajno ročište, najprije za dan 24. listopada 2017., ali su ista odgođena te su nova zakazana za dan 28. svibnja 2018. Na izvještajnom</w:t>
      </w:r>
      <w:r w:rsidR="009E7B95">
        <w:t xml:space="preserve"> ročištu istoga dana</w:t>
      </w:r>
      <w:r>
        <w:t xml:space="preserve"> stečajni vjerovnici  predložili </w:t>
      </w:r>
      <w:r w:rsidR="009E7B95">
        <w:t xml:space="preserve">su </w:t>
      </w:r>
      <w:r w:rsidR="00AF52C6">
        <w:t>razrješenje</w:t>
      </w:r>
      <w:r w:rsidR="009E7B95">
        <w:t xml:space="preserve"> </w:t>
      </w:r>
      <w:r w:rsidR="002A6C78">
        <w:t xml:space="preserve">prijašnjeg </w:t>
      </w:r>
      <w:r w:rsidR="009E7B95">
        <w:t xml:space="preserve">stečajnog upravitelja, kojeg je imenovao sud, jer svoju dužnost ne obavlja uspješno. Ujedno su predložili  imenovanje drugog stečajnog upravitelja umjesto onoga kojeg je imenovao sud, sukladno čl. 87. st. 1. i 91. st. 2.  SZ-a </w:t>
      </w:r>
      <w:r w:rsidR="002A6C78">
        <w:t>(NN 71/15) i to Rajk</w:t>
      </w:r>
      <w:r w:rsidR="00AF52C6">
        <w:t>u</w:t>
      </w:r>
      <w:r w:rsidR="002A6C78">
        <w:t xml:space="preserve"> </w:t>
      </w:r>
      <w:r w:rsidR="002A6C78" w:rsidRPr="0060065F">
        <w:t>Jagmarević iz Zagreba, Jurja Dalmatinca 7, OIB: 54873974132</w:t>
      </w:r>
      <w:r w:rsidR="002A6C78">
        <w:t xml:space="preserve">. </w:t>
      </w:r>
    </w:p>
    <w:p w:rsidRDefault="002A6C78" w:rsidP="009E7B95" w:rsidR="002A6C78">
      <w:r>
        <w:t xml:space="preserve">Stečajni upravitelj </w:t>
      </w:r>
      <w:r w:rsidRPr="002A6C78">
        <w:t>Nada Reljić iz Slavonskog Broda, Naselje A. Hebranga 7/9, OIB: 63776354688</w:t>
      </w:r>
      <w:r>
        <w:t xml:space="preserve"> je nakon prijedloga vjerovnika da se ona razriješi izjavila da </w:t>
      </w:r>
      <w:r w:rsidR="00F35A64">
        <w:t>je suglasna s tim prijedlogom u smislu čl. 91. st. 5. SZ-a</w:t>
      </w:r>
      <w:r w:rsidR="00AF52C6">
        <w:t>.</w:t>
      </w:r>
      <w:r w:rsidR="00F35A64">
        <w:t xml:space="preserve"> </w:t>
      </w:r>
    </w:p>
    <w:p w:rsidRDefault="002A6C78" w:rsidP="00F35A64" w:rsidR="00DA44B6">
      <w:r>
        <w:t xml:space="preserve"> Za navedeni prijedlog</w:t>
      </w:r>
      <w:r w:rsidR="00F35A64">
        <w:t xml:space="preserve"> da se prijašnjeg stečajnog upravitelja razriješi</w:t>
      </w:r>
      <w:r>
        <w:t>, sukladno čl. 87. st. 2., a u svezi s čl. 105. st.</w:t>
      </w:r>
      <w:r w:rsidR="00F35A64">
        <w:t xml:space="preserve"> 2. SZ-a</w:t>
      </w:r>
      <w:r w:rsidR="00AF52C6">
        <w:t>,</w:t>
      </w:r>
      <w:r w:rsidR="00F35A64">
        <w:t xml:space="preserve"> glasovali su </w:t>
      </w:r>
      <w:r>
        <w:t>vj</w:t>
      </w:r>
      <w:r w:rsidR="00F35A64">
        <w:t xml:space="preserve">erovnici s utvrđenim tražbinama kako slijedi: </w:t>
      </w:r>
    </w:p>
    <w:p w:rsidRDefault="00F35A64" w:rsidP="00DA44B6" w:rsidR="00DA44B6">
      <w:pPr>
        <w:pStyle w:val="Odlomakpopisa"/>
        <w:numPr>
          <w:ilvl w:val="0"/>
          <w:numId w:val="8"/>
        </w:numPr>
      </w:pPr>
      <w:r w:rsidRPr="00A82651">
        <w:t>GAŠO 11 d.o.o., OIB: 83896126737</w:t>
      </w:r>
      <w:r>
        <w:t xml:space="preserve"> s tražbinom u iznosu od 805.944,74 kn, </w:t>
      </w:r>
    </w:p>
    <w:p w:rsidRDefault="00F35A64" w:rsidP="00DA44B6" w:rsidR="00DA44B6">
      <w:pPr>
        <w:pStyle w:val="Odlomakpopisa"/>
        <w:numPr>
          <w:ilvl w:val="0"/>
          <w:numId w:val="8"/>
        </w:numPr>
      </w:pPr>
      <w:r>
        <w:t xml:space="preserve">GAMA TEAM d.o.o. s tražbinom od 237.574,78 kn, </w:t>
      </w:r>
    </w:p>
    <w:p w:rsidRDefault="00F35A64" w:rsidP="00DA44B6" w:rsidR="00DA44B6">
      <w:pPr>
        <w:pStyle w:val="Odlomakpopisa"/>
        <w:numPr>
          <w:ilvl w:val="0"/>
          <w:numId w:val="8"/>
        </w:numPr>
      </w:pPr>
      <w:r w:rsidRPr="00DA44B6">
        <w:rPr>
          <w:bCs/>
        </w:rPr>
        <w:t>IMAGO REKLAMNA AGENCIJA, OIB: 41856116339, UL. GRADA VUKOVARA 271 ZAGREB</w:t>
      </w:r>
      <w:r>
        <w:t xml:space="preserve"> s tražbinom od 10.919,06 kn, </w:t>
      </w:r>
    </w:p>
    <w:p w:rsidRDefault="00F35A64" w:rsidP="00DA44B6" w:rsidR="009450AB" w:rsidRPr="009450AB">
      <w:pPr>
        <w:pStyle w:val="Odlomakpopisa"/>
        <w:numPr>
          <w:ilvl w:val="0"/>
          <w:numId w:val="8"/>
        </w:numPr>
      </w:pPr>
      <w:r w:rsidRPr="00DA44B6">
        <w:rPr>
          <w:bCs/>
        </w:rPr>
        <w:t xml:space="preserve">ELEKTRO TERMIČKI SUSTAVI, OIB: 66950824428, NOVA GRADIŠKA, BARUNA TRENKA s tražbinom u iznosu od 306.138,51 kn, </w:t>
      </w:r>
    </w:p>
    <w:p w:rsidRDefault="00F35A64" w:rsidP="00DA44B6" w:rsidR="009450AB" w:rsidRPr="009450AB">
      <w:pPr>
        <w:pStyle w:val="Odlomakpopisa"/>
        <w:numPr>
          <w:ilvl w:val="0"/>
          <w:numId w:val="8"/>
        </w:numPr>
      </w:pPr>
      <w:r w:rsidRPr="00DA44B6">
        <w:rPr>
          <w:bCs/>
        </w:rPr>
        <w:t xml:space="preserve">MAĐER JOSIP, OIB: 81760014433, ZAGREB, REMETINAČKI GAJ 27 A, s tražbinom u iznosu od 1.789.660,10 kn, </w:t>
      </w:r>
    </w:p>
    <w:p w:rsidRDefault="00F35A64" w:rsidP="00DA44B6" w:rsidR="009450AB" w:rsidRPr="009450AB">
      <w:pPr>
        <w:pStyle w:val="Odlomakpopisa"/>
        <w:numPr>
          <w:ilvl w:val="0"/>
          <w:numId w:val="8"/>
        </w:numPr>
      </w:pPr>
      <w:r w:rsidRPr="00DA44B6">
        <w:rPr>
          <w:bCs/>
        </w:rPr>
        <w:t xml:space="preserve">MOJE BOJE d.o.o., OIB: 82612647503, Karlovačka cesta 4a, s tražbinom u iznosu od 20.043,07 kn, </w:t>
      </w:r>
    </w:p>
    <w:p w:rsidRDefault="00F35A64" w:rsidP="00DA44B6" w:rsidR="009450AB">
      <w:pPr>
        <w:pStyle w:val="Odlomakpopisa"/>
        <w:numPr>
          <w:ilvl w:val="0"/>
          <w:numId w:val="8"/>
        </w:numPr>
      </w:pPr>
      <w:r w:rsidRPr="00DA44B6">
        <w:rPr>
          <w:bCs/>
        </w:rPr>
        <w:t>ODVJETNIK MARKO SAMARĐIJA, OIB: 62398239711,Ul. Ivana Gundulića 36 s tražbinom u iznosu od</w:t>
      </w:r>
      <w:r w:rsidR="00DA44B6" w:rsidRPr="00DA44B6">
        <w:rPr>
          <w:bCs/>
        </w:rPr>
        <w:t xml:space="preserve"> 228.281,25 kn,</w:t>
      </w:r>
      <w:r w:rsidR="00DA44B6" w:rsidRPr="00DA44B6">
        <w:t xml:space="preserve"> </w:t>
      </w:r>
    </w:p>
    <w:p w:rsidRDefault="00DA44B6" w:rsidP="00DA44B6" w:rsidR="009450AB" w:rsidRPr="009450AB">
      <w:pPr>
        <w:pStyle w:val="Odlomakpopisa"/>
        <w:numPr>
          <w:ilvl w:val="0"/>
          <w:numId w:val="8"/>
        </w:numPr>
      </w:pPr>
      <w:r>
        <w:t>Sandra Evačić, OIB:</w:t>
      </w:r>
      <w:r w:rsidR="009450AB">
        <w:t xml:space="preserve"> </w:t>
      </w:r>
      <w:r w:rsidRPr="001721AE">
        <w:t>94901767307</w:t>
      </w:r>
      <w:r>
        <w:t>,</w:t>
      </w:r>
      <w:r w:rsidRPr="001721AE">
        <w:t xml:space="preserve"> III Pile 29 Zagreb</w:t>
      </w:r>
      <w:r>
        <w:t xml:space="preserve"> (58.707,30 kn)</w:t>
      </w:r>
      <w:r w:rsidRPr="00DA44B6">
        <w:rPr>
          <w:bCs/>
        </w:rPr>
        <w:t xml:space="preserve"> , </w:t>
      </w:r>
    </w:p>
    <w:p w:rsidRDefault="00DA44B6" w:rsidP="00DA44B6" w:rsidR="009450AB" w:rsidRPr="009450AB">
      <w:pPr>
        <w:pStyle w:val="Odlomakpopisa"/>
        <w:numPr>
          <w:ilvl w:val="0"/>
          <w:numId w:val="8"/>
        </w:numPr>
      </w:pPr>
      <w:r w:rsidRPr="00DA44B6">
        <w:rPr>
          <w:bCs/>
        </w:rPr>
        <w:t xml:space="preserve">Ivica Kovačević s tražbinom u iznosu od </w:t>
      </w:r>
      <w:r>
        <w:rPr>
          <w:bCs/>
        </w:rPr>
        <w:t>o</w:t>
      </w:r>
      <w:r w:rsidRPr="00DA44B6">
        <w:rPr>
          <w:bCs/>
        </w:rPr>
        <w:t xml:space="preserve"> 53.957,80 kn, </w:t>
      </w:r>
    </w:p>
    <w:p w:rsidRDefault="00DA44B6" w:rsidP="00DA44B6" w:rsidR="00C34C72" w:rsidRPr="00DA44B6">
      <w:pPr>
        <w:pStyle w:val="Odlomakpopisa"/>
        <w:numPr>
          <w:ilvl w:val="0"/>
          <w:numId w:val="8"/>
        </w:numPr>
      </w:pPr>
      <w:r w:rsidRPr="00DA44B6">
        <w:rPr>
          <w:bCs/>
        </w:rPr>
        <w:t xml:space="preserve">ALPHA CROM s tražbinom u iznosu od 167.833,92 kn. </w:t>
      </w:r>
    </w:p>
    <w:p w:rsidRDefault="00DA44B6" w:rsidP="009450AB" w:rsidR="00DA44B6">
      <w:pPr>
        <w:pStyle w:val="Odlomakpopisa"/>
        <w:ind w:firstLine="0" w:left="1080"/>
      </w:pPr>
    </w:p>
    <w:p w:rsidRDefault="00DA44B6" w:rsidP="00AF52C6" w:rsidR="00A22C1B">
      <w:r>
        <w:t xml:space="preserve">Za razrješenje stečajnog upravitelja glasovali su i vjerovnici Stjepan Dumančić, Nikola Hranilović i </w:t>
      </w:r>
      <w:r w:rsidRPr="00B47E09">
        <w:t>Maxuni Merima</w:t>
      </w:r>
      <w:r w:rsidR="009450AB">
        <w:t xml:space="preserve">, ali su njihove tražbine osporene i ne zasnivanju se na ovršnoj ispravi, pa im sukladno čl. 106. st. 2. SZ-a nije priznato pravo glasovanja u smislu čl. 105. st. 2. SZ-a. </w:t>
      </w:r>
    </w:p>
    <w:p w:rsidRDefault="009450AB" w:rsidP="00AF52C6" w:rsidR="00A22C1B">
      <w:r>
        <w:t xml:space="preserve">Ukupni iznos glasova za razrješenje stečajnog </w:t>
      </w:r>
      <w:r w:rsidR="00A52816">
        <w:t>upravitelja</w:t>
      </w:r>
      <w:r>
        <w:t xml:space="preserve"> na izvještajnom ročištu je bio </w:t>
      </w:r>
      <w:r w:rsidR="00A52816">
        <w:t>3.083.309,09</w:t>
      </w:r>
      <w:r>
        <w:t xml:space="preserve"> kn, što na ukupni iznos utvrđenih tražbina na tom ročištu  u iznosu od </w:t>
      </w:r>
      <w:r w:rsidR="00A52816">
        <w:t>3.679.060,53 kn iznosi 83,80 %.</w:t>
      </w:r>
    </w:p>
    <w:p w:rsidRDefault="00A52816" w:rsidP="00AF52C6" w:rsidR="00A22C1B">
      <w:r>
        <w:t xml:space="preserve"> Sukladno čl. 87. st. 2. SZ-a smatrat će se da je na skupštini vjerovnika odluka o imenovanju drugog stečajnog upravitelja donesena, ako je za izbor </w:t>
      </w:r>
      <w:r w:rsidR="00E83E39">
        <w:t>drugoga</w:t>
      </w:r>
      <w:r>
        <w:t xml:space="preserve"> stečajnog upravitelja glasovala </w:t>
      </w:r>
      <w:r w:rsidR="00E83E39">
        <w:t>većina</w:t>
      </w:r>
      <w:r>
        <w:t xml:space="preserve"> iz čl. 105. st. 2. S</w:t>
      </w:r>
      <w:r w:rsidR="00E83E39">
        <w:t>Z-a tog zakona</w:t>
      </w:r>
      <w:r w:rsidR="00A22C1B">
        <w:t>.</w:t>
      </w:r>
      <w:r w:rsidR="00E83E39">
        <w:t xml:space="preserve"> </w:t>
      </w:r>
    </w:p>
    <w:p w:rsidRDefault="00E83E39" w:rsidP="00AF52C6" w:rsidR="00A22C1B">
      <w:r>
        <w:t xml:space="preserve">Prema čl. 105. st.2. SZ-a smatrat će se da je na skupštini vjerovnika oduka donesena ako zbroj iznosa tražbina stečajnih vjerovnika koji su glasovali za neku odluku iznosi više od zbroja iznosa tražbina vjerovnika koji su glasovali protiv te odluke. </w:t>
      </w:r>
    </w:p>
    <w:p w:rsidRDefault="00E83E39" w:rsidP="00AF52C6" w:rsidR="00A22C1B">
      <w:r>
        <w:t>K</w:t>
      </w:r>
      <w:r w:rsidR="00A22C1B">
        <w:t>ako taj zbroj glasova iznosi 83,</w:t>
      </w:r>
      <w:r>
        <w:t xml:space="preserve">80 %, to se po navedenom članku smatra da je odluka na toj skupštini vjerovnika donesena većinom glasova. Stečajni vjerovnici su predložili za novog stečajnog upravitelja </w:t>
      </w:r>
      <w:r w:rsidRPr="00E83E39">
        <w:t>Rajk</w:t>
      </w:r>
      <w:r w:rsidR="00A22C1B">
        <w:t>u</w:t>
      </w:r>
      <w:r w:rsidRPr="00E83E39">
        <w:t xml:space="preserve"> Jagmarević iz Zagreba, Jurja </w:t>
      </w:r>
      <w:r w:rsidRPr="00E83E39">
        <w:lastRenderedPageBreak/>
        <w:t>Dalmatinca 7, OIB: 54873974132</w:t>
      </w:r>
      <w:r>
        <w:t xml:space="preserve">, za koju je ovaj sud utvrdio da se nalazi na list A stečajnih upravitelja za područje nadležnoga suda. </w:t>
      </w:r>
    </w:p>
    <w:p w:rsidRDefault="00E83E39" w:rsidP="00AF52C6" w:rsidR="00E83E39">
      <w:r>
        <w:t>Prema čl. 87. st. 4. SZ-a sud ne može odbiti potvrditi imenovanje stečajnoga upravitelja kojeg je izabrala skupština vjerovnika</w:t>
      </w:r>
      <w:r w:rsidR="00A22C1B">
        <w:t xml:space="preserve"> na izvještajnom ročištu</w:t>
      </w:r>
      <w:r>
        <w:t xml:space="preserve">, pa je valjalo riješiti kao u izreci. </w:t>
      </w:r>
    </w:p>
    <w:p w:rsidRDefault="00C34C72" w:rsidP="00B60A72" w:rsidR="00C34C72"/>
    <w:p w:rsidRDefault="00576BA6" w:rsidP="003B2A53" w:rsidR="00576BA6" w:rsidRPr="001067B4"/>
    <w:p w:rsidRDefault="005258C2" w:rsidP="003B2A53" w:rsidR="008E6585" w:rsidRPr="001067B4">
      <w:r w:rsidRPr="001067B4">
        <w:t xml:space="preserve">                             U </w:t>
      </w:r>
      <w:r w:rsidR="008E6585" w:rsidRPr="001067B4">
        <w:t>Zagreb</w:t>
      </w:r>
      <w:r w:rsidRPr="001067B4">
        <w:t>u</w:t>
      </w:r>
      <w:r w:rsidR="008E6585" w:rsidRPr="001067B4">
        <w:t xml:space="preserve">, </w:t>
      </w:r>
      <w:r w:rsidR="003A75FB">
        <w:t>30</w:t>
      </w:r>
      <w:r w:rsidR="001E174F" w:rsidRPr="001067B4">
        <w:t xml:space="preserve">. </w:t>
      </w:r>
      <w:r w:rsidR="007F00AE" w:rsidRPr="001067B4">
        <w:t>svibnja</w:t>
      </w:r>
      <w:r w:rsidR="001E174F" w:rsidRPr="001067B4">
        <w:t xml:space="preserve"> 2018</w:t>
      </w:r>
      <w:r w:rsidR="00B84D54" w:rsidRPr="001067B4">
        <w:t>.</w:t>
      </w:r>
      <w:r w:rsidR="00941293">
        <w:t>godine</w:t>
      </w:r>
    </w:p>
    <w:p w:rsidRDefault="002179C2" w:rsidP="003B2A53" w:rsidR="002179C2" w:rsidRPr="001067B4"/>
    <w:p w:rsidRDefault="00DE242F" w:rsidP="003B2A53" w:rsidR="008E6585" w:rsidRPr="001067B4">
      <w:r w:rsidRPr="001067B4">
        <w:tab/>
      </w:r>
      <w:r w:rsidRPr="001067B4">
        <w:tab/>
      </w:r>
      <w:r w:rsidRPr="001067B4">
        <w:tab/>
      </w:r>
      <w:r w:rsidRPr="001067B4">
        <w:tab/>
      </w:r>
      <w:r w:rsidRPr="001067B4">
        <w:tab/>
      </w:r>
      <w:r w:rsidRPr="001067B4">
        <w:tab/>
      </w:r>
      <w:r w:rsidRPr="001067B4">
        <w:tab/>
      </w:r>
      <w:r w:rsidR="005258C2" w:rsidRPr="001067B4">
        <w:t xml:space="preserve">                             </w:t>
      </w:r>
      <w:r w:rsidR="008E6585" w:rsidRPr="001067B4">
        <w:t>S</w:t>
      </w:r>
      <w:r w:rsidR="002179C2" w:rsidRPr="001067B4">
        <w:t>udac</w:t>
      </w:r>
      <w:r w:rsidR="008E6585" w:rsidRPr="001067B4">
        <w:t xml:space="preserve">: </w:t>
      </w:r>
    </w:p>
    <w:p w:rsidRDefault="005258C2" w:rsidP="00E53D3D" w:rsidR="00DB6E8A">
      <w:pPr>
        <w:pStyle w:val="Uvuenotijeloteksta"/>
        <w:ind w:firstLine="141" w:left="1983"/>
        <w:jc w:val="right"/>
      </w:pPr>
      <w:r w:rsidRPr="001067B4">
        <w:t xml:space="preserve">                                        Vesna Sremac Šoštar</w:t>
      </w:r>
      <w:r w:rsidR="00DB6E8A">
        <w:t>,v.r.</w:t>
      </w:r>
    </w:p>
    <w:p w:rsidRDefault="00DB6E8A" w:rsidP="00D338FD" w:rsidR="00DB6E8A">
      <w:pPr>
        <w:pStyle w:val="Uvuenotijeloteksta"/>
        <w:ind w:firstLine="141" w:left="1983"/>
        <w:jc w:val="right"/>
      </w:pPr>
      <w:r>
        <w:t>Za točnost otpravka</w:t>
      </w:r>
    </w:p>
    <w:p w:rsidRDefault="00DB6E8A" w:rsidP="00941293" w:rsidR="008D5B22" w:rsidRPr="001067B4">
      <w:pPr>
        <w:pStyle w:val="Uvuenotijeloteksta"/>
        <w:ind w:firstLine="141" w:left="1983"/>
        <w:jc w:val="right"/>
      </w:pPr>
      <w:r>
        <w:t>Matea Bizjak</w:t>
      </w:r>
    </w:p>
    <w:p w:rsidRDefault="003A49B9" w:rsidP="003B2A53" w:rsidR="003A49B9" w:rsidRPr="001067B4"/>
    <w:p w:rsidRDefault="001E174F" w:rsidP="003B2A53" w:rsidR="001E174F" w:rsidRPr="001067B4"/>
    <w:p w:rsidRDefault="001E174F" w:rsidP="003B2A53" w:rsidR="001E174F"/>
    <w:p w:rsidRDefault="002B5232" w:rsidP="003B2A53" w:rsidR="002B5232"/>
    <w:p w:rsidRDefault="002B5232" w:rsidP="003B2A53" w:rsidR="002B5232" w:rsidRPr="001067B4"/>
    <w:p w:rsidRDefault="00576BA6" w:rsidP="003B2A53" w:rsidR="00576BA6" w:rsidRPr="001067B4"/>
    <w:p w:rsidRDefault="00576BA6" w:rsidP="00576BA6" w:rsidR="003A49B9" w:rsidRPr="001067B4">
      <w:pPr>
        <w:ind w:firstLine="0"/>
      </w:pPr>
      <w:r w:rsidRPr="001067B4">
        <w:t>U</w:t>
      </w:r>
      <w:r w:rsidR="002179C2" w:rsidRPr="001067B4">
        <w:t xml:space="preserve">puta o pravnom lijeku: </w:t>
      </w:r>
    </w:p>
    <w:p w:rsidRDefault="008E6585" w:rsidP="003A49B9" w:rsidR="008E6585" w:rsidRPr="001067B4">
      <w:pPr>
        <w:ind w:firstLine="0"/>
      </w:pPr>
      <w:r w:rsidRPr="001067B4">
        <w:t>Protiv ovog rješenja dopuštena je žalba u roku od 8 dana.  Žalba se podnosi ovom sudu u 2 primj</w:t>
      </w:r>
      <w:r w:rsidR="00B84D54" w:rsidRPr="001067B4">
        <w:t xml:space="preserve">erka za Visoki trgovački sud </w:t>
      </w:r>
      <w:r w:rsidR="003A49B9" w:rsidRPr="001067B4">
        <w:t>RH</w:t>
      </w:r>
      <w:r w:rsidR="000531CA" w:rsidRPr="001067B4">
        <w:t xml:space="preserve">, a pravo na žalbu imaju samo stečajni vjerovnici </w:t>
      </w:r>
      <w:r w:rsidR="003A49B9" w:rsidRPr="001067B4">
        <w:t xml:space="preserve">(članak 91 stavak </w:t>
      </w:r>
      <w:r w:rsidR="000531CA" w:rsidRPr="001067B4">
        <w:t>4 SZ-a)</w:t>
      </w:r>
    </w:p>
    <w:p w:rsidRDefault="000531CA" w:rsidP="00576BA6" w:rsidR="000531CA">
      <w:pPr>
        <w:ind w:firstLine="0"/>
      </w:pPr>
    </w:p>
    <w:p w:rsidRDefault="00941293" w:rsidP="00DB6E8A" w:rsidR="00941293" w:rsidRPr="001067B4">
      <w:pPr>
        <w:pStyle w:val="Odlomakpopisa"/>
        <w:ind w:firstLine="0"/>
      </w:pPr>
    </w:p>
    <w:sectPr w:rsidSect="00A22C1B" w:rsidR="00941293" w:rsidRPr="001067B4">
      <w:headerReference w:type="default" r:id="rId11"/>
      <w:footerReference w:type="even" r:id="rId12"/>
      <w:headerReference w:type="first" r:id="rId13"/>
      <w:pgSz w:h="16838" w:w="11906"/>
      <w:pgMar w:gutter="0" w:footer="720" w:header="720" w:left="1800" w:bottom="1702" w:right="1800"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76D9" w:rsidP="003B2A53" w:rsidR="006D76D9">
      <w:r>
        <w:separator/>
      </w:r>
    </w:p>
  </w:endnote>
  <w:endnote w:id="0" w:type="continuationSeparator">
    <w:p w:rsidRDefault="006D76D9" w:rsidP="003B2A53" w:rsidR="006D7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3B2A53" w:rsidR="008D5B22">
    <w:pPr>
      <w:pStyle w:val="Podnoje"/>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3B2A53" w:rsidR="008D5B2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76D9" w:rsidP="003B2A53" w:rsidR="006D76D9">
      <w:r>
        <w:separator/>
      </w:r>
    </w:p>
  </w:footnote>
  <w:footnote w:id="0" w:type="continuationSeparator">
    <w:p w:rsidRDefault="006D76D9" w:rsidP="003B2A53" w:rsidR="006D7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5059869"/>
      <w:docPartObj>
        <w:docPartGallery w:val="Page Numbers (Top of Page)"/>
        <w:docPartUnique/>
      </w:docPartObj>
    </w:sdtPr>
    <w:sdtEndPr/>
    <w:sdtContent>
      <w:p w:rsidRDefault="00395531" w:rsidP="00395531" w:rsidR="00395531">
        <w:pPr>
          <w:pStyle w:val="Zaglavlje"/>
          <w:jc w:val="right"/>
        </w:pPr>
        <w:r>
          <w:t>48.St-5877/16</w:t>
        </w:r>
      </w:p>
      <w:p w:rsidRDefault="00395531" w:rsidR="00395531">
        <w:pPr>
          <w:pStyle w:val="Zaglavlje"/>
          <w:jc w:val="center"/>
        </w:pPr>
        <w:r>
          <w:fldChar w:fldCharType="begin"/>
        </w:r>
        <w:r>
          <w:instrText>PAGE   \* MERGEFORMAT</w:instrText>
        </w:r>
        <w:r>
          <w:fldChar w:fldCharType="separate"/>
        </w:r>
        <w:r w:rsidR="00DB6E8A">
          <w:rPr>
            <w:noProof/>
          </w:rPr>
          <w:t>3</w:t>
        </w:r>
        <w:r>
          <w:fldChar w:fldCharType="end"/>
        </w:r>
      </w:p>
    </w:sdtContent>
  </w:sdt>
  <w:p w:rsidRDefault="00395531" w:rsidR="003955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6086725"/>
      <w:docPartObj>
        <w:docPartGallery w:val="Page Numbers (Top of Page)"/>
        <w:docPartUnique/>
      </w:docPartObj>
    </w:sdtPr>
    <w:sdtEndPr/>
    <w:sdtContent>
      <w:p w:rsidRDefault="00941293" w:rsidP="00941293" w:rsidR="00941293">
        <w:pPr>
          <w:pStyle w:val="Zaglavlje"/>
          <w:jc w:val="right"/>
        </w:pPr>
        <w:r>
          <w:t>48.St-</w:t>
        </w:r>
        <w:r w:rsidR="00F35205">
          <w:t>5877/16</w:t>
        </w:r>
      </w:p>
    </w:sdtContent>
  </w:sdt>
  <w:p w:rsidRDefault="00941293" w:rsidR="0094129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812FFB"/>
    <w:multiLevelType w:val="hybridMultilevel"/>
    <w:tmpl w:val="B17A3B80"/>
    <w:lvl w:tplc="DCA0A1C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0D5BF9"/>
    <w:multiLevelType w:val="hybridMultilevel"/>
    <w:tmpl w:val="96ACC480"/>
    <w:lvl w:tplc="639A699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95A0BD8"/>
    <w:multiLevelType w:val="hybridMultilevel"/>
    <w:tmpl w:val="2E90C99A"/>
    <w:lvl w:tplc="CC904964" w:ilvl="0">
      <w:start w:val="1"/>
      <w:numFmt w:val="upp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62275E2"/>
    <w:multiLevelType w:val="hybridMultilevel"/>
    <w:tmpl w:val="87344204"/>
    <w:lvl w:tplc="E5A8F0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6"/>
  </w:num>
  <w:num w:numId="2">
    <w:abstractNumId w:val="4"/>
  </w:num>
  <w:num w:numId="3">
    <w:abstractNumId w:val="3"/>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31CA"/>
    <w:rsid w:val="000577CA"/>
    <w:rsid w:val="000971F5"/>
    <w:rsid w:val="000A238E"/>
    <w:rsid w:val="000B3E4B"/>
    <w:rsid w:val="000C5FFF"/>
    <w:rsid w:val="000D234B"/>
    <w:rsid w:val="000E55DB"/>
    <w:rsid w:val="000E75CC"/>
    <w:rsid w:val="001067B4"/>
    <w:rsid w:val="0013154C"/>
    <w:rsid w:val="00152C0F"/>
    <w:rsid w:val="00153B96"/>
    <w:rsid w:val="001601CA"/>
    <w:rsid w:val="00182778"/>
    <w:rsid w:val="0018507C"/>
    <w:rsid w:val="001976F7"/>
    <w:rsid w:val="001B16FF"/>
    <w:rsid w:val="001B5FB4"/>
    <w:rsid w:val="001B7C25"/>
    <w:rsid w:val="001C5F7A"/>
    <w:rsid w:val="001D2093"/>
    <w:rsid w:val="001E174F"/>
    <w:rsid w:val="001E7B4E"/>
    <w:rsid w:val="002024AD"/>
    <w:rsid w:val="002179C2"/>
    <w:rsid w:val="00241809"/>
    <w:rsid w:val="002510A4"/>
    <w:rsid w:val="00261C91"/>
    <w:rsid w:val="00272876"/>
    <w:rsid w:val="00272E07"/>
    <w:rsid w:val="002A6C78"/>
    <w:rsid w:val="002A7704"/>
    <w:rsid w:val="002B1696"/>
    <w:rsid w:val="002B5232"/>
    <w:rsid w:val="002E345C"/>
    <w:rsid w:val="002E5860"/>
    <w:rsid w:val="002E7C19"/>
    <w:rsid w:val="00303420"/>
    <w:rsid w:val="00306A98"/>
    <w:rsid w:val="003240C3"/>
    <w:rsid w:val="00325824"/>
    <w:rsid w:val="003559EE"/>
    <w:rsid w:val="00355D6D"/>
    <w:rsid w:val="00355DD4"/>
    <w:rsid w:val="00391515"/>
    <w:rsid w:val="00395531"/>
    <w:rsid w:val="0039740D"/>
    <w:rsid w:val="003A0E2C"/>
    <w:rsid w:val="003A49B9"/>
    <w:rsid w:val="003A75FB"/>
    <w:rsid w:val="003B2A53"/>
    <w:rsid w:val="003C6364"/>
    <w:rsid w:val="004008CE"/>
    <w:rsid w:val="0040710B"/>
    <w:rsid w:val="00444428"/>
    <w:rsid w:val="004464D4"/>
    <w:rsid w:val="00447DD5"/>
    <w:rsid w:val="00460252"/>
    <w:rsid w:val="00464832"/>
    <w:rsid w:val="00467628"/>
    <w:rsid w:val="004A3A5B"/>
    <w:rsid w:val="004B52A9"/>
    <w:rsid w:val="004C20D2"/>
    <w:rsid w:val="004E1BBF"/>
    <w:rsid w:val="0051513B"/>
    <w:rsid w:val="00517BEF"/>
    <w:rsid w:val="005258C2"/>
    <w:rsid w:val="00526CD9"/>
    <w:rsid w:val="00527D6A"/>
    <w:rsid w:val="005362EA"/>
    <w:rsid w:val="00546B2C"/>
    <w:rsid w:val="00551AA2"/>
    <w:rsid w:val="005746AC"/>
    <w:rsid w:val="00576BA6"/>
    <w:rsid w:val="005915E6"/>
    <w:rsid w:val="0059292A"/>
    <w:rsid w:val="005A05D3"/>
    <w:rsid w:val="005A34FE"/>
    <w:rsid w:val="005A46C4"/>
    <w:rsid w:val="005B4638"/>
    <w:rsid w:val="005C7B0B"/>
    <w:rsid w:val="005E336A"/>
    <w:rsid w:val="005F1D81"/>
    <w:rsid w:val="0060065F"/>
    <w:rsid w:val="00604508"/>
    <w:rsid w:val="0065330D"/>
    <w:rsid w:val="00665E6E"/>
    <w:rsid w:val="00667FF1"/>
    <w:rsid w:val="006A3FEF"/>
    <w:rsid w:val="006A4A4A"/>
    <w:rsid w:val="006B600E"/>
    <w:rsid w:val="006B62F8"/>
    <w:rsid w:val="006C3F7A"/>
    <w:rsid w:val="006D76D9"/>
    <w:rsid w:val="006E0203"/>
    <w:rsid w:val="006F52B0"/>
    <w:rsid w:val="00725C71"/>
    <w:rsid w:val="007440C2"/>
    <w:rsid w:val="007478DB"/>
    <w:rsid w:val="00752D09"/>
    <w:rsid w:val="007624BD"/>
    <w:rsid w:val="0076263A"/>
    <w:rsid w:val="00764049"/>
    <w:rsid w:val="00764CE9"/>
    <w:rsid w:val="007850BD"/>
    <w:rsid w:val="00794035"/>
    <w:rsid w:val="007B5C3F"/>
    <w:rsid w:val="007B5EE5"/>
    <w:rsid w:val="007C4F46"/>
    <w:rsid w:val="007C698F"/>
    <w:rsid w:val="007D374B"/>
    <w:rsid w:val="007D66C4"/>
    <w:rsid w:val="007F00AE"/>
    <w:rsid w:val="007F2008"/>
    <w:rsid w:val="007F3910"/>
    <w:rsid w:val="007F4666"/>
    <w:rsid w:val="007F52C4"/>
    <w:rsid w:val="007F72EF"/>
    <w:rsid w:val="0080139E"/>
    <w:rsid w:val="008101F9"/>
    <w:rsid w:val="0081411E"/>
    <w:rsid w:val="00817A73"/>
    <w:rsid w:val="00830A53"/>
    <w:rsid w:val="00831D23"/>
    <w:rsid w:val="0083350A"/>
    <w:rsid w:val="00836807"/>
    <w:rsid w:val="00881945"/>
    <w:rsid w:val="008A2886"/>
    <w:rsid w:val="008A56FB"/>
    <w:rsid w:val="008B0234"/>
    <w:rsid w:val="008D3E89"/>
    <w:rsid w:val="008D5B22"/>
    <w:rsid w:val="008E09C6"/>
    <w:rsid w:val="008E0E14"/>
    <w:rsid w:val="008E6585"/>
    <w:rsid w:val="00925D24"/>
    <w:rsid w:val="00927EB1"/>
    <w:rsid w:val="00941293"/>
    <w:rsid w:val="009450AB"/>
    <w:rsid w:val="00946C18"/>
    <w:rsid w:val="00955A8C"/>
    <w:rsid w:val="00955D2D"/>
    <w:rsid w:val="00963321"/>
    <w:rsid w:val="0097040B"/>
    <w:rsid w:val="00983FE5"/>
    <w:rsid w:val="00986ADD"/>
    <w:rsid w:val="009B2095"/>
    <w:rsid w:val="009B5F2C"/>
    <w:rsid w:val="009D6EF3"/>
    <w:rsid w:val="009E0EF6"/>
    <w:rsid w:val="009E7B95"/>
    <w:rsid w:val="009F740A"/>
    <w:rsid w:val="00A0530D"/>
    <w:rsid w:val="00A06D54"/>
    <w:rsid w:val="00A22C1B"/>
    <w:rsid w:val="00A378AF"/>
    <w:rsid w:val="00A52816"/>
    <w:rsid w:val="00A56B1A"/>
    <w:rsid w:val="00A61B61"/>
    <w:rsid w:val="00A63274"/>
    <w:rsid w:val="00A74BB1"/>
    <w:rsid w:val="00A75637"/>
    <w:rsid w:val="00A815E6"/>
    <w:rsid w:val="00A85DFF"/>
    <w:rsid w:val="00AA1E8F"/>
    <w:rsid w:val="00AA53A6"/>
    <w:rsid w:val="00AF4881"/>
    <w:rsid w:val="00AF52C6"/>
    <w:rsid w:val="00B05A31"/>
    <w:rsid w:val="00B05CBC"/>
    <w:rsid w:val="00B2245F"/>
    <w:rsid w:val="00B534BC"/>
    <w:rsid w:val="00B60A72"/>
    <w:rsid w:val="00B62987"/>
    <w:rsid w:val="00B76354"/>
    <w:rsid w:val="00B77C2D"/>
    <w:rsid w:val="00B84D54"/>
    <w:rsid w:val="00B901A3"/>
    <w:rsid w:val="00B91FFE"/>
    <w:rsid w:val="00B949C2"/>
    <w:rsid w:val="00BA7D17"/>
    <w:rsid w:val="00BC6F3F"/>
    <w:rsid w:val="00BD535C"/>
    <w:rsid w:val="00BD7216"/>
    <w:rsid w:val="00C06EC4"/>
    <w:rsid w:val="00C30121"/>
    <w:rsid w:val="00C34C72"/>
    <w:rsid w:val="00C365DD"/>
    <w:rsid w:val="00C41F13"/>
    <w:rsid w:val="00C42504"/>
    <w:rsid w:val="00C56F75"/>
    <w:rsid w:val="00C71A3D"/>
    <w:rsid w:val="00C95AC8"/>
    <w:rsid w:val="00CB66D3"/>
    <w:rsid w:val="00CD210D"/>
    <w:rsid w:val="00CD4A70"/>
    <w:rsid w:val="00CD4FF3"/>
    <w:rsid w:val="00CF7097"/>
    <w:rsid w:val="00D016CE"/>
    <w:rsid w:val="00D104B3"/>
    <w:rsid w:val="00D126E7"/>
    <w:rsid w:val="00D15754"/>
    <w:rsid w:val="00D214DD"/>
    <w:rsid w:val="00D556DD"/>
    <w:rsid w:val="00D82AE0"/>
    <w:rsid w:val="00D91F53"/>
    <w:rsid w:val="00D923D6"/>
    <w:rsid w:val="00DA10F7"/>
    <w:rsid w:val="00DA2985"/>
    <w:rsid w:val="00DA44B6"/>
    <w:rsid w:val="00DB69FC"/>
    <w:rsid w:val="00DB6E8A"/>
    <w:rsid w:val="00DC3A94"/>
    <w:rsid w:val="00DC3CB7"/>
    <w:rsid w:val="00DD0F25"/>
    <w:rsid w:val="00DD7DC5"/>
    <w:rsid w:val="00DE057C"/>
    <w:rsid w:val="00DE242F"/>
    <w:rsid w:val="00DE5AB8"/>
    <w:rsid w:val="00E035BD"/>
    <w:rsid w:val="00E1242A"/>
    <w:rsid w:val="00E13B7D"/>
    <w:rsid w:val="00E2474F"/>
    <w:rsid w:val="00E25D0C"/>
    <w:rsid w:val="00E44750"/>
    <w:rsid w:val="00E614F7"/>
    <w:rsid w:val="00E71F92"/>
    <w:rsid w:val="00E83465"/>
    <w:rsid w:val="00E83E39"/>
    <w:rsid w:val="00E93434"/>
    <w:rsid w:val="00E937CF"/>
    <w:rsid w:val="00EA0624"/>
    <w:rsid w:val="00EC1913"/>
    <w:rsid w:val="00ED545B"/>
    <w:rsid w:val="00F007D0"/>
    <w:rsid w:val="00F11B04"/>
    <w:rsid w:val="00F35205"/>
    <w:rsid w:val="00F35A64"/>
    <w:rsid w:val="00F43FA9"/>
    <w:rsid w:val="00F62019"/>
    <w:rsid w:val="00F6399E"/>
    <w:rsid w:val="00F82D66"/>
    <w:rsid w:val="00FA184C"/>
    <w:rsid w:val="00FB21FA"/>
    <w:rsid w:val="00FC4653"/>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2A53"/>
    <w:pPr>
      <w:overflowPunct w:val="false"/>
      <w:autoSpaceDE w:val="false"/>
      <w:autoSpaceDN w:val="false"/>
      <w:adjustRightInd w:val="false"/>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8A56FB"/>
    <w:pPr>
      <w:ind w:left="720"/>
      <w:contextualSpacing/>
    </w:pPr>
  </w:style>
  <w:style w:styleId="Uvuenotijeloteksta" w:type="paragraph">
    <w:name w:val="Body Text Indent"/>
    <w:basedOn w:val="Normal"/>
    <w:link w:val="UvuenotijelotekstaChar"/>
    <w:rsid w:val="00576BA6"/>
    <w:pPr>
      <w:overflowPunct/>
      <w:autoSpaceDE/>
      <w:autoSpaceDN/>
      <w:adjustRightInd/>
      <w:ind w:firstLine="708"/>
      <w:textAlignment w:val="auto"/>
    </w:pPr>
  </w:style>
  <w:style w:customStyle="true" w:styleId="UvuenotijelotekstaChar" w:type="character">
    <w:name w:val="Uvučeno tijelo teksta Char"/>
    <w:basedOn w:val="Zadanifontodlomka"/>
    <w:link w:val="Uvuenotijeloteksta"/>
    <w:rsid w:val="00576BA6"/>
    <w:rPr>
      <w:sz w:val="24"/>
      <w:szCs w:val="24"/>
    </w:rPr>
  </w:style>
  <w:style w:customStyle="true" w:styleId="ZaglavljeChar" w:type="character">
    <w:name w:val="Zaglavlje Char"/>
    <w:basedOn w:val="Zadanifontodlomka"/>
    <w:link w:val="Zaglavlje"/>
    <w:uiPriority w:val="99"/>
    <w:rsid w:val="00941293"/>
    <w:rPr>
      <w:sz w:val="24"/>
      <w:szCs w:val="24"/>
    </w:rPr>
  </w:style>
  <w:style w:styleId="Tekstrezerviranogmjesta" w:type="character">
    <w:name w:val="Placeholder Text"/>
    <w:basedOn w:val="Zadanifontodlomka"/>
    <w:uiPriority w:val="99"/>
    <w:semiHidden/>
    <w:rsid w:val="00DB6E8A"/>
    <w:rPr>
      <w:color w:val="808080"/>
      <w:bdr w:space="0" w:sz="0" w:color="auto" w:val="none"/>
      <w:shd w:fill="auto" w:color="auto" w:val="clear"/>
    </w:rPr>
  </w:style>
  <w:style w:customStyle="true" w:styleId="eSPISCCParagraphDefaultFont" w:type="character">
    <w:name w:val="eSPIS_CC_Paragraph Default Font"/>
    <w:basedOn w:val="Zadanifontodlomka"/>
    <w:rsid w:val="00DB6E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6E8A"/>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B6E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6E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2A53"/>
    <w:pPr>
      <w:overflowPunct w:val="0"/>
      <w:autoSpaceDE w:val="0"/>
      <w:autoSpaceDN w:val="0"/>
      <w:adjustRightInd w:val="0"/>
      <w:ind w:firstLine="720"/>
      <w:jc w:val="both"/>
      <w:textAlignment w:val="baseline"/>
    </w:pPr>
    <w:rPr>
      <w:sz w:val="24"/>
      <w:szCs w:val="24"/>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8A56FB"/>
    <w:pPr>
      <w:ind w:left="720"/>
      <w:contextualSpacing/>
    </w:pPr>
  </w:style>
  <w:style w:styleId="Uvuenotijeloteksta" w:type="paragraph">
    <w:name w:val="Body Text Indent"/>
    <w:basedOn w:val="Normal"/>
    <w:link w:val="UvuenotijelotekstaChar"/>
    <w:rsid w:val="00576BA6"/>
    <w:pPr>
      <w:overflowPunct/>
      <w:autoSpaceDE/>
      <w:autoSpaceDN/>
      <w:adjustRightInd/>
      <w:ind w:firstLine="708"/>
      <w:textAlignment w:val="auto"/>
    </w:pPr>
  </w:style>
  <w:style w:customStyle="1" w:styleId="UvuenotijelotekstaChar" w:type="character">
    <w:name w:val="Uvučeno tijelo teksta Char"/>
    <w:basedOn w:val="Zadanifontodlomka"/>
    <w:link w:val="Uvuenotijeloteksta"/>
    <w:rsid w:val="00576BA6"/>
    <w:rPr>
      <w:sz w:val="24"/>
      <w:szCs w:val="24"/>
    </w:rPr>
  </w:style>
  <w:style w:customStyle="1" w:styleId="ZaglavljeChar" w:type="character">
    <w:name w:val="Zaglavlje Char"/>
    <w:basedOn w:val="Zadanifontodlomka"/>
    <w:link w:val="Zaglavlje"/>
    <w:uiPriority w:val="99"/>
    <w:rsid w:val="00941293"/>
    <w:rPr>
      <w:sz w:val="24"/>
      <w:szCs w:val="24"/>
    </w:rPr>
  </w:style>
  <w:style w:styleId="Tekstrezerviranogmjesta" w:type="character">
    <w:name w:val="Placeholder Text"/>
    <w:basedOn w:val="Zadanifontodlomka"/>
    <w:uiPriority w:val="99"/>
    <w:semiHidden/>
    <w:rsid w:val="00DB6E8A"/>
    <w:rPr>
      <w:color w:val="808080"/>
      <w:bdr w:color="auto" w:space="0" w:sz="0" w:val="none"/>
      <w:shd w:color="auto" w:fill="auto" w:val="clear"/>
    </w:rPr>
  </w:style>
  <w:style w:customStyle="1" w:styleId="eSPISCCParagraphDefaultFont" w:type="character">
    <w:name w:val="eSPIS_CC_Paragraph Default Font"/>
    <w:basedOn w:val="Zadanifontodlomka"/>
    <w:rsid w:val="00DB6E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6E8A"/>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B6E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6E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0378567">
      <w:bodyDiv w:val="true"/>
      <w:marLeft w:val="0"/>
      <w:marRight w:val="0"/>
      <w:marTop w:val="0"/>
      <w:marBottom w:val="0"/>
      <w:divBdr>
        <w:top w:space="0" w:sz="0" w:color="auto" w:val="none"/>
        <w:left w:space="0" w:sz="0" w:color="auto" w:val="none"/>
        <w:bottom w:space="0" w:sz="0" w:color="auto" w:val="none"/>
        <w:right w:space="0" w:sz="0" w:color="auto" w:val="none"/>
      </w:divBdr>
    </w:div>
    <w:div w:id="1051881461">
      <w:bodyDiv w:val="true"/>
      <w:marLeft w:val="0"/>
      <w:marRight w:val="0"/>
      <w:marTop w:val="0"/>
      <w:marBottom w:val="0"/>
      <w:divBdr>
        <w:top w:space="0" w:sz="0" w:color="auto" w:val="none"/>
        <w:left w:space="0" w:sz="0" w:color="auto" w:val="none"/>
        <w:bottom w:space="0" w:sz="0" w:color="auto" w:val="none"/>
        <w:right w:space="0" w:sz="0" w:color="auto" w:val="none"/>
      </w:divBdr>
    </w:div>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D3C86E-807F-476D-802B-D9DFF7ABC3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896</properties:Words>
  <properties:Characters>4785</properties:Characters>
  <properties:Lines>117</properties:Lines>
  <properties:Paragraphs>42</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5883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2018-05-30T08:50:00Z</dcterms:created>
  <dc:creator>Ante</dc:creator>
  <cp:lastModifiedBy>Matea Bizjak</cp:lastModifiedBy>
  <cp:lastPrinted>2018-05-30T10:32:00Z</cp:lastPrinted>
  <dcterms:modified xmlns:xsi="http://www.w3.org/2001/XMLSchema-instance" xsi:type="dcterms:W3CDTF">2018-05-30T10:32:00Z</dcterms:modified>
  <cp:revision>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(St-5877-16-razrješenje i imenovanje stečajnog upravitelja (ostavka)-docx.docx)</vt:lpwstr>
  </prop:property>
  <prop:property name="CC_coloring" pid="4" fmtid="{D5CDD505-2E9C-101B-9397-08002B2CF9AE}">
    <vt:bool>false</vt:bool>
  </prop:property>
  <prop:property name="BrojStranica" pid="5" fmtid="{D5CDD505-2E9C-101B-9397-08002B2CF9AE}">
    <vt:i4>3</vt:i4>
  </prop:property>
</prop:Properties>
</file>