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7cdb9" w14:paraId="a87cdb9"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 xml:space="preserve">Zagreb, </w:t>
      </w:r>
      <w:proofErr w:type="spellStart"/>
      <w:r w:rsidRPr="008511A6">
        <w:rPr>
          <w:rFonts w:cs="Times New Roman" w:eastAsia="Times New Roman"/>
          <w:szCs w:val="24"/>
          <w:lang w:eastAsia="hr-HR"/>
        </w:rPr>
        <w:t>Amruševa</w:t>
      </w:r>
      <w:proofErr w:type="spellEnd"/>
      <w:r w:rsidRPr="008511A6">
        <w:rPr>
          <w:rFonts w:cs="Times New Roman" w:eastAsia="Times New Roman"/>
          <w:szCs w:val="24"/>
          <w:lang w:eastAsia="hr-HR"/>
        </w:rPr>
        <w:t xml:space="preserve">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B629B1">
        <w:rPr>
          <w:rFonts w:cs="Times New Roman" w:eastAsia="Times New Roman"/>
          <w:szCs w:val="24"/>
          <w:lang w:eastAsia="hr-HR"/>
        </w:rPr>
        <w:t>3050/18</w:t>
      </w:r>
      <w:r w:rsidR="00F90C62">
        <w:rPr>
          <w:rFonts w:cs="Times New Roman" w:eastAsia="Times New Roman"/>
          <w:szCs w:val="24"/>
          <w:lang w:eastAsia="hr-HR"/>
        </w:rPr>
        <w:t>-33</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w:t>
      </w:r>
      <w:proofErr w:type="spellStart"/>
      <w:r w:rsidRPr="008511A6">
        <w:rPr>
          <w:rFonts w:cs="Times New Roman" w:eastAsia="Times New Roman"/>
          <w:szCs w:val="24"/>
          <w:lang w:eastAsia="hr-HR"/>
        </w:rPr>
        <w:t>Butigan</w:t>
      </w:r>
      <w:proofErr w:type="spellEnd"/>
      <w:r w:rsidRPr="008511A6">
        <w:rPr>
          <w:rFonts w:cs="Times New Roman" w:eastAsia="Times New Roman"/>
          <w:szCs w:val="24"/>
          <w:lang w:eastAsia="hr-HR"/>
        </w:rPr>
        <w:t xml:space="preserve">, </w:t>
      </w:r>
      <w:r w:rsidR="00B629B1" w:rsidRPr="00B629B1">
        <w:rPr>
          <w:szCs w:val="24"/>
        </w:rPr>
        <w:t xml:space="preserve">u stečajnom predmetu  povodom podnositelja prijedloga-dužnika  </w:t>
      </w:r>
      <w:r w:rsidR="00931665">
        <w:t xml:space="preserve">TRGOGRAD PAVIĆ d.o.o. za trgovinu, građenje i usluge,  </w:t>
      </w:r>
      <w:proofErr w:type="spellStart"/>
      <w:r w:rsidR="00931665">
        <w:t>Jablanovec</w:t>
      </w:r>
      <w:proofErr w:type="spellEnd"/>
      <w:r w:rsidR="00931665">
        <w:t xml:space="preserve"> (Grad Zaprešić), Stubička 176, OIB 33373130185</w:t>
      </w:r>
      <w:r w:rsidR="00B629B1" w:rsidRPr="00B629B1">
        <w:rPr>
          <w:szCs w:val="24"/>
        </w:rPr>
        <w:t xml:space="preserve">, za otvaranje stečajnog postupka nad dužnikom </w:t>
      </w:r>
      <w:r w:rsidR="00931665">
        <w:t xml:space="preserve">TRGOGRAD PAVIĆ d.o.o. za trgovinu, građenje i usluge,  </w:t>
      </w:r>
      <w:proofErr w:type="spellStart"/>
      <w:r w:rsidR="00931665">
        <w:t>Jablanovec</w:t>
      </w:r>
      <w:proofErr w:type="spellEnd"/>
      <w:r w:rsidR="00931665">
        <w:t xml:space="preserve"> (Grad Zaprešić), Stubička 176, OIB 33373130185</w:t>
      </w:r>
      <w:r w:rsidR="00CF7986">
        <w:rPr>
          <w:szCs w:val="24"/>
        </w:rPr>
        <w:t xml:space="preserve">, </w:t>
      </w:r>
      <w:r w:rsidR="00C85CF6">
        <w:t xml:space="preserve"> </w:t>
      </w:r>
      <w:r w:rsidRPr="008511A6">
        <w:rPr>
          <w:rFonts w:cs="Times New Roman" w:eastAsia="Times New Roman"/>
          <w:szCs w:val="24"/>
          <w:lang w:eastAsia="hr-HR"/>
        </w:rPr>
        <w:t xml:space="preserve">dana </w:t>
      </w:r>
      <w:r w:rsidR="005E7C70" w:rsidRPr="005E7C70">
        <w:rPr>
          <w:rFonts w:cs="Times New Roman" w:eastAsia="Times New Roman"/>
          <w:szCs w:val="24"/>
          <w:lang w:eastAsia="hr-HR"/>
        </w:rPr>
        <w:t>8</w:t>
      </w:r>
      <w:r w:rsidR="006C1DA1" w:rsidRPr="005E7C70">
        <w:rPr>
          <w:rFonts w:cs="Times New Roman" w:eastAsia="Times New Roman"/>
          <w:szCs w:val="24"/>
          <w:lang w:eastAsia="hr-HR"/>
        </w:rPr>
        <w:t xml:space="preserve">. </w:t>
      </w:r>
      <w:r w:rsidR="00931665" w:rsidRPr="005E7C70">
        <w:rPr>
          <w:rFonts w:cs="Times New Roman" w:eastAsia="Times New Roman"/>
          <w:szCs w:val="24"/>
          <w:lang w:eastAsia="hr-HR"/>
        </w:rPr>
        <w:t>veljače 2019</w:t>
      </w:r>
      <w:r w:rsidRPr="005E7C70">
        <w:rPr>
          <w:rFonts w:cs="Times New Roman" w:eastAsia="Times New Roman"/>
          <w:szCs w:val="24"/>
          <w:lang w:eastAsia="hr-HR"/>
        </w:rPr>
        <w:t xml:space="preserve">. </w:t>
      </w:r>
      <w:r w:rsidRPr="008511A6">
        <w:rPr>
          <w:rFonts w:cs="Times New Roman" w:eastAsia="Times New Roman"/>
          <w:szCs w:val="24"/>
          <w:lang w:eastAsia="hr-HR"/>
        </w:rPr>
        <w:t>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931665">
        <w:t xml:space="preserve">TRGOGRAD PAVIĆ d.o.o. za trgovinu, građenje i usluge,  </w:t>
      </w:r>
      <w:proofErr w:type="spellStart"/>
      <w:r w:rsidR="00931665">
        <w:t>Jablanovec</w:t>
      </w:r>
      <w:proofErr w:type="spellEnd"/>
      <w:r w:rsidR="00931665">
        <w:t xml:space="preserve"> (Grad Zaprešić), Stubička 176, OIB 33373130185</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931665">
        <w:rPr>
          <w:szCs w:val="24"/>
        </w:rPr>
        <w:t xml:space="preserve">Krešimir Fučkar, </w:t>
      </w:r>
      <w:proofErr w:type="spellStart"/>
      <w:r w:rsidR="00931665">
        <w:rPr>
          <w:szCs w:val="24"/>
        </w:rPr>
        <w:t>Sladojevci</w:t>
      </w:r>
      <w:proofErr w:type="spellEnd"/>
      <w:r w:rsidR="00931665">
        <w:rPr>
          <w:szCs w:val="24"/>
        </w:rPr>
        <w:t>, Braće Radića 63, OIB 01195634741.</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F798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931665">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F798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CF798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931665">
        <w:rPr>
          <w:rFonts w:cs="Times New Roman" w:eastAsia="Times New Roman"/>
          <w:szCs w:val="24"/>
          <w:lang w:eastAsia="hr-HR"/>
        </w:rPr>
        <w:t xml:space="preserve"> </w:t>
      </w:r>
      <w:r w:rsidR="008511A6" w:rsidRPr="008511A6">
        <w:rPr>
          <w:rFonts w:cs="Times New Roman" w:eastAsia="Times New Roman"/>
          <w:szCs w:val="24"/>
          <w:lang w:eastAsia="hr-HR"/>
        </w:rPr>
        <w:t xml:space="preserve">Ovo rješenje će se objaviti na </w:t>
      </w:r>
      <w:r w:rsidR="00743459">
        <w:rPr>
          <w:rFonts w:cs="Times New Roman" w:eastAsia="Times New Roman"/>
          <w:szCs w:val="24"/>
          <w:lang w:eastAsia="hr-HR"/>
        </w:rPr>
        <w:t>mrežnoj stranici e-oglasna ploča Trgovačkog</w:t>
      </w:r>
      <w:r w:rsidR="008511A6" w:rsidRPr="008511A6">
        <w:rPr>
          <w:rFonts w:cs="Times New Roman" w:eastAsia="Times New Roman"/>
          <w:szCs w:val="24"/>
          <w:lang w:eastAsia="hr-HR"/>
        </w:rPr>
        <w:t xml:space="preserve"> suda</w:t>
      </w:r>
      <w:r w:rsidR="00743459">
        <w:rPr>
          <w:rFonts w:cs="Times New Roman" w:eastAsia="Times New Roman"/>
          <w:szCs w:val="24"/>
          <w:lang w:eastAsia="hr-HR"/>
        </w:rPr>
        <w:t xml:space="preserve"> u Zagrebu</w:t>
      </w:r>
      <w:r w:rsidR="008511A6" w:rsidRPr="008511A6">
        <w:rPr>
          <w:rFonts w:cs="Times New Roman" w:eastAsia="Times New Roman"/>
          <w:szCs w:val="24"/>
          <w:lang w:eastAsia="hr-HR"/>
        </w:rPr>
        <w:t>,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D0442A"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931665">
        <w:rPr>
          <w:rFonts w:cs="Times New Roman" w:eastAsia="Times New Roman"/>
          <w:szCs w:val="24"/>
          <w:lang w:eastAsia="hr-HR"/>
        </w:rPr>
        <w:t xml:space="preserve"> </w:t>
      </w:r>
      <w:r w:rsidR="00BC6A94" w:rsidRPr="00BC6A94">
        <w:rPr>
          <w:color w:val="000000"/>
          <w:szCs w:val="24"/>
        </w:rPr>
        <w:t xml:space="preserve">Zakazuje se ročište radi rasprave o pretpostavkama za otvaranje stečajnog postupka </w:t>
      </w:r>
      <w:r w:rsidR="00931665">
        <w:rPr>
          <w:color w:val="000000"/>
          <w:szCs w:val="24"/>
        </w:rPr>
        <w:t>nad dužnikom</w:t>
      </w:r>
      <w:r w:rsidR="00BC6A94" w:rsidRPr="00BC6A94">
        <w:rPr>
          <w:color w:val="000000"/>
          <w:szCs w:val="24"/>
        </w:rPr>
        <w:t xml:space="preserve"> za dan:</w:t>
      </w:r>
    </w:p>
    <w:p w:rsidRDefault="00BC6A94" w:rsidP="00BC6A94" w:rsidR="00BC6A94">
      <w:pPr>
        <w:pStyle w:val="Odlomakpopisa"/>
        <w:ind w:left="709"/>
        <w:jc w:val="both"/>
        <w:rPr>
          <w:color w:val="000000"/>
          <w:szCs w:val="24"/>
        </w:rPr>
      </w:pPr>
    </w:p>
    <w:p w:rsidRDefault="0076475C" w:rsidP="00BC6A94" w:rsidR="00BC6A94" w:rsidRPr="002D024E">
      <w:pPr>
        <w:ind w:firstLine="720"/>
        <w:jc w:val="center"/>
        <w:rPr>
          <w:b/>
          <w:color w:val="000000"/>
          <w:szCs w:val="24"/>
          <w:u w:val="single"/>
        </w:rPr>
      </w:pPr>
      <w:r>
        <w:rPr>
          <w:b/>
          <w:color w:val="000000"/>
          <w:szCs w:val="24"/>
          <w:u w:val="single"/>
        </w:rPr>
        <w:t xml:space="preserve">27. ožujka </w:t>
      </w:r>
      <w:r w:rsidR="00931665">
        <w:rPr>
          <w:b/>
          <w:color w:val="000000"/>
          <w:szCs w:val="24"/>
          <w:u w:val="single"/>
        </w:rPr>
        <w:t>2019</w:t>
      </w:r>
      <w:r w:rsidR="0092632E">
        <w:rPr>
          <w:b/>
          <w:color w:val="000000"/>
          <w:szCs w:val="24"/>
          <w:u w:val="single"/>
        </w:rPr>
        <w:t>.</w:t>
      </w:r>
      <w:r w:rsidR="0062201A">
        <w:rPr>
          <w:b/>
          <w:color w:val="000000"/>
          <w:szCs w:val="24"/>
          <w:u w:val="single"/>
        </w:rPr>
        <w:t xml:space="preserve"> godine</w:t>
      </w:r>
      <w:r w:rsidR="00975F9B">
        <w:rPr>
          <w:b/>
          <w:color w:val="000000"/>
          <w:szCs w:val="24"/>
          <w:u w:val="single"/>
        </w:rPr>
        <w:t xml:space="preserve"> u 10,45</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515E53" w:rsidP="00931665" w:rsidR="009A14BE" w:rsidRPr="00931665">
      <w:pPr>
        <w:pStyle w:val="Odlomakpopisa"/>
        <w:numPr>
          <w:ilvl w:val="0"/>
          <w:numId w:val="3"/>
        </w:numPr>
        <w:tabs>
          <w:tab w:pos="1276" w:val="left"/>
        </w:tabs>
        <w:rPr>
          <w:color w:val="000000"/>
          <w:szCs w:val="24"/>
        </w:rPr>
      </w:pPr>
      <w:r>
        <w:rPr>
          <w:color w:val="000000"/>
          <w:szCs w:val="24"/>
        </w:rPr>
        <w:t xml:space="preserve">Predlagatelj </w:t>
      </w:r>
      <w:r w:rsidR="00931665">
        <w:rPr>
          <w:color w:val="000000"/>
          <w:szCs w:val="24"/>
        </w:rPr>
        <w:t>-</w:t>
      </w:r>
      <w:r w:rsidR="00E42454">
        <w:rPr>
          <w:color w:val="000000"/>
          <w:szCs w:val="24"/>
        </w:rPr>
        <w:t>d</w:t>
      </w:r>
      <w:r w:rsidR="00BC6A94" w:rsidRPr="00931665">
        <w:rPr>
          <w:color w:val="000000"/>
          <w:szCs w:val="24"/>
        </w:rPr>
        <w:t xml:space="preserve">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D475C9" w:rsidR="00D475C9">
      <w:pPr>
        <w:widowControl w:val="false"/>
        <w:overflowPunct w:val="false"/>
        <w:autoSpaceDE w:val="false"/>
        <w:autoSpaceDN w:val="false"/>
        <w:adjustRightInd w:val="false"/>
        <w:jc w:val="both"/>
        <w:rPr>
          <w:szCs w:val="24"/>
        </w:rPr>
      </w:pPr>
      <w:r w:rsidRPr="008511A6">
        <w:rPr>
          <w:rFonts w:cs="Times New Roman" w:eastAsia="Times New Roman"/>
          <w:szCs w:val="24"/>
          <w:lang w:eastAsia="hr-HR"/>
        </w:rPr>
        <w:tab/>
      </w:r>
    </w:p>
    <w:p w:rsidRDefault="00D475C9" w:rsidP="00D475C9" w:rsidR="00D475C9">
      <w:pPr>
        <w:ind w:firstLine="708"/>
        <w:jc w:val="both"/>
      </w:pPr>
    </w:p>
    <w:p w:rsidRDefault="00ED6101" w:rsidP="00ED6101" w:rsidR="00D475C9">
      <w:pPr>
        <w:ind w:firstLine="708"/>
        <w:jc w:val="both"/>
      </w:pPr>
      <w:proofErr w:type="spellStart"/>
      <w:r>
        <w:t>P</w:t>
      </w:r>
      <w:r w:rsidR="00D475C9">
        <w:t>redstečajni</w:t>
      </w:r>
      <w:proofErr w:type="spellEnd"/>
      <w:r w:rsidR="00D475C9">
        <w:t xml:space="preserve"> postupak nad dužnikom TRGOGRAD PAVIĆ d.o.o. za trgovinu, građenje i usluge,  </w:t>
      </w:r>
      <w:proofErr w:type="spellStart"/>
      <w:r w:rsidR="00D475C9">
        <w:t>Jablanovec</w:t>
      </w:r>
      <w:proofErr w:type="spellEnd"/>
      <w:r w:rsidR="00D475C9">
        <w:t xml:space="preserve"> (Grad Zaprešić), Stubička 176, OIB 33373130185, sukladno čl. 64. st. 1. SZ-a,  je </w:t>
      </w:r>
      <w:r>
        <w:t xml:space="preserve">pravomoćno </w:t>
      </w:r>
      <w:r w:rsidR="00D475C9">
        <w:t>obustavljen.</w:t>
      </w:r>
    </w:p>
    <w:p w:rsidRDefault="00D475C9" w:rsidP="00D475C9" w:rsidR="00D475C9">
      <w:pPr>
        <w:ind w:firstLine="708"/>
        <w:jc w:val="both"/>
      </w:pPr>
    </w:p>
    <w:p w:rsidRDefault="00D475C9" w:rsidP="00D475C9" w:rsidR="00D475C9">
      <w:pPr>
        <w:ind w:firstLine="708"/>
        <w:jc w:val="both"/>
      </w:pPr>
      <w:r>
        <w:t>Čl. 64 .st. 2</w:t>
      </w:r>
      <w:r w:rsidR="00ED6101">
        <w:t>.</w:t>
      </w:r>
      <w:r>
        <w:t xml:space="preserve"> SZ-a propisano je, u slučajevima iz st. 1</w:t>
      </w:r>
      <w:r w:rsidR="00ED6101">
        <w:t>.</w:t>
      </w:r>
      <w:r>
        <w:t xml:space="preserve"> citiranog članka, da će sud po službenoj dužnosti nastaviti postupak kao da je podnesen prijedlog za otvaranje stečajnog postupka, osim ako utvrdi da je dužnik sposoban za plaćanje  i da je ispunio sve obveze prema vjerovnicima.</w:t>
      </w:r>
    </w:p>
    <w:p w:rsidRDefault="00D475C9" w:rsidP="00D475C9" w:rsidR="00D475C9">
      <w:pPr>
        <w:ind w:firstLine="708"/>
        <w:jc w:val="both"/>
      </w:pPr>
    </w:p>
    <w:p w:rsidRDefault="00D475C9" w:rsidP="00D475C9" w:rsidR="00D475C9">
      <w:pPr>
        <w:ind w:firstLine="708"/>
        <w:jc w:val="both"/>
      </w:pPr>
      <w:r>
        <w:t xml:space="preserve">Sud je Rješenjem  pod </w:t>
      </w:r>
      <w:proofErr w:type="spellStart"/>
      <w:r>
        <w:t>posl</w:t>
      </w:r>
      <w:proofErr w:type="spellEnd"/>
      <w:r>
        <w:t xml:space="preserve">. br. St-109/18 od 6. studenog 2018.g. odredio nastavak postupka, a koje je rješenje postalo pravomoćno  dana 23. studenog 2018.g. </w:t>
      </w:r>
    </w:p>
    <w:p w:rsidRDefault="00D475C9" w:rsidP="00D475C9" w:rsidR="00D475C9">
      <w:pPr>
        <w:ind w:firstLine="708"/>
        <w:jc w:val="both"/>
      </w:pPr>
    </w:p>
    <w:p w:rsidRDefault="00D475C9" w:rsidP="00D475C9" w:rsidR="00D475C9">
      <w:pPr>
        <w:ind w:firstLine="708"/>
        <w:jc w:val="both"/>
      </w:pPr>
      <w:r>
        <w:t>Odredbom čl. 115.st.1.SZ-a, propisao je da sud na temelju  prijedloga  za otvaranje stečajnog postupka donosi rješenje  o pokretanju prethodnog postupka radi utvrđivanja pretpostavki za otvaranje stečajnog postupka (prethodni postupak).</w:t>
      </w:r>
    </w:p>
    <w:p w:rsidRDefault="00D475C9" w:rsidP="00D475C9" w:rsidR="00D475C9">
      <w:pPr>
        <w:ind w:firstLine="708"/>
        <w:jc w:val="both"/>
      </w:pPr>
    </w:p>
    <w:p w:rsidRDefault="00D475C9" w:rsidP="00D475C9" w:rsidR="00D475C9">
      <w:pPr>
        <w:ind w:firstLine="708"/>
        <w:jc w:val="both"/>
      </w:pPr>
      <w:r>
        <w:t>Na temelju čl. 123.</w:t>
      </w:r>
      <w:r w:rsidR="00AA0E46">
        <w:t xml:space="preserve"> </w:t>
      </w:r>
      <w:r>
        <w:t xml:space="preserve">st. 1.i 2. SZ-a  određeno je </w:t>
      </w:r>
      <w:r w:rsidR="00ED6101">
        <w:t xml:space="preserve"> i  održano </w:t>
      </w:r>
      <w:r>
        <w:t>ročište radi očitovanja o prijedlogu za o</w:t>
      </w:r>
      <w:r w:rsidR="00ED6101">
        <w:t>tvaranje steča</w:t>
      </w:r>
      <w:r w:rsidR="00C57C99">
        <w:t>jnog postupka.</w:t>
      </w:r>
    </w:p>
    <w:p w:rsidRDefault="00D475C9" w:rsidP="00EC5964" w:rsidR="00D475C9">
      <w:pPr>
        <w:ind w:firstLine="708"/>
        <w:jc w:val="both"/>
        <w:rPr>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F93736" w:rsidR="000A34CA">
      <w:pPr>
        <w:ind w:firstLine="720"/>
        <w:jc w:val="both"/>
        <w:rPr>
          <w:szCs w:val="24"/>
        </w:rPr>
      </w:pPr>
      <w:r w:rsidRPr="00901EFA">
        <w:rPr>
          <w:szCs w:val="24"/>
        </w:rPr>
        <w:t xml:space="preserve">Sud je imenovao privremenog stečajnog upravitelja na temelju čl. </w:t>
      </w:r>
      <w:r w:rsidR="00265966">
        <w:rPr>
          <w:szCs w:val="24"/>
        </w:rPr>
        <w:t>85. st.</w:t>
      </w:r>
      <w:r w:rsidR="00901EFA">
        <w:rPr>
          <w:szCs w:val="24"/>
        </w:rPr>
        <w:t>2.</w:t>
      </w:r>
      <w:r w:rsidRPr="00901EFA">
        <w:rPr>
          <w:szCs w:val="24"/>
        </w:rPr>
        <w:t xml:space="preserve"> SZ-a</w:t>
      </w:r>
      <w:r w:rsidR="000A34CA">
        <w:rPr>
          <w:szCs w:val="24"/>
        </w:rPr>
        <w:t>.</w:t>
      </w:r>
    </w:p>
    <w:p w:rsidRDefault="00457609" w:rsidP="00F93736" w:rsidR="005E658E" w:rsidRPr="00901EFA">
      <w:pPr>
        <w:ind w:firstLine="720"/>
        <w:jc w:val="both"/>
        <w:rPr>
          <w:szCs w:val="24"/>
        </w:rPr>
      </w:pPr>
      <w:r>
        <w:rPr>
          <w:szCs w:val="24"/>
        </w:rPr>
        <w:t xml:space="preserve">To iz razloga, jer je </w:t>
      </w:r>
      <w:r w:rsidR="00F80484">
        <w:rPr>
          <w:szCs w:val="24"/>
        </w:rPr>
        <w:t>R</w:t>
      </w:r>
      <w:r w:rsidR="00233F3D">
        <w:rPr>
          <w:szCs w:val="24"/>
        </w:rPr>
        <w:t xml:space="preserve">ješenjem ovog suda </w:t>
      </w:r>
      <w:r w:rsidR="00304BFD">
        <w:rPr>
          <w:szCs w:val="24"/>
        </w:rPr>
        <w:t xml:space="preserve">pod </w:t>
      </w:r>
      <w:proofErr w:type="spellStart"/>
      <w:r w:rsidR="00304BFD">
        <w:rPr>
          <w:szCs w:val="24"/>
        </w:rPr>
        <w:t>posl</w:t>
      </w:r>
      <w:proofErr w:type="spellEnd"/>
      <w:r w:rsidR="00304BFD">
        <w:rPr>
          <w:szCs w:val="24"/>
        </w:rPr>
        <w:t xml:space="preserve">. </w:t>
      </w:r>
      <w:r w:rsidR="00233F3D">
        <w:rPr>
          <w:szCs w:val="24"/>
        </w:rPr>
        <w:t>St-109/18</w:t>
      </w:r>
      <w:r w:rsidR="00F80484">
        <w:rPr>
          <w:szCs w:val="24"/>
        </w:rPr>
        <w:t xml:space="preserve"> od 23. veljače 2018.g. u </w:t>
      </w:r>
      <w:proofErr w:type="spellStart"/>
      <w:r w:rsidR="00F80484">
        <w:rPr>
          <w:szCs w:val="24"/>
        </w:rPr>
        <w:t>predstečajnom</w:t>
      </w:r>
      <w:proofErr w:type="spellEnd"/>
      <w:r w:rsidR="00F80484">
        <w:rPr>
          <w:szCs w:val="24"/>
        </w:rPr>
        <w:t xml:space="preserve"> postupku  izbor povjerenika izvršen </w:t>
      </w:r>
      <w:r w:rsidR="00265966">
        <w:rPr>
          <w:szCs w:val="24"/>
        </w:rPr>
        <w:t>sukladno</w:t>
      </w:r>
      <w:r>
        <w:rPr>
          <w:szCs w:val="24"/>
        </w:rPr>
        <w:t xml:space="preserve"> čl.</w:t>
      </w:r>
      <w:r w:rsidR="00F80484">
        <w:rPr>
          <w:szCs w:val="24"/>
        </w:rPr>
        <w:t>23.</w:t>
      </w:r>
      <w:r>
        <w:rPr>
          <w:szCs w:val="24"/>
        </w:rPr>
        <w:t xml:space="preserve"> st.</w:t>
      </w:r>
      <w:r w:rsidR="00834A87">
        <w:rPr>
          <w:szCs w:val="24"/>
        </w:rPr>
        <w:t>3. SZ-a</w:t>
      </w:r>
      <w:r w:rsidR="00265966">
        <w:rPr>
          <w:szCs w:val="24"/>
        </w:rPr>
        <w:t xml:space="preserve"> i čl. 84. st.1. SZ-a, odnosno izbor povjerenika u </w:t>
      </w:r>
      <w:proofErr w:type="spellStart"/>
      <w:r w:rsidR="00265966">
        <w:rPr>
          <w:szCs w:val="24"/>
        </w:rPr>
        <w:t>predstečajnom</w:t>
      </w:r>
      <w:proofErr w:type="spellEnd"/>
      <w:r w:rsidR="00265966">
        <w:rPr>
          <w:szCs w:val="24"/>
        </w:rPr>
        <w:t xml:space="preserve"> postupku obavljen je metodom slučajnog odabira s liste A stečajnog upravitelja za područje nadležnog suda, te za</w:t>
      </w:r>
      <w:r w:rsidR="00CC1CDB">
        <w:rPr>
          <w:szCs w:val="24"/>
        </w:rPr>
        <w:t>tim sukladno čl. 85. st.1. SZ-a</w:t>
      </w:r>
      <w:r w:rsidR="00265966">
        <w:rPr>
          <w:szCs w:val="24"/>
        </w:rPr>
        <w:t xml:space="preserve"> </w:t>
      </w:r>
      <w:r w:rsidR="001D6997">
        <w:rPr>
          <w:szCs w:val="24"/>
        </w:rPr>
        <w:t>isti je imenovan za povjerenika, a sada za privremenog stečajnog upravitelja u prethodnom postupku</w:t>
      </w:r>
      <w:r w:rsidR="00772144">
        <w:rPr>
          <w:szCs w:val="24"/>
        </w:rPr>
        <w:t xml:space="preserve"> </w:t>
      </w:r>
      <w:r w:rsidR="005E658E" w:rsidRPr="00901EFA">
        <w:rPr>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B77B45">
        <w:rPr>
          <w:rFonts w:cs="Times New Roman" w:eastAsia="Times New Roman"/>
          <w:szCs w:val="24"/>
          <w:lang w:eastAsia="hr-HR"/>
        </w:rPr>
        <w:t>8</w:t>
      </w:r>
      <w:r>
        <w:rPr>
          <w:rFonts w:cs="Times New Roman" w:eastAsia="Times New Roman"/>
          <w:szCs w:val="24"/>
          <w:lang w:eastAsia="hr-HR"/>
        </w:rPr>
        <w:t xml:space="preserve">. </w:t>
      </w:r>
      <w:r w:rsidR="00895D13">
        <w:rPr>
          <w:rFonts w:cs="Times New Roman" w:eastAsia="Times New Roman"/>
          <w:szCs w:val="24"/>
          <w:lang w:eastAsia="hr-HR"/>
        </w:rPr>
        <w:t>veljače 2019</w:t>
      </w:r>
      <w:r w:rsidR="008511A6" w:rsidRPr="008511A6">
        <w:rPr>
          <w:rFonts w:cs="Times New Roman" w:eastAsia="Times New Roman"/>
          <w:szCs w:val="24"/>
          <w:lang w:eastAsia="hr-HR"/>
        </w:rPr>
        <w:t>.</w:t>
      </w:r>
      <w:r w:rsidR="00BE7AB7">
        <w:rPr>
          <w:rFonts w:cs="Times New Roman" w:eastAsia="Times New Roman"/>
          <w:szCs w:val="24"/>
          <w:lang w:eastAsia="hr-HR"/>
        </w:rPr>
        <w:t>g.</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F90C62">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B77B45" w:rsidP="008511A6" w:rsidR="00B77B45">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lastRenderedPageBreak/>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rješenja, a o istoj odlučuje Visoki trgovački sud RH.</w:t>
      </w:r>
    </w:p>
    <w:p w:rsidRDefault="00494AA4" w:rsidP="008511A6" w:rsidR="00494AA4">
      <w:pPr>
        <w:widowControl w:val="false"/>
        <w:overflowPunct w:val="false"/>
        <w:autoSpaceDE w:val="false"/>
        <w:autoSpaceDN w:val="false"/>
        <w:adjustRightInd w:val="false"/>
        <w:rPr>
          <w:rFonts w:cs="Times New Roman" w:eastAsia="Times New Roman"/>
          <w:szCs w:val="24"/>
          <w:lang w:eastAsia="hr-HR"/>
        </w:rPr>
      </w:pPr>
    </w:p>
    <w:p w:rsidRDefault="00F90C62" w:rsidP="00692346" w:rsidR="00F90C62">
      <w:pPr>
        <w:ind w:left="4956"/>
        <w:rPr>
          <w:color w:val="000000"/>
          <w:szCs w:val="24"/>
        </w:rPr>
      </w:pPr>
      <w:r>
        <w:rPr>
          <w:color w:val="000000"/>
          <w:szCs w:val="24"/>
        </w:rPr>
        <w:t xml:space="preserve">Za točnost </w:t>
      </w:r>
      <w:proofErr w:type="spellStart"/>
      <w:r>
        <w:rPr>
          <w:color w:val="000000"/>
          <w:szCs w:val="24"/>
        </w:rPr>
        <w:t>otpravka</w:t>
      </w:r>
      <w:proofErr w:type="spellEnd"/>
      <w:r>
        <w:rPr>
          <w:color w:val="000000"/>
          <w:szCs w:val="24"/>
        </w:rPr>
        <w:t>-ovlašteni službenik</w:t>
      </w:r>
    </w:p>
    <w:p w:rsidRDefault="00F90C62" w:rsidP="00C662EE" w:rsidR="00F90C62" w:rsidRPr="00C662EE">
      <w:pPr>
        <w:ind w:firstLine="720" w:left="5760"/>
        <w:rPr>
          <w:szCs w:val="24"/>
        </w:rPr>
      </w:pPr>
      <w:r w:rsidRPr="00C662EE">
        <w:rPr>
          <w:color w:val="000000"/>
        </w:rPr>
        <w:t xml:space="preserve">Monika </w:t>
      </w:r>
      <w:proofErr w:type="spellStart"/>
      <w:r w:rsidRPr="00C662EE">
        <w:rPr>
          <w:color w:val="000000"/>
        </w:rPr>
        <w:t>Grbac</w:t>
      </w:r>
      <w:proofErr w:type="spellEnd"/>
    </w:p>
    <w:p w:rsidRDefault="00E33188" w:rsidR="00E33188">
      <w:bookmarkStart w:name="_GoBack" w:id="0"/>
      <w:bookmarkEnd w:id="0"/>
    </w:p>
    <w:sectPr w:rsidSect="0092632E" w:rsidR="00E33188">
      <w:headerReference w:type="default" r:id="rId10"/>
      <w:pgSz w:h="16838" w:w="11906"/>
      <w:pgMar w:gutter="0" w:footer="708" w:header="708" w:left="1418"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F90C62">
          <w:rPr>
            <w:noProof/>
          </w:rPr>
          <w:t>3</w:t>
        </w:r>
        <w:r>
          <w:fldChar w:fldCharType="end"/>
        </w:r>
        <w:r>
          <w:t xml:space="preserve">  </w:t>
        </w:r>
        <w:r>
          <w:tab/>
        </w:r>
        <w:r>
          <w:tab/>
        </w:r>
        <w:r w:rsidRPr="008511A6">
          <w:rPr>
            <w:rFonts w:cs="Times New Roman" w:eastAsia="Times New Roman"/>
            <w:szCs w:val="24"/>
            <w:lang w:eastAsia="hr-HR"/>
          </w:rPr>
          <w:t>20.St-</w:t>
        </w:r>
        <w:r w:rsidR="00931665">
          <w:rPr>
            <w:rFonts w:cs="Times New Roman" w:eastAsia="Times New Roman"/>
            <w:szCs w:val="24"/>
            <w:lang w:eastAsia="hr-HR"/>
          </w:rPr>
          <w:t>3050/18</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12E31"/>
    <w:rsid w:val="00061C47"/>
    <w:rsid w:val="00070878"/>
    <w:rsid w:val="000831F7"/>
    <w:rsid w:val="000A34CA"/>
    <w:rsid w:val="000E4E23"/>
    <w:rsid w:val="000F7F29"/>
    <w:rsid w:val="0014361D"/>
    <w:rsid w:val="001D6997"/>
    <w:rsid w:val="001F49B6"/>
    <w:rsid w:val="00233F3D"/>
    <w:rsid w:val="00256E76"/>
    <w:rsid w:val="00265966"/>
    <w:rsid w:val="002B6CD2"/>
    <w:rsid w:val="002D024E"/>
    <w:rsid w:val="00304BFD"/>
    <w:rsid w:val="00395DC5"/>
    <w:rsid w:val="003978BA"/>
    <w:rsid w:val="003E1D72"/>
    <w:rsid w:val="003E4675"/>
    <w:rsid w:val="003E4C0F"/>
    <w:rsid w:val="00416E38"/>
    <w:rsid w:val="00446FDC"/>
    <w:rsid w:val="00455F85"/>
    <w:rsid w:val="0045618C"/>
    <w:rsid w:val="00457609"/>
    <w:rsid w:val="004808EA"/>
    <w:rsid w:val="00494AA4"/>
    <w:rsid w:val="004B5305"/>
    <w:rsid w:val="004C19E9"/>
    <w:rsid w:val="00515E53"/>
    <w:rsid w:val="00522FFC"/>
    <w:rsid w:val="005A5CBF"/>
    <w:rsid w:val="005A7882"/>
    <w:rsid w:val="005D2188"/>
    <w:rsid w:val="005D43CB"/>
    <w:rsid w:val="005E658E"/>
    <w:rsid w:val="005E7C70"/>
    <w:rsid w:val="005F6085"/>
    <w:rsid w:val="0062201A"/>
    <w:rsid w:val="00622743"/>
    <w:rsid w:val="00646240"/>
    <w:rsid w:val="00651219"/>
    <w:rsid w:val="00661158"/>
    <w:rsid w:val="006B175B"/>
    <w:rsid w:val="006C1DA1"/>
    <w:rsid w:val="00743459"/>
    <w:rsid w:val="0076475C"/>
    <w:rsid w:val="00772144"/>
    <w:rsid w:val="007F5B29"/>
    <w:rsid w:val="00821A9D"/>
    <w:rsid w:val="00830DE8"/>
    <w:rsid w:val="00833BE9"/>
    <w:rsid w:val="00834A87"/>
    <w:rsid w:val="008511A6"/>
    <w:rsid w:val="00852AB7"/>
    <w:rsid w:val="00871A6C"/>
    <w:rsid w:val="0087353B"/>
    <w:rsid w:val="00895D13"/>
    <w:rsid w:val="008A2F08"/>
    <w:rsid w:val="00901EFA"/>
    <w:rsid w:val="0090388E"/>
    <w:rsid w:val="009129BE"/>
    <w:rsid w:val="009236E0"/>
    <w:rsid w:val="0092632E"/>
    <w:rsid w:val="00931665"/>
    <w:rsid w:val="00937559"/>
    <w:rsid w:val="00975F9B"/>
    <w:rsid w:val="009A14BE"/>
    <w:rsid w:val="009B765D"/>
    <w:rsid w:val="00A22AB6"/>
    <w:rsid w:val="00A52C3C"/>
    <w:rsid w:val="00A54882"/>
    <w:rsid w:val="00A560CB"/>
    <w:rsid w:val="00A86A4D"/>
    <w:rsid w:val="00AA0E46"/>
    <w:rsid w:val="00AC6AFE"/>
    <w:rsid w:val="00AC6C38"/>
    <w:rsid w:val="00AD5BB7"/>
    <w:rsid w:val="00B0322D"/>
    <w:rsid w:val="00B2475E"/>
    <w:rsid w:val="00B32B90"/>
    <w:rsid w:val="00B34438"/>
    <w:rsid w:val="00B4061A"/>
    <w:rsid w:val="00B629B1"/>
    <w:rsid w:val="00B62FC9"/>
    <w:rsid w:val="00B77B45"/>
    <w:rsid w:val="00B819CE"/>
    <w:rsid w:val="00B9604C"/>
    <w:rsid w:val="00BA1096"/>
    <w:rsid w:val="00BC2227"/>
    <w:rsid w:val="00BC4125"/>
    <w:rsid w:val="00BC6A94"/>
    <w:rsid w:val="00BD3F91"/>
    <w:rsid w:val="00BE0271"/>
    <w:rsid w:val="00BE3772"/>
    <w:rsid w:val="00BE798B"/>
    <w:rsid w:val="00BE7AB7"/>
    <w:rsid w:val="00C2107D"/>
    <w:rsid w:val="00C45772"/>
    <w:rsid w:val="00C45F90"/>
    <w:rsid w:val="00C57C99"/>
    <w:rsid w:val="00C65348"/>
    <w:rsid w:val="00C80880"/>
    <w:rsid w:val="00C818B3"/>
    <w:rsid w:val="00C85CF6"/>
    <w:rsid w:val="00CC1CDB"/>
    <w:rsid w:val="00CF7986"/>
    <w:rsid w:val="00D0442A"/>
    <w:rsid w:val="00D0791A"/>
    <w:rsid w:val="00D40224"/>
    <w:rsid w:val="00D475C9"/>
    <w:rsid w:val="00D67FDF"/>
    <w:rsid w:val="00D950D6"/>
    <w:rsid w:val="00DA51B6"/>
    <w:rsid w:val="00DC1128"/>
    <w:rsid w:val="00E06ADA"/>
    <w:rsid w:val="00E20CF6"/>
    <w:rsid w:val="00E23577"/>
    <w:rsid w:val="00E33188"/>
    <w:rsid w:val="00E42454"/>
    <w:rsid w:val="00E43D8A"/>
    <w:rsid w:val="00E82ED8"/>
    <w:rsid w:val="00EB314F"/>
    <w:rsid w:val="00EC5964"/>
    <w:rsid w:val="00ED6101"/>
    <w:rsid w:val="00F51022"/>
    <w:rsid w:val="00F80484"/>
    <w:rsid w:val="00F90C62"/>
    <w:rsid w:val="00F937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F90C62"/>
    <w:rPr>
      <w:color w:val="808080"/>
      <w:bdr w:space="0" w:sz="0" w:color="auto" w:val="none"/>
      <w:shd w:fill="CCFFFF" w:color="auto" w:val="clear"/>
    </w:rPr>
  </w:style>
  <w:style w:customStyle="true" w:styleId="eSPISCCParagraphDefaultFont" w:type="character">
    <w:name w:val="eSPIS_CC_Paragraph Default Font"/>
    <w:basedOn w:val="Zadanifontodlomka"/>
    <w:rsid w:val="00F90C62"/>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90C62"/>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90C62"/>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90C62"/>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F90C62"/>
    <w:rPr>
      <w:color w:val="808080"/>
      <w:bdr w:color="auto" w:space="0" w:sz="0" w:val="none"/>
      <w:shd w:color="auto" w:fill="CCFFFF" w:val="clear"/>
    </w:rPr>
  </w:style>
  <w:style w:customStyle="1" w:styleId="eSPISCCParagraphDefaultFont" w:type="character">
    <w:name w:val="eSPIS_CC_Paragraph Default Font"/>
    <w:basedOn w:val="Zadanifontodlomka"/>
    <w:rsid w:val="00F90C62"/>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90C62"/>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90C62"/>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90C62"/>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29882231">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832642498">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2255249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2019.</izvorni_sadrzaj>
    <derivirana_varijabla naziv="DomainObject.DatumDonosenjaOdluke_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St-3050/2018-33</izvorni_sadrzaj>
    <derivirana_varijabla naziv="DomainObject.Oznaka_1">St-3050/2018-33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3050</izvorni_sadrzaj>
    <derivirana_varijabla naziv="DomainObject.Predmet.Broj_1">3050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2018.</izvorni_sadrzaj>
    <derivirana_varijabla naziv="DomainObject.Predmet.DatumOsnivanja_1">3.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St-3050/2018</izvorni_sadrzaj>
    <derivirana_varijabla naziv="DomainObject.Predmet.OznakaBroj_1">St-3050/2018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TRGOGRAD PAVIĆ d.o.o. zastupanog po punomoćniku Tomislav Pavić</izvorni_sadrzaj>
    <derivirana_varijabla naziv="DomainObject.Predmet.ProtustrankaFormated_1">  TRGOGRAD PAVIĆ d.o.o. zastupanog po punomoćniku Tomislav Pavić</derivirana_varijabla>
  </DomainObject.Predmet.ProtustrankaFormated>
  <DomainObject.Predmet.ProtustrankaFormatedOIB>
    <izvorni_sadrzaj>  TRGOGRAD PAVIĆ d.o.o., OIB 33373130185 zastupanog po punomoćniku Tomislav Pavić</izvorni_sadrzaj>
    <derivirana_varijabla naziv="DomainObject.Predmet.ProtustrankaFormatedOIB_1">  TRGOGRAD PAVIĆ d.o.o., OIB 33373130185 zastupanog po punomoćniku Tomislav Pavić</derivirana_varijabla>
  </DomainObject.Predmet.ProtustrankaFormatedOIB>
  <DomainObject.Predmet.ProtustrankaFormatedWithAdress>
    <izvorni_sadrzaj> TRGOGRAD PAVIĆ d.o.o., Stubička 176, 10298 Jablanovec zastupanog po punomoćniku Tomislav Pavić</izvorni_sadrzaj>
    <derivirana_varijabla naziv="DomainObject.Predmet.ProtustrankaFormatedWithAdress_1"> TRGOGRAD PAVIĆ d.o.o., Stubička 176, 10298 Jablanovec zastupanog po punomoćniku Tomislav Pavić</derivirana_varijabla>
  </DomainObject.Predmet.ProtustrankaFormatedWithAdress>
  <DomainObject.Predmet.ProtustrankaFormatedWithAdressOIB>
    <izvorni_sadrzaj> TRGOGRAD PAVIĆ d.o.o., OIB 33373130185, Stubička 176, 10298 Jablanovec zastupanog po punomoćniku Tomislav Pavić</izvorni_sadrzaj>
    <derivirana_varijabla naziv="DomainObject.Predmet.ProtustrankaFormatedWithAdressOIB_1"> TRGOGRAD PAVIĆ d.o.o., OIB 33373130185, Stubička 176, 10298 Jablanovec zastupanog po punomoćniku Tomislav Pavić</derivirana_varijabla>
  </DomainObject.Predmet.ProtustrankaFormatedWithAdressOIB>
  <DomainObject.Predmet.ProtustrankaWithAdress>
    <izvorni_sadrzaj>TRGOGRAD PAVIĆ d.o.o. Stubička 176, 10298 Jablanovec</izvorni_sadrzaj>
    <derivirana_varijabla naziv="DomainObject.Predmet.ProtustrankaWithAdress_1">TRGOGRAD PAVIĆ d.o.o. Stubička 176, 10298 Jablanovec</derivirana_varijabla>
  </DomainObject.Predmet.ProtustrankaWithAdress>
  <DomainObject.Predmet.ProtustrankaWithAdressOIB>
    <izvorni_sadrzaj>TRGOGRAD PAVIĆ d.o.o., OIB 33373130185, Stubička 176, 10298 Jablanovec</izvorni_sadrzaj>
    <derivirana_varijabla naziv="DomainObject.Predmet.ProtustrankaWithAdressOIB_1">TRGOGRAD PAVIĆ d.o.o., OIB 33373130185, Stubička 176, 10298 Jablanovec</derivirana_varijabla>
  </DomainObject.Predmet.ProtustrankaWithAdressOIB>
  <DomainObject.Predmet.ProtustrankaNazivFormated>
    <izvorni_sadrzaj>TRGOGRAD PAVIĆ d.o.o.</izvorni_sadrzaj>
    <derivirana_varijabla naziv="DomainObject.Predmet.ProtustrankaNazivFormated_1">TRGOGRAD PAVIĆ d.o.o.</derivirana_varijabla>
  </DomainObject.Predmet.ProtustrankaNazivFormated>
  <DomainObject.Predmet.ProtustrankaNazivFormatedOIB>
    <izvorni_sadrzaj>TRGOGRAD PAVIĆ d.o.o., OIB 33373130185</izvorni_sadrzaj>
    <derivirana_varijabla naziv="DomainObject.Predmet.ProtustrankaNazivFormatedOIB_1">TRGOGRAD PAVIĆ d.o.o., OIB 33373130185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TRGOGRAD PAVIĆ d.o.o.</izvorni_sadrzaj>
    <derivirana_varijabla naziv="DomainObject.Predmet.StrankaFormated_1">  TRGOGRAD PAVIĆ d.o.o.</derivirana_varijabla>
  </DomainObject.Predmet.StrankaFormated>
  <DomainObject.Predmet.StrankaFormatedOIB>
    <izvorni_sadrzaj>  TRGOGRAD PAVIĆ d.o.o., OIB 33373130185</izvorni_sadrzaj>
    <derivirana_varijabla naziv="DomainObject.Predmet.StrankaFormatedOIB_1">  TRGOGRAD PAVIĆ d.o.o., OIB 33373130185</derivirana_varijabla>
  </DomainObject.Predmet.StrankaFormatedOIB>
  <DomainObject.Predmet.StrankaFormatedWithAdress>
    <izvorni_sadrzaj> TRGOGRAD PAVIĆ d.o.o., Stubička 176, 10298 Jablanovec</izvorni_sadrzaj>
    <derivirana_varijabla naziv="DomainObject.Predmet.StrankaFormatedWithAdress_1"> TRGOGRAD PAVIĆ d.o.o., Stubička 176, 10298 Jablanovec</derivirana_varijabla>
  </DomainObject.Predmet.StrankaFormatedWithAdress>
  <DomainObject.Predmet.StrankaFormatedWithAdressOIB>
    <izvorni_sadrzaj> TRGOGRAD PAVIĆ d.o.o., OIB 33373130185, Stubička 176, 10298 Jablanovec</izvorni_sadrzaj>
    <derivirana_varijabla naziv="DomainObject.Predmet.StrankaFormatedWithAdressOIB_1"> TRGOGRAD PAVIĆ d.o.o., OIB 33373130185, Stubička 176, 10298 Jablanovec</derivirana_varijabla>
  </DomainObject.Predmet.StrankaFormatedWithAdressOIB>
  <DomainObject.Predmet.StrankaWithAdress>
    <izvorni_sadrzaj>TRGOGRAD PAVIĆ d.o.o. Stubička 176,10298 Jablanovec</izvorni_sadrzaj>
    <derivirana_varijabla naziv="DomainObject.Predmet.StrankaWithAdress_1">TRGOGRAD PAVIĆ d.o.o. Stubička 176,10298 Jablanovec</derivirana_varijabla>
  </DomainObject.Predmet.StrankaWithAdress>
  <DomainObject.Predmet.StrankaWithAdressOIB>
    <izvorni_sadrzaj>TRGOGRAD PAVIĆ d.o.o., OIB 33373130185, Stubička 176,10298 Jablanovec</izvorni_sadrzaj>
    <derivirana_varijabla naziv="DomainObject.Predmet.StrankaWithAdressOIB_1">TRGOGRAD PAVIĆ d.o.o., OIB 33373130185, Stubička 176,10298 Jablanovec</derivirana_varijabla>
  </DomainObject.Predmet.StrankaWithAdressOIB>
  <DomainObject.Predmet.StrankaNazivFormated>
    <izvorni_sadrzaj>TRGOGRAD PAVIĆ d.o.o.</izvorni_sadrzaj>
    <derivirana_varijabla naziv="DomainObject.Predmet.StrankaNazivFormated_1">TRGOGRAD PAVIĆ d.o.o.</derivirana_varijabla>
  </DomainObject.Predmet.StrankaNazivFormated>
  <DomainObject.Predmet.StrankaNazivFormatedOIB>
    <izvorni_sadrzaj>TRGOGRAD PAVIĆ d.o.o., OIB 33373130185</izvorni_sadrzaj>
    <derivirana_varijabla naziv="DomainObject.Predmet.StrankaNazivFormatedOIB_1">TRGOGRAD PAVIĆ d.o.o., OIB 33373130185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TRGOGRAD PAVIĆ d.o.o.</item>
    </izvorni_sadrzaj>
    <derivirana_varijabla naziv="DomainObject.Predmet.StrankaListFormated_1">
      <item>TRGOGRAD PAVIĆ d.o.o.</item>
    </derivirana_varijabla>
  </DomainObject.Predmet.StrankaListFormated>
  <DomainObject.Predmet.StrankaListFormatedOIB>
    <izvorni_sadrzaj>
      <item>TRGOGRAD PAVIĆ d.o.o., OIB 33373130185</item>
    </izvorni_sadrzaj>
    <derivirana_varijabla naziv="DomainObject.Predmet.StrankaListFormatedOIB_1">
      <item>TRGOGRAD PAVIĆ d.o.o., OIB 33373130185</item>
    </derivirana_varijabla>
  </DomainObject.Predmet.StrankaListFormatedOIB>
  <DomainObject.Predmet.StrankaListFormatedWithAdress>
    <izvorni_sadrzaj>
      <item>TRGOGRAD PAVIĆ d.o.o., Stubička 176, 10298 Jablanovec</item>
    </izvorni_sadrzaj>
    <derivirana_varijabla naziv="DomainObject.Predmet.StrankaListFormatedWithAdress_1">
      <item>TRGOGRAD PAVIĆ d.o.o., Stubička 176, 10298 Jablanovec</item>
    </derivirana_varijabla>
  </DomainObject.Predmet.StrankaListFormatedWithAdress>
  <DomainObject.Predmet.StrankaListFormatedWithAdressOIB>
    <izvorni_sadrzaj>
      <item>TRGOGRAD PAVIĆ d.o.o., OIB 33373130185, Stubička 176, 10298 Jablanovec</item>
    </izvorni_sadrzaj>
    <derivirana_varijabla naziv="DomainObject.Predmet.StrankaListFormatedWithAdressOIB_1">
      <item>TRGOGRAD PAVIĆ d.o.o., OIB 33373130185, Stubička 176, 10298 Jablanovec</item>
    </derivirana_varijabla>
  </DomainObject.Predmet.StrankaListFormatedWithAdressOIB>
  <DomainObject.Predmet.StrankaListNazivFormated>
    <izvorni_sadrzaj>
      <item>TRGOGRAD PAVIĆ d.o.o.</item>
    </izvorni_sadrzaj>
    <derivirana_varijabla naziv="DomainObject.Predmet.StrankaListNazivFormated_1">
      <item>TRGOGRAD PAVIĆ d.o.o.</item>
    </derivirana_varijabla>
  </DomainObject.Predmet.StrankaListNazivFormated>
  <DomainObject.Predmet.StrankaListNazivFormatedOIB>
    <izvorni_sadrzaj>
      <item>TRGOGRAD PAVIĆ d.o.o., OIB 33373130185</item>
    </izvorni_sadrzaj>
    <derivirana_varijabla naziv="DomainObject.Predmet.StrankaListNazivFormatedOIB_1">
      <item>TRGOGRAD PAVIĆ d.o.o., OIB 33373130185</item>
    </derivirana_varijabla>
  </DomainObject.Predmet.StrankaListNazivFormatedOIB>
  <DomainObject.Predmet.ProtuStrankaListFormated>
    <izvorni_sadrzaj>
      <item>TRGOGRAD PAVIĆ d.o.o. zastupanog po punomoćniku Tomislav Pavić</item>
    </izvorni_sadrzaj>
    <derivirana_varijabla naziv="DomainObject.Predmet.ProtuStrankaListFormated_1">
      <item>TRGOGRAD PAVIĆ d.o.o. zastupanog po punomoćniku Tomislav Pavić</item>
    </derivirana_varijabla>
  </DomainObject.Predmet.ProtuStrankaListFormated>
  <DomainObject.Predmet.ProtuStrankaListFormatedOIB>
    <izvorni_sadrzaj>
      <item>TRGOGRAD PAVIĆ d.o.o., OIB 33373130185 zastupanog po punomoćniku Tomislav Pavić</item>
    </izvorni_sadrzaj>
    <derivirana_varijabla naziv="DomainObject.Predmet.ProtuStrankaListFormatedOIB_1">
      <item>TRGOGRAD PAVIĆ d.o.o., OIB 33373130185 zastupanog po punomoćniku Tomislav Pavić</item>
    </derivirana_varijabla>
  </DomainObject.Predmet.ProtuStrankaListFormatedOIB>
  <DomainObject.Predmet.ProtuStrankaListFormatedWithAdress>
    <izvorni_sadrzaj>
      <item>TRGOGRAD PAVIĆ d.o.o., Stubička 176, 10298 Jablanovec zastupanog po punomoćniku Tomislav Pavić</item>
    </izvorni_sadrzaj>
    <derivirana_varijabla naziv="DomainObject.Predmet.ProtuStrankaListFormatedWithAdress_1">
      <item>TRGOGRAD PAVIĆ d.o.o., Stubička 176, 10298 Jablanovec zastupanog po punomoćniku Tomislav Pavić</item>
    </derivirana_varijabla>
  </DomainObject.Predmet.ProtuStrankaListFormatedWithAdress>
  <DomainObject.Predmet.ProtuStrankaListFormatedWithAdressOIB>
    <izvorni_sadrzaj>
      <item>TRGOGRAD PAVIĆ d.o.o., OIB 33373130185, Stubička 176, 10298 Jablanovec zastupanog po punomoćniku Tomislav Pavić</item>
    </izvorni_sadrzaj>
    <derivirana_varijabla naziv="DomainObject.Predmet.ProtuStrankaListFormatedWithAdressOIB_1">
      <item>TRGOGRAD PAVIĆ d.o.o., OIB 33373130185, Stubička 176, 10298 Jablanovec zastupanog po punomoćniku Tomislav Pavić</item>
    </derivirana_varijabla>
  </DomainObject.Predmet.ProtuStrankaListFormatedWithAdressOIB>
  <DomainObject.Predmet.ProtuStrankaListNazivFormated>
    <izvorni_sadrzaj>
      <item>TRGOGRAD PAVIĆ d.o.o.</item>
    </izvorni_sadrzaj>
    <derivirana_varijabla naziv="DomainObject.Predmet.ProtuStrankaListNazivFormated_1">
      <item>TRGOGRAD PAVIĆ d.o.o.</item>
    </derivirana_varijabla>
  </DomainObject.Predmet.ProtuStrankaListNazivFormated>
  <DomainObject.Predmet.ProtuStrankaListNazivFormatedOIB>
    <izvorni_sadrzaj>
      <item>TRGOGRAD PAVIĆ d.o.o., OIB 33373130185</item>
    </izvorni_sadrzaj>
    <derivirana_varijabla naziv="DomainObject.Predmet.ProtuStrankaListNazivFormatedOIB_1">
      <item>TRGOGRAD PAVIĆ d.o.o., OIB 33373130185</item>
    </derivirana_varijabla>
  </DomainObject.Predmet.ProtuStrankaListNazivFormatedOIB>
  <DomainObject.Predmet.OstaliListFormated>
    <izvorni_sadrzaj>
      <item>Tomislav Pavić punomoćnik sudionika u postupku TRGOGRAD PAVIĆ d.o.o.</item>
      <item>Krešimir Fučkar</item>
    </izvorni_sadrzaj>
    <derivirana_varijabla naziv="DomainObject.Predmet.OstaliListFormated_1">
      <item>Tomislav Pavić punomoćnik sudionika u postupku TRGOGRAD PAVIĆ d.o.o.</item>
      <item>Krešimir Fučkar</item>
    </derivirana_varijabla>
  </DomainObject.Predmet.OstaliListFormated>
  <DomainObject.Predmet.OstaliListFormatedOIB>
    <izvorni_sadrzaj>
      <item>Tomislav Pavić, OIB 03313428411 punomoćnik sudionika u postupku TRGOGRAD PAVIĆ d.o.o.</item>
      <item>Krešimir Fučkar, OIB 01195634741</item>
    </izvorni_sadrzaj>
    <derivirana_varijabla naziv="DomainObject.Predmet.OstaliListFormatedOIB_1">
      <item>Tomislav Pavić, OIB 03313428411 punomoćnik sudionika u postupku TRGOGRAD PAVIĆ d.o.o.</item>
      <item>Krešimir Fučkar, OIB 01195634741</item>
    </derivirana_varijabla>
  </DomainObject.Predmet.OstaliListFormatedOIB>
  <DomainObject.Predmet.OstaliListFormatedWithAdress>
    <izvorni_sadrzaj>
      <item>Tomislav Pavić, Dolec 35, 10000 Zagreb punomoćnik sudionika u postupku TRGOGRAD PAVIĆ d.o.o.</item>
      <item>Krešimir Fučkar, Braće Radića 63, 33520 Sladojevci</item>
    </izvorni_sadrzaj>
    <derivirana_varijabla naziv="DomainObject.Predmet.OstaliListFormatedWithAdress_1">
      <item>Tomislav Pavić, Dolec 35, 10000 Zagreb punomoćnik sudionika u postupku TRGOGRAD PAVIĆ d.o.o.</item>
      <item>Krešimir Fučkar, Braće Radića 63, 33520 Sladojevci</item>
    </derivirana_varijabla>
  </DomainObject.Predmet.OstaliListFormatedWithAdress>
  <DomainObject.Predmet.OstaliListFormatedWithAdressOIB>
    <izvorni_sadrzaj>
      <item>Tomislav Pavić, OIB 03313428411, Dolec 35, 10000 Zagreb punomoćnik sudionika u postupku TRGOGRAD PAVIĆ d.o.o.</item>
      <item>Krešimir Fučkar, OIB 01195634741, Braće Radića 63, 33520 Sladojevci</item>
    </izvorni_sadrzaj>
    <derivirana_varijabla naziv="DomainObject.Predmet.OstaliListFormatedWithAdressOIB_1">
      <item>Tomislav Pavić, OIB 03313428411, Dolec 35, 10000 Zagreb punomoćnik sudionika u postupku TRGOGRAD PAVIĆ d.o.o.</item>
      <item>Krešimir Fučkar, OIB 01195634741, Braće Radića 63, 33520 Sladojevci</item>
    </derivirana_varijabla>
  </DomainObject.Predmet.OstaliListFormatedWithAdressOIB>
  <DomainObject.Predmet.OstaliListNazivFormated>
    <izvorni_sadrzaj>
      <item>Tomislav Pavić</item>
      <item>Krešimir Fučkar</item>
    </izvorni_sadrzaj>
    <derivirana_varijabla naziv="DomainObject.Predmet.OstaliListNazivFormated_1">
      <item>Tomislav Pavić</item>
      <item>Krešimir Fučkar</item>
    </derivirana_varijabla>
  </DomainObject.Predmet.OstaliListNazivFormated>
  <DomainObject.Predmet.OstaliListNazivFormatedOIB>
    <izvorni_sadrzaj>
      <item>Tomislav Pavić, OIB 03313428411</item>
      <item>Krešimir Fučkar, OIB 01195634741</item>
    </izvorni_sadrzaj>
    <derivirana_varijabla naziv="DomainObject.Predmet.OstaliListNazivFormatedOIB_1">
      <item>Tomislav Pavić, OIB 03313428411</item>
      <item>Krešimir Fučkar, OIB 01195634741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2019.</izvorni_sadrzaj>
    <derivirana_varijabla naziv="DomainObject.Datum_1">8. veljače 2019.</derivirana_varijabla>
  </DomainObject.Datum>
  <DomainObject.PoslovniBrojDokumenta>
    <izvorni_sadrzaj>St-3050/2018-33</izvorni_sadrzaj>
    <derivirana_varijabla naziv="DomainObject.PoslovniBrojDokumenta_1">St-3050/2018-33</derivirana_varijabla>
  </DomainObject.PoslovniBrojDokumenta>
  <DomainObject.Predmet.StrankaIDrugi>
    <izvorni_sadrzaj>TRGOGRAD PAVIĆ d.o.o.</izvorni_sadrzaj>
    <derivirana_varijabla naziv="DomainObject.Predmet.StrankaIDrugi_1">TRGOGRAD PAVIĆ d.o.o.</derivirana_varijabla>
  </DomainObject.Predmet.StrankaIDrugi>
  <DomainObject.Predmet.ProtustrankaIDrugi>
    <izvorni_sadrzaj>TRGOGRAD PAVIĆ d.o.o.</izvorni_sadrzaj>
    <derivirana_varijabla naziv="DomainObject.Predmet.ProtustrankaIDrugi_1">TRGOGRAD PAVIĆ d.o.o.</derivirana_varijabla>
  </DomainObject.Predmet.ProtustrankaIDrugi>
  <DomainObject.Predmet.StrankaIDrugiAdressOIB>
    <izvorni_sadrzaj>TRGOGRAD PAVIĆ d.o.o., OIB 33373130185, Stubička 176, 10298 Jablanovec</izvorni_sadrzaj>
    <derivirana_varijabla naziv="DomainObject.Predmet.StrankaIDrugiAdressOIB_1">TRGOGRAD PAVIĆ d.o.o., OIB 33373130185, Stubička 176, 10298 Jablanovec</derivirana_varijabla>
  </DomainObject.Predmet.StrankaIDrugiAdressOIB>
  <DomainObject.Predmet.ProtustrankaIDrugiAdressOIB>
    <izvorni_sadrzaj>TRGOGRAD PAVIĆ d.o.o., OIB 33373130185, Stubička 176, 10298 Jablanovec</izvorni_sadrzaj>
    <derivirana_varijabla naziv="DomainObject.Predmet.ProtustrankaIDrugiAdressOIB_1">TRGOGRAD PAVIĆ d.o.o., OIB 33373130185, Stubička 176, 10298 Jablanovec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TRGOGRAD PAVIĆ d.o.o.</item>
      <item>TRGOGRAD PAVIĆ d.o.o.</item>
      <item>Tomislav Pavić</item>
      <item>Krešimir Fučkar</item>
    </izvorni_sadrzaj>
    <derivirana_varijabla naziv="DomainObject.Predmet.SudioniciListNaziv_1">
      <item>TRGOGRAD PAVIĆ d.o.o.</item>
      <item>TRGOGRAD PAVIĆ d.o.o.</item>
      <item>Tomislav Pavić</item>
      <item>Krešimir Fučkar</item>
    </derivirana_varijabla>
  </DomainObject.Predmet.SudioniciListNaziv>
  <DomainObject.Predmet.SudioniciListAdressOIB>
    <izvorni_sadrzaj>
      <item>TRGOGRAD PAVIĆ d.o.o., OIB 33373130185, Stubička 176,10298 Jablanovec</item>
      <item>TRGOGRAD PAVIĆ d.o.o., OIB 33373130185, Stubička 176,10298 Jablanovec</item>
      <item>Tomislav Pavić, OIB 03313428411, Dolec 35,10000 Zagreb</item>
      <item>Krešimir Fučkar, OIB 01195634741, Braće Radića 63,33520 Sladojevci</item>
    </izvorni_sadrzaj>
    <derivirana_varijabla naziv="DomainObject.Predmet.SudioniciListAdressOIB_1">
      <item>TRGOGRAD PAVIĆ d.o.o., OIB 33373130185, Stubička 176,10298 Jablanovec</item>
      <item>TRGOGRAD PAVIĆ d.o.o., OIB 33373130185, Stubička 176,10298 Jablanovec</item>
      <item>Tomislav Pavić, OIB 03313428411, Dolec 35,10000 Zagreb</item>
      <item>Krešimir Fučkar, OIB 01195634741, Braće Radića 63,33520 Sladojevci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33373130185</item>
      <item>, OIB 33373130185</item>
      <item>, OIB 03313428411</item>
      <item>, OIB 01195634741</item>
    </izvorni_sadrzaj>
    <derivirana_varijabla naziv="DomainObject.Predmet.SudioniciListNazivOIB_1">
      <item>, OIB 33373130185</item>
      <item>, OIB 33373130185</item>
      <item>, OIB 03313428411</item>
      <item>, OIB 01195634741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veljače 2019.</izvorni_sadrzaj>
    <derivirana_varijabla naziv="DomainObject.Predmet.DatumZadnjeOdrzaneSudskeRadnje_1">6. veljače 2019.</derivirana_varijabla>
  </DomainObject.Predmet.DatumZadnjeOdrzaneSudskeRadnje>
  <DomainObject.PredzadnjaOdlukaIzPredmeta.DatumDonosenjaOdluke>
    <izvorni_sadrzaj>10. prosinca 2018.</izvorni_sadrzaj>
    <derivirana_varijabla naziv="DomainObject.PredzadnjaOdlukaIzPredmeta.DatumDonosenjaOdluke_1">10. prosinca 2018.</derivirana_varijabla>
  </DomainObject.PredzadnjaOdlukaIzPredmeta.DatumDonosenjaOdluke>
  <DomainObject.PredzadnjaOdlukaIzPredmeta.Oznaka>
    <izvorni_sadrzaj>St-3050/2018-27</izvorni_sadrzaj>
    <derivirana_varijabla naziv="DomainObject.PredzadnjaOdlukaIzPredmeta.Oznaka_1">St-3050/2018-27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764</properties:Words>
  <properties:Characters>4222</properties:Characters>
  <properties:Lines>109</properties:Lines>
  <properties:Paragraphs>34</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2019-02-06T12:59:00Z</dcterms:created>
  <dc:creator>Valentina Kranjčić</dc:creator>
  <cp:lastModifiedBy>Monika Grbac</cp:lastModifiedBy>
  <cp:lastPrinted>2018-02-26T13:05:00Z</cp:lastPrinted>
  <dcterms:modified xmlns:xsi="http://www.w3.org/2001/XMLSchema-instance" xsi:type="dcterms:W3CDTF">2019-02-08T14:03:00Z</dcterms:modified>
  <cp:revision>41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St-3050/2018-33 / Odluka - Rješenje o imenovanju privremenog stečajnog upravitelja (st-3050-18 TRGOGRAD PAVIĆ.docx)</vt:lpwstr>
  </prop:property>
  <prop:property name="CC_coloring" pid="4" fmtid="{D5CDD505-2E9C-101B-9397-08002B2CF9AE}">
    <vt:bool>true</vt:bool>
  </prop:property>
  <prop:property name="BrojStranica" pid="5" fmtid="{D5CDD505-2E9C-101B-9397-08002B2CF9AE}">
    <vt:i4>3</vt:i4>
  </prop:property>
</prop:Properties>
</file>