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1a59f" w14:paraId="b91a59f" w:rsidRDefault="00505D63" w:rsidP="00505D63" w:rsidR="00505D63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505D63" w:rsidP="00505D63" w:rsidR="00505D63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505D63" w:rsidP="00505D63" w:rsidR="00505D63" w:rsidRPr="004D3099">
      <w:r w:rsidRPr="004D3099">
        <w:t xml:space="preserve"> TRGOVAČKI SUD U PAZINU</w:t>
      </w:r>
      <w:r w:rsidR="000B6802">
        <w:tab/>
      </w:r>
      <w:r w:rsidR="000B6802">
        <w:tab/>
      </w:r>
      <w:r w:rsidR="000B6802">
        <w:tab/>
      </w:r>
      <w:r w:rsidR="000B6802">
        <w:tab/>
      </w:r>
      <w:r w:rsidR="000B6802">
        <w:tab/>
        <w:t xml:space="preserve">                2 St-918</w:t>
      </w:r>
      <w:r w:rsidR="000B6802" w:rsidRPr="00B231DF">
        <w:t>/</w:t>
      </w:r>
      <w:r w:rsidR="000B6802">
        <w:t>20</w:t>
      </w:r>
      <w:r w:rsidR="000B6802" w:rsidRPr="00B231DF">
        <w:t>16-</w:t>
      </w:r>
      <w:r w:rsidR="000B6802">
        <w:t>32</w:t>
      </w:r>
    </w:p>
    <w:p w:rsidRDefault="00505D63" w:rsidP="00505D63" w:rsidR="00505D63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505D63" w:rsidP="00505D63" w:rsidR="00505D63">
      <w:pPr>
        <w:jc w:val="both"/>
      </w:pPr>
    </w:p>
    <w:p w:rsidRDefault="00505D63" w:rsidP="00505D63" w:rsidR="00505D63" w:rsidRPr="004D3099">
      <w:pPr>
        <w:jc w:val="both"/>
      </w:pPr>
    </w:p>
    <w:p w:rsidRDefault="00505D63" w:rsidP="00505D63" w:rsidR="00505D63">
      <w:pPr>
        <w:jc w:val="center"/>
      </w:pPr>
      <w:r w:rsidRPr="004D3099">
        <w:t>R E P U B L I K A   H R V A T S K A</w:t>
      </w:r>
    </w:p>
    <w:p w:rsidRDefault="00505D63" w:rsidP="00505D63" w:rsidR="00505D63" w:rsidRPr="004D3099">
      <w:pPr>
        <w:jc w:val="center"/>
      </w:pPr>
    </w:p>
    <w:p w:rsidRDefault="00505D63" w:rsidP="00505D63" w:rsidR="00505D63" w:rsidRPr="004D3099">
      <w:pPr>
        <w:jc w:val="center"/>
      </w:pPr>
      <w:r w:rsidRPr="004D3099">
        <w:t>R J E Š E N J E</w:t>
      </w:r>
    </w:p>
    <w:p w:rsidRDefault="00505D63" w:rsidP="00505D63" w:rsidR="00505D63" w:rsidRPr="004D3099">
      <w:pPr>
        <w:jc w:val="both"/>
      </w:pPr>
    </w:p>
    <w:p w:rsidRDefault="00505D63" w:rsidP="00505D63" w:rsidR="00505D63" w:rsidRPr="000B6802">
      <w:pPr>
        <w:jc w:val="both"/>
      </w:pPr>
      <w:r w:rsidRPr="00294B6C">
        <w:tab/>
        <w:t xml:space="preserve">Trgovački sud u Pazinu, po stečajnom sucu Adrijani Labinjan Skok, </w:t>
      </w:r>
      <w:r>
        <w:t>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 xml:space="preserve">nad </w:t>
      </w:r>
      <w:r w:rsidR="0057383C" w:rsidRPr="00322155">
        <w:t>Stečajnom masom iza NAUTIKA HORIZONT d.o.o. u stečaju,</w:t>
      </w:r>
      <w:r w:rsidR="0057383C">
        <w:t xml:space="preserve"> </w:t>
      </w:r>
      <w:r w:rsidR="0057383C" w:rsidRPr="00322155">
        <w:t xml:space="preserve">Zagreb, Pavla </w:t>
      </w:r>
      <w:r w:rsidR="0057383C" w:rsidRPr="000B6802">
        <w:t xml:space="preserve">Hatza 10, OIB: </w:t>
      </w:r>
      <w:r w:rsidR="0057383C" w:rsidRPr="000B6802">
        <w:rPr>
          <w:rFonts w:eastAsiaTheme="minorHAnsi"/>
          <w:lang w:eastAsia="en-US"/>
        </w:rPr>
        <w:t>83782567426</w:t>
      </w:r>
      <w:r w:rsidRPr="000B6802">
        <w:t xml:space="preserve">, </w:t>
      </w:r>
      <w:r w:rsidR="000B6802" w:rsidRPr="000B6802">
        <w:t>31</w:t>
      </w:r>
      <w:r w:rsidR="0057383C" w:rsidRPr="000B6802">
        <w:t>. listopada</w:t>
      </w:r>
      <w:r w:rsidRPr="000B6802">
        <w:t xml:space="preserve"> 2017.</w:t>
      </w:r>
    </w:p>
    <w:p w:rsidRDefault="00505D63" w:rsidP="00505D63" w:rsidR="00505D63" w:rsidRPr="00294B6C">
      <w:pPr>
        <w:jc w:val="both"/>
      </w:pPr>
    </w:p>
    <w:p w:rsidRDefault="00505D63" w:rsidP="00505D63" w:rsidR="00505D63" w:rsidRPr="004D3099">
      <w:pPr>
        <w:jc w:val="center"/>
      </w:pPr>
      <w:r w:rsidRPr="004D3099">
        <w:t>r i j e š i o  j e</w:t>
      </w:r>
    </w:p>
    <w:p w:rsidRDefault="00505D63" w:rsidP="00505D63" w:rsidR="00505D63" w:rsidRPr="004D3099">
      <w:pPr>
        <w:jc w:val="center"/>
      </w:pPr>
    </w:p>
    <w:p w:rsidRDefault="00505D63" w:rsidP="00505D63" w:rsidR="00505D63" w:rsidRPr="00F90A60">
      <w:pPr>
        <w:jc w:val="both"/>
      </w:pPr>
      <w:r w:rsidRPr="00F90A60">
        <w:tab/>
        <w:t>I.</w:t>
      </w:r>
      <w:r w:rsidRPr="00F90A60">
        <w:tab/>
        <w:t xml:space="preserve">Određuje se nagrada stečajnom upravitelju </w:t>
      </w:r>
      <w:r w:rsidR="0057383C">
        <w:t>Jelenku Lehkiju, Zagreb, Pavla Hatza 10</w:t>
      </w:r>
      <w:r w:rsidR="0057383C" w:rsidRPr="00B61A0B">
        <w:t xml:space="preserve">, OIB: </w:t>
      </w:r>
      <w:r w:rsidR="0057383C">
        <w:t>96068307857</w:t>
      </w:r>
      <w:r w:rsidRPr="00F90A60">
        <w:rPr>
          <w:bCs/>
        </w:rPr>
        <w:t>,</w:t>
      </w:r>
      <w:r w:rsidRPr="00F90A60">
        <w:t xml:space="preserve"> za poslove obavljene u stečajnom postupku nad </w:t>
      </w:r>
      <w:r w:rsidR="0057383C" w:rsidRPr="00322155">
        <w:t>Stečajnom masom iza NAUTIKA HORIZONT d.o.o. u stečaju,</w:t>
      </w:r>
      <w:r w:rsidR="0057383C">
        <w:t xml:space="preserve"> </w:t>
      </w:r>
      <w:r w:rsidR="0057383C" w:rsidRPr="00322155">
        <w:t xml:space="preserve">Zagreb, Pavla Hatza 10, OIB: </w:t>
      </w:r>
      <w:r w:rsidR="0057383C" w:rsidRPr="00322155">
        <w:rPr>
          <w:rFonts w:eastAsiaTheme="minorHAnsi"/>
          <w:lang w:eastAsia="en-US"/>
        </w:rPr>
        <w:t>83782567</w:t>
      </w:r>
      <w:r w:rsidR="0057383C" w:rsidRPr="00996CDC">
        <w:rPr>
          <w:rFonts w:eastAsiaTheme="minorHAnsi"/>
          <w:lang w:eastAsia="en-US"/>
        </w:rPr>
        <w:t>426</w:t>
      </w:r>
      <w:r w:rsidRPr="00F90A60">
        <w:t xml:space="preserve">, u iznosu od </w:t>
      </w:r>
      <w:r w:rsidR="0057383C">
        <w:t>10.978,13</w:t>
      </w:r>
      <w:r>
        <w:t xml:space="preserve"> kn </w:t>
      </w:r>
      <w:r w:rsidRPr="00F90A60">
        <w:t>bruto.</w:t>
      </w:r>
    </w:p>
    <w:p w:rsidRDefault="00505D63" w:rsidP="00505D63" w:rsidR="00505D63" w:rsidRPr="006969BA">
      <w:pPr>
        <w:jc w:val="both"/>
        <w:rPr>
          <w:color w:val="FF0000"/>
        </w:rPr>
      </w:pPr>
    </w:p>
    <w:p w:rsidRDefault="00505D63" w:rsidP="00505D63" w:rsidR="00505D63" w:rsidRPr="000B6802">
      <w:pPr>
        <w:jc w:val="both"/>
      </w:pPr>
      <w:r w:rsidRPr="00F90A60">
        <w:tab/>
        <w:t>II.</w:t>
      </w:r>
      <w:r w:rsidRPr="00F90A60">
        <w:tab/>
        <w:t xml:space="preserve">Određuje se naknada stvarnih troškova stečajnom upravitelju </w:t>
      </w:r>
      <w:r w:rsidR="0057383C">
        <w:t>Jelenku Lehkiju, Zagreb, Pavla Hatza 10</w:t>
      </w:r>
      <w:r w:rsidR="0057383C" w:rsidRPr="00B61A0B">
        <w:t xml:space="preserve">, OIB: </w:t>
      </w:r>
      <w:r w:rsidR="0057383C">
        <w:t>96068307857</w:t>
      </w:r>
      <w:r w:rsidRPr="00F90A60">
        <w:t xml:space="preserve">, za poslove obavljene u stečajnom postupku nad </w:t>
      </w:r>
      <w:r w:rsidR="0057383C" w:rsidRPr="00322155">
        <w:t>Stečajnom masom iza NAUTIKA HORIZONT d.o.o. u stečaju,</w:t>
      </w:r>
      <w:r w:rsidR="0057383C">
        <w:t xml:space="preserve"> </w:t>
      </w:r>
      <w:r w:rsidR="0057383C" w:rsidRPr="00322155">
        <w:t xml:space="preserve">Zagreb, Pavla Hatza 10, OIB: </w:t>
      </w:r>
      <w:r w:rsidR="0057383C" w:rsidRPr="000B6802">
        <w:rPr>
          <w:rFonts w:eastAsiaTheme="minorHAnsi"/>
          <w:lang w:eastAsia="en-US"/>
        </w:rPr>
        <w:t>83782567426</w:t>
      </w:r>
      <w:r w:rsidRPr="000B6802">
        <w:t xml:space="preserve">, u iznosu od </w:t>
      </w:r>
      <w:r w:rsidR="0057383C" w:rsidRPr="000B6802">
        <w:t>5.406,43</w:t>
      </w:r>
      <w:r w:rsidRPr="000B6802">
        <w:t xml:space="preserve"> kn. </w:t>
      </w:r>
    </w:p>
    <w:p w:rsidRDefault="00505D63" w:rsidP="00505D63" w:rsidR="00505D63" w:rsidRPr="00F73A20">
      <w:pPr>
        <w:jc w:val="both"/>
      </w:pPr>
    </w:p>
    <w:p w:rsidRDefault="00505D63" w:rsidP="00505D63" w:rsidR="00505D63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505D63" w:rsidP="00505D63" w:rsidR="00505D63" w:rsidRPr="008D5DED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505D63" w:rsidP="00505D63" w:rsidR="00505D63" w:rsidRPr="00F90A60">
      <w:pPr>
        <w:ind w:firstLine="708"/>
        <w:jc w:val="both"/>
      </w:pPr>
      <w:r w:rsidRPr="00F90A60">
        <w:t>Temeljem odredbe čl. 94. st. 1., 2. i 3. Stečajnog zakona (NN 71/15, dalje: SZ) stečajni upravitelj ima pravo na nagradu za svoj rad i naknadu stvarnih troškova.</w:t>
      </w:r>
    </w:p>
    <w:p w:rsidRDefault="00505D63" w:rsidP="00505D63" w:rsidR="00505D63" w:rsidRPr="00F90A60">
      <w:pPr>
        <w:ind w:firstLine="708"/>
        <w:jc w:val="both"/>
      </w:pPr>
      <w:r w:rsidRPr="00F90A60">
        <w:t xml:space="preserve">Nagradu stečajnom upravitelju rješenjem određuje sud prema uredbi kojom Vlada Republike Hrvatske utvrđuje kriterije i način obračuna i plaćanja nagrade stečajnim upraviteljima. </w:t>
      </w:r>
    </w:p>
    <w:p w:rsidRDefault="00505D63" w:rsidP="00505D63" w:rsidR="00505D63">
      <w:pPr>
        <w:ind w:firstLine="708"/>
        <w:jc w:val="both"/>
      </w:pPr>
      <w:r w:rsidRPr="00F90A60">
        <w:t>Naknadu troškova rješenjem određuje sud na temelju pisanog, obrazloženog i dokumentiranog izvješća stečajnog upravitelja.</w:t>
      </w:r>
    </w:p>
    <w:p w:rsidRDefault="002C7C76" w:rsidP="00505D63" w:rsidR="002C7C76">
      <w:pPr>
        <w:ind w:firstLine="708"/>
        <w:jc w:val="both"/>
      </w:pPr>
    </w:p>
    <w:p w:rsidRDefault="002C7C76" w:rsidP="00505D63" w:rsidR="002C7C76">
      <w:pPr>
        <w:ind w:firstLine="708"/>
        <w:jc w:val="both"/>
      </w:pPr>
      <w:r>
        <w:t>Iz izvješća stečajnog upravitelja proizlazi da je u stečajnom postupku prikupljena imovina koja čini stečajnu masu u visini od 68.613,29 kn.</w:t>
      </w:r>
    </w:p>
    <w:p w:rsidRDefault="00505D63" w:rsidP="00505D63" w:rsidR="00505D63">
      <w:pPr>
        <w:ind w:firstLine="708"/>
        <w:jc w:val="both"/>
      </w:pPr>
    </w:p>
    <w:p w:rsidRDefault="002C7C76" w:rsidP="00505D63" w:rsidR="002C7C76">
      <w:pPr>
        <w:jc w:val="both"/>
      </w:pPr>
      <w:r>
        <w:tab/>
        <w:t xml:space="preserve">Slijedom navedenog </w:t>
      </w:r>
      <w:r w:rsidR="00505D63">
        <w:t xml:space="preserve">određuje se nagrada stečajnom upravitelju po odredbi čl. 7. </w:t>
      </w:r>
      <w:r>
        <w:t xml:space="preserve">i 15. </w:t>
      </w:r>
      <w:r w:rsidR="00505D63">
        <w:t xml:space="preserve">Uredbe o kriterijima i načinu obračuna i plaćanja nagrade stečajnim upraviteljima (NN 105/15, dalje: Uredba) u iznosu od </w:t>
      </w:r>
      <w:r>
        <w:t xml:space="preserve">10.978,13 kn </w:t>
      </w:r>
      <w:r w:rsidRPr="00F90A60">
        <w:t>bruto</w:t>
      </w:r>
      <w:r>
        <w:t>.</w:t>
      </w:r>
    </w:p>
    <w:p w:rsidRDefault="00505D63" w:rsidP="00505D63" w:rsidR="00505D63">
      <w:pPr>
        <w:jc w:val="both"/>
      </w:pPr>
      <w:r>
        <w:tab/>
      </w:r>
    </w:p>
    <w:p w:rsidRDefault="00505D63" w:rsidP="00505D63" w:rsidR="002C7C76" w:rsidRPr="000B6802">
      <w:pPr>
        <w:jc w:val="both"/>
      </w:pPr>
      <w:r w:rsidRPr="005679AF">
        <w:tab/>
      </w:r>
      <w:r w:rsidR="002C7C76">
        <w:t xml:space="preserve">Stečajni upravitelj zatražio je odobrenje troškova i to materijalnih troškova do izvještajnog ročišta u iznosu od 645,23 kn, materijalnih troškova nakon izvještajnog ročišta u iznosu od 53,20 kn, putnih troškova za dolazak na ročište 30.3.2017. i 5.9.2017. (Zagreb – Pazin – Zagreb, 4 x 216 km x 2,00 kn/km plus cestarina 70,00 kn) u iznosu od 2.008,00 kn te </w:t>
      </w:r>
      <w:r w:rsidR="002C7C76">
        <w:lastRenderedPageBreak/>
        <w:t xml:space="preserve">troškove ureda stečajnog upravitelja (za razdoblje od 01/2017-09/2017, 9 x 300,00 kn/mj.) u </w:t>
      </w:r>
      <w:r w:rsidR="002C7C76" w:rsidRPr="000B6802">
        <w:t>iznosu od 2.700,00 kn.</w:t>
      </w:r>
    </w:p>
    <w:p w:rsidRDefault="007A1CF0" w:rsidP="00505D63" w:rsidR="000B6802" w:rsidRPr="000B6802">
      <w:pPr>
        <w:jc w:val="both"/>
      </w:pPr>
      <w:r w:rsidRPr="000B6802">
        <w:tab/>
      </w:r>
      <w:r w:rsidR="000B6802" w:rsidRPr="000B6802">
        <w:tab/>
      </w:r>
    </w:p>
    <w:p w:rsidRDefault="000B6802" w:rsidP="00505D63" w:rsidR="00505D63" w:rsidRPr="000B6802">
      <w:pPr>
        <w:jc w:val="both"/>
      </w:pPr>
      <w:r w:rsidRPr="000B6802">
        <w:tab/>
        <w:t>P</w:t>
      </w:r>
      <w:r w:rsidR="00505D63" w:rsidRPr="000B6802">
        <w:t xml:space="preserve">rihvaćeno </w:t>
      </w:r>
      <w:r w:rsidRPr="000B6802">
        <w:t xml:space="preserve">je </w:t>
      </w:r>
      <w:r w:rsidR="00505D63" w:rsidRPr="000B6802">
        <w:t>pisano, obrazloženo i dokumentirano izvješće s</w:t>
      </w:r>
      <w:r w:rsidR="00505D63" w:rsidRPr="000B6802">
        <w:rPr>
          <w:bCs/>
        </w:rPr>
        <w:t xml:space="preserve">tečajnog upravitelja glede nastalih stvarnih troškova pa se </w:t>
      </w:r>
      <w:r w:rsidR="00505D63" w:rsidRPr="000B6802">
        <w:t xml:space="preserve">određuje naknada stvarnih troškova stečajnom upravitelju </w:t>
      </w:r>
      <w:r w:rsidRPr="000B6802">
        <w:t>Jelenku Lehkiju, Zagreb, Pavla Hatza 10, OIB: 96068307857</w:t>
      </w:r>
      <w:r w:rsidR="00505D63" w:rsidRPr="000B6802">
        <w:t xml:space="preserve">, za poslove obavljene u stečajnom postupku nad </w:t>
      </w:r>
      <w:r w:rsidRPr="000B6802">
        <w:t xml:space="preserve">Stečajnom masom iza NAUTIKA HORIZONT d.o.o. u stečaju, Zagreb, Pavla Hatza 10, OIB: </w:t>
      </w:r>
      <w:r w:rsidRPr="000B6802">
        <w:rPr>
          <w:rFonts w:eastAsiaTheme="minorHAnsi"/>
          <w:lang w:eastAsia="en-US"/>
        </w:rPr>
        <w:t>83782567426</w:t>
      </w:r>
      <w:r w:rsidR="00505D63" w:rsidRPr="000B6802">
        <w:t xml:space="preserve">, u iznosu od </w:t>
      </w:r>
      <w:r w:rsidRPr="000B6802">
        <w:t>5.406,43</w:t>
      </w:r>
      <w:r w:rsidR="00505D63" w:rsidRPr="000B6802">
        <w:t xml:space="preserve"> kn. </w:t>
      </w:r>
    </w:p>
    <w:p w:rsidRDefault="00505D63" w:rsidP="00505D63" w:rsidR="00505D63" w:rsidRPr="000B6802">
      <w:pPr>
        <w:jc w:val="both"/>
      </w:pPr>
      <w:r w:rsidRPr="000B6802">
        <w:tab/>
      </w:r>
    </w:p>
    <w:p w:rsidRDefault="00505D63" w:rsidP="00505D63" w:rsidR="00505D63" w:rsidRPr="000B6802">
      <w:pPr>
        <w:jc w:val="both"/>
      </w:pPr>
    </w:p>
    <w:p w:rsidRDefault="00505D63" w:rsidP="00505D63" w:rsidR="00505D63" w:rsidRPr="000B6802">
      <w:pPr>
        <w:jc w:val="center"/>
      </w:pPr>
      <w:r w:rsidRPr="000B6802">
        <w:t xml:space="preserve">U Pazinu </w:t>
      </w:r>
      <w:r w:rsidR="000B6802" w:rsidRPr="000B6802">
        <w:t>31</w:t>
      </w:r>
      <w:r w:rsidR="007A1CF0" w:rsidRPr="000B6802">
        <w:t>. listopada</w:t>
      </w:r>
      <w:r w:rsidRPr="000B6802">
        <w:t xml:space="preserve"> 2017.</w:t>
      </w:r>
    </w:p>
    <w:p w:rsidRDefault="00505D63" w:rsidP="00505D63" w:rsidR="00505D63" w:rsidRPr="000B6802">
      <w:pPr>
        <w:jc w:val="center"/>
      </w:pPr>
    </w:p>
    <w:p w:rsidRDefault="000B6802" w:rsidP="00505D63" w:rsidR="00505D63" w:rsidRPr="004D30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Stečajna sutkinja</w:t>
      </w:r>
    </w:p>
    <w:p w:rsidRDefault="00505D63" w:rsidP="00505D63" w:rsidR="00505D63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505D63" w:rsidP="00505D63" w:rsidR="00505D63">
      <w:pPr>
        <w:jc w:val="both"/>
      </w:pPr>
    </w:p>
    <w:p w:rsidRDefault="00505D63" w:rsidP="00505D63" w:rsidR="00505D63">
      <w:pPr>
        <w:jc w:val="both"/>
      </w:pPr>
    </w:p>
    <w:p w:rsidRDefault="00505D63" w:rsidP="00505D63" w:rsidR="00505D63" w:rsidRPr="004D3099">
      <w:pPr>
        <w:jc w:val="both"/>
      </w:pPr>
    </w:p>
    <w:p w:rsidRDefault="00505D63" w:rsidP="00505D63" w:rsidR="00505D63" w:rsidRPr="00BB4AC9">
      <w:r w:rsidRPr="00BB4AC9">
        <w:t>UPUTA O PRAVNOM LIJEKU:</w:t>
      </w:r>
    </w:p>
    <w:p w:rsidRDefault="00505D63" w:rsidP="00505D63" w:rsidR="00505D63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505D63" w:rsidP="00505D63" w:rsidR="00505D63" w:rsidRPr="00BB4AC9">
      <w:pPr>
        <w:jc w:val="both"/>
      </w:pPr>
    </w:p>
    <w:p w:rsidRDefault="00505D63" w:rsidP="00505D63" w:rsidR="00505D63" w:rsidRPr="00BB4AC9">
      <w:r w:rsidRPr="00BB4AC9">
        <w:t>DNA:</w:t>
      </w:r>
    </w:p>
    <w:p w:rsidRDefault="00505D63" w:rsidP="00505D63" w:rsidR="00505D63" w:rsidRPr="006969BA">
      <w:r w:rsidRPr="006969BA">
        <w:t xml:space="preserve">- stečajni upravitelj </w:t>
      </w:r>
      <w:r w:rsidR="007A1CF0">
        <w:t>Jelenko Lehki, Zagreb, Pavla Hatza 10</w:t>
      </w:r>
    </w:p>
    <w:p w:rsidRDefault="00505D63" w:rsidP="00505D63" w:rsidR="00505D63" w:rsidRPr="00A53B34">
      <w:r w:rsidRPr="00BB4AC9">
        <w:t>- e-Oglasna ploča 8 dana</w:t>
      </w:r>
    </w:p>
    <w:p w:rsidRDefault="00505D63" w:rsidP="00505D63" w:rsidR="00505D63"/>
    <w:p w:rsidRDefault="00505D63" w:rsidP="00505D63" w:rsidR="00505D63"/>
    <w:p w:rsidRDefault="00505D63" w:rsidP="00505D63" w:rsidR="00505D63"/>
    <w:p w:rsidRDefault="00505D63" w:rsidP="00505D63" w:rsidR="00505D63"/>
    <w:p w:rsidRDefault="00505D63" w:rsidP="00505D63" w:rsidR="00505D63"/>
    <w:p w:rsidRDefault="00A045B1" w:rsidR="00500701"/>
    <w:sectPr w:rsidSect="00317A5C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D63" w:rsidP="00505D63" w:rsidR="00505D63">
      <w:r>
        <w:separator/>
      </w:r>
    </w:p>
  </w:endnote>
  <w:endnote w:id="0" w:type="continuationSeparator">
    <w:p w:rsidRDefault="00505D63" w:rsidP="00505D63" w:rsidR="00505D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D63" w:rsidP="00505D63" w:rsidR="00505D63">
      <w:r>
        <w:separator/>
      </w:r>
    </w:p>
  </w:footnote>
  <w:footnote w:id="0" w:type="continuationSeparator">
    <w:p w:rsidRDefault="00505D63" w:rsidP="00505D63" w:rsidR="00505D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0B0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45B1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0B0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45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60B0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0B6802">
      <w:t xml:space="preserve">          2 St-918</w:t>
    </w:r>
    <w:r w:rsidR="000B6802" w:rsidRPr="00B231DF">
      <w:t>/</w:t>
    </w:r>
    <w:r w:rsidR="000B6802">
      <w:t>20</w:t>
    </w:r>
    <w:r w:rsidR="000B6802" w:rsidRPr="00B231DF">
      <w:t>16-</w:t>
    </w:r>
    <w:r w:rsidR="000B6802">
      <w:t>32</w:t>
    </w:r>
  </w:p>
  <w:p w:rsidRDefault="00A045B1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0B0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D63"/>
    <w:rsid w:val="000B6802"/>
    <w:rsid w:val="002C7C76"/>
    <w:rsid w:val="00505D63"/>
    <w:rsid w:val="00554328"/>
    <w:rsid w:val="0057383C"/>
    <w:rsid w:val="007A1CF0"/>
    <w:rsid w:val="00985388"/>
    <w:rsid w:val="00A045B1"/>
    <w:rsid w:val="00DE3227"/>
    <w:rsid w:val="00EB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5D6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05D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05D6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05D63"/>
  </w:style>
  <w:style w:styleId="Tekstbalonia" w:type="paragraph">
    <w:name w:val="Balloon Text"/>
    <w:basedOn w:val="Normal"/>
    <w:link w:val="TekstbaloniaChar"/>
    <w:uiPriority w:val="99"/>
    <w:semiHidden/>
    <w:unhideWhenUsed/>
    <w:rsid w:val="00505D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5D6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D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5D6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45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45B1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45B1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45B1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45B1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5D6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05D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05D63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05D63"/>
  </w:style>
  <w:style w:styleId="Tekstbalonia" w:type="paragraph">
    <w:name w:val="Balloon Text"/>
    <w:basedOn w:val="Normal"/>
    <w:link w:val="TekstbaloniaChar"/>
    <w:uiPriority w:val="99"/>
    <w:semiHidden/>
    <w:unhideWhenUsed/>
    <w:rsid w:val="00505D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5D6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D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5D6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45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45B1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45B1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45B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45B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St-918/2016</izvorni_sadrzaj>
    <derivirana_varijabla naziv="DomainObject.Predmet.OznakaBroj_1">St-918/2016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NAUTIKA HORIZONT d.o.o. u stečaju</izvorni_sadrzaj>
    <derivirana_varijabla naziv="DomainObject.Predmet.ProtustrankaFormated_1">  Stečajna masa iza NAUTIKA HORIZONT d.o.o. u stečaju</derivirana_varijabla>
  </DomainObject.Predmet.ProtustrankaFormated>
  <DomainObject.Predmet.ProtustrankaFormatedOIB>
    <izvorni_sadrzaj>  Stečajna masa iza NAUTIKA HORIZONT d.o.o. u stečaju, OIB 83782567426</izvorni_sadrzaj>
    <derivirana_varijabla naziv="DomainObject.Predmet.ProtustrankaFormatedOIB_1">  Stečajna masa iza NAUTIKA HORIZONT d.o.o. u stečaju, OIB 83782567426</derivirana_varijabla>
  </DomainObject.Predmet.ProtustrankaFormatedOIB>
  <DomainObject.Predmet.ProtustrankaFormatedWithAdress>
    <izvorni_sadrzaj> Stečajna masa iza NAUTIKA HORIZONT d.o.o. u stečaju, Pavla Hatza 10, 10000 Zagreb</izvorni_sadrzaj>
    <derivirana_varijabla naziv="DomainObject.Predmet.ProtustrankaFormatedWithAdress_1"> Stečajna masa iza NAUTIKA HORIZONT d.o.o. u stečaju, Pavla Hatza 10, 10000 Zagreb</derivirana_varijabla>
  </DomainObject.Predmet.ProtustrankaFormatedWithAdress>
  <DomainObject.Predmet.ProtustrankaFormatedWithAdressOIB>
    <izvorni_sadrzaj> Stečajna masa iza NAUTIKA HORIZONT d.o.o. u stečaju, OIB 83782567426, Pavla Hatza 10, 10000 Zagreb</izvorni_sadrzaj>
    <derivirana_varijabla naziv="DomainObject.Predmet.ProtustrankaFormatedWithAdressOIB_1"> Stečajna masa iza NAUTIKA HORIZONT d.o.o. u stečaju, OIB 83782567426, Pavla Hatza 10, 10000 Zagreb</derivirana_varijabla>
  </DomainObject.Predmet.ProtustrankaFormatedWithAdressOIB>
  <DomainObject.Predmet.ProtustrankaWithAdress>
    <izvorni_sadrzaj>Stečajna masa iza NAUTIKA HORIZONT d.o.o. u stečaju Pavla Hatza 10, 10000 Zagreb</izvorni_sadrzaj>
    <derivirana_varijabla naziv="DomainObject.Predmet.ProtustrankaWithAdress_1">Stečajna masa iza NAUTIKA HORIZONT d.o.o. u stečaju Pavla Hatza 10, 10000 Zagreb</derivirana_varijabla>
  </DomainObject.Predmet.ProtustrankaWithAdress>
  <DomainObject.Predmet.ProtustrankaWithAdressOIB>
    <izvorni_sadrzaj>Stečajna masa iza NAUTIKA HORIZONT d.o.o. u stečaju, OIB 83782567426, Pavla Hatza 10, 10000 Zagreb</izvorni_sadrzaj>
    <derivirana_varijabla naziv="DomainObject.Predmet.ProtustrankaWithAdressOIB_1">Stečajna masa iza NAUTIKA HORIZONT d.o.o. u stečaju, OIB 83782567426, Pavla Hatza 10, 10000 Zagreb</derivirana_varijabla>
  </DomainObject.Predmet.ProtustrankaWithAdressOIB>
  <DomainObject.Predmet.ProtustrankaNazivFormated>
    <izvorni_sadrzaj>Stečajna masa iza NAUTIKA HORIZONT d.o.o. u stečaju</izvorni_sadrzaj>
    <derivirana_varijabla naziv="DomainObject.Predmet.ProtustrankaNazivFormated_1">Stečajna masa iza NAUTIKA HORIZONT d.o.o. u stečaju</derivirana_varijabla>
  </DomainObject.Predmet.ProtustrankaNazivFormated>
  <DomainObject.Predmet.ProtustrankaNazivFormatedOIB>
    <izvorni_sadrzaj>Stečajna masa iza NAUTIKA HORIZONT d.o.o. u stečaju, OIB 83782567426</izvorni_sadrzaj>
    <derivirana_varijabla naziv="DomainObject.Predmet.ProtustrankaNazivFormatedOIB_1">Stečajna masa iza NAUTIKA HORIZONT d.o.o. u stečaju, OIB 83782567426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27580.44</izvorni_sadrzaj>
    <derivirana_varijabla naziv="DomainObject.Predmet.TrenutnaVrijednost_1">27580.44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NAUTIKA HORIZONT d.o.o. u stečaju</item>
    </izvorni_sadrzaj>
    <derivirana_varijabla naziv="DomainObject.Predmet.ProtuStrankaListFormated_1">
      <item>Stečajna masa iza NAUTIKA HORIZONT d.o.o. u stečaju</item>
    </derivirana_varijabla>
  </DomainObject.Predmet.ProtuStrankaListFormated>
  <DomainObject.Predmet.ProtuStrankaListFormatedOIB>
    <izvorni_sadrzaj>
      <item>Stečajna masa iza NAUTIKA HORIZONT d.o.o. u stečaju, OIB 83782567426</item>
    </izvorni_sadrzaj>
    <derivirana_varijabla naziv="DomainObject.Predmet.ProtuStrankaListFormatedOIB_1">
      <item>Stečajna masa iza NAUTIKA HORIZONT d.o.o. u stečaju, OIB 83782567426</item>
    </derivirana_varijabla>
  </DomainObject.Predmet.ProtuStrankaListFormatedOIB>
  <DomainObject.Predmet.ProtuStrankaListFormatedWithAdress>
    <izvorni_sadrzaj>
      <item>Stečajna masa iza NAUTIKA HORIZONT d.o.o. u stečaju, Pavla Hatza 10, 10000 Zagreb</item>
    </izvorni_sadrzaj>
    <derivirana_varijabla naziv="DomainObject.Predmet.ProtuStrankaListFormatedWithAdress_1">
      <item>Stečajna masa iza NAUTIKA HORIZONT d.o.o. u stečaju, Pavla Hatza 10, 10000 Zagreb</item>
    </derivirana_varijabla>
  </DomainObject.Predmet.ProtuStrankaListFormatedWithAdress>
  <DomainObject.Predmet.ProtuStrankaListFormatedWithAdressOIB>
    <izvorni_sadrzaj>
      <item>Stečajna masa iza NAUTIKA HORIZONT d.o.o. u stečaju, OIB 83782567426, Pavla Hatza 10, 10000 Zagreb</item>
    </izvorni_sadrzaj>
    <derivirana_varijabla naziv="DomainObject.Predmet.ProtuStrankaListFormatedWithAdressOIB_1">
      <item>Stečajna masa iza NAUTIKA HORIZONT d.o.o. u stečaju, OIB 83782567426, Pavla Hatza 10, 10000 Zagreb</item>
    </derivirana_varijabla>
  </DomainObject.Predmet.ProtuStrankaListFormatedWithAdressOIB>
  <DomainObject.Predmet.ProtuStrankaListNazivFormated>
    <izvorni_sadrzaj>
      <item>Stečajna masa iza NAUTIKA HORIZONT d.o.o. u stečaju</item>
    </izvorni_sadrzaj>
    <derivirana_varijabla naziv="DomainObject.Predmet.ProtuStrankaListNazivFormated_1">
      <item>Stečajna masa iza NAUTIKA HORIZONT d.o.o. u stečaju</item>
    </derivirana_varijabla>
  </DomainObject.Predmet.ProtuStrankaListNazivFormated>
  <DomainObject.Predmet.ProtuStrankaListNazivFormatedOIB>
    <izvorni_sadrzaj>
      <item>Stečajna masa iza NAUTIKA HORIZONT d.o.o. u stečaju, OIB 83782567426</item>
    </izvorni_sadrzaj>
    <derivirana_varijabla naziv="DomainObject.Predmet.ProtuStrankaListNazivFormatedOIB_1">
      <item>Stečajna masa iza NAUTIKA HORIZONT d.o.o. u stečaju, OIB 83782567426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NAUTIKA HORIZONT d.o.o. u stečaju</izvorni_sadrzaj>
    <derivirana_varijabla naziv="DomainObject.Predmet.ProtustrankaIDrugi_1">Stečajna masa iza NAUTIKA HORIZONT d.o.o.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NAUTIKA HORIZONT d.o.o. u stečaju, OIB 83782567426, Pavla Hatza 10, 10000 Zagreb</izvorni_sadrzaj>
    <derivirana_varijabla naziv="DomainObject.Predmet.ProtustrankaIDrugiAdressOIB_1">Stečajna masa iza NAUTIKA HORIZONT d.o.o. u stečaju, OIB 83782567426,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NAUTIKA HORIZONT d.o.o. u stečaju</item>
    </izvorni_sadrzaj>
    <derivirana_varijabla naziv="DomainObject.Predmet.SudioniciListNaziv_1">
      <item>FINANCIJSKA AGENCIJA, RC RIJEKA, PODRUŽNICA PULA, PULA</item>
      <item>Stečajna masa iza NAUTIKA HORIZONT d.o.o. u stečaju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Stečajna masa iza NAUTIKA HORIZONT d.o.o. u stečaju, OIB 83782567426, Pavla Hatza 10,10000 Zagreb</item>
    </izvorni_sadrzaj>
    <derivirana_varijabla naziv="DomainObject.Predmet.SudioniciListAdressOIB_1">
      <item>FINANCIJSKA AGENCIJA, RC RIJEKA, PODRUŽNICA PULA, PULA, OIB 85821130368, Ulica grada Vukovara 70,Zagreb</item>
      <item>Stečajna masa iza NAUTIKA HORIZONT d.o.o. u stečaju, OIB 83782567426,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83782567426</item>
    </izvorni_sadrzaj>
    <derivirana_varijabla naziv="DomainObject.Predmet.SudioniciListNazivOIB_1">
      <item>, OIB 85821130368</item>
      <item>, OIB 83782567426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2739</properties:Characters>
  <properties:Lines>79</properties:Lines>
  <properties:Paragraphs>25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2017-10-06T07:48:00Z</dcterms:created>
  <dc:creator>Jasmina Matika</dc:creator>
  <cp:lastModifiedBy>Jasmina Matika</cp:lastModifiedBy>
  <cp:lastPrinted>2017-10-31T12:34:00Z</cp:lastPrinted>
  <dcterms:modified xmlns:xsi="http://www.w3.org/2001/XMLSchema-instance" xsi:type="dcterms:W3CDTF">2017-10-31T12:37:00Z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