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44db" w14:paraId="19844db" w:rsidRDefault="001126E6" w:rsidP="00910611" w:rsidR="00E057A2" w:rsidRPr="00EA3DF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A3DF5">
        <w:rPr>
          <w:rFonts w:hAnsi="Times New Roman" w:ascii="Times New Roman"/>
          <w:b w:val="false"/>
        </w:rPr>
        <w:t xml:space="preserve">  </w:t>
      </w:r>
      <w:r w:rsidR="00E057A2" w:rsidRPr="00EA3DF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A3DF5">
      <w:pPr>
        <w:rPr>
          <w:rFonts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A3DF5">
      <w:pPr>
        <w:rPr>
          <w:rFonts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EA3DF5">
      <w:pPr>
        <w:rPr>
          <w:rFonts w:eastAsia="MS Mincho" w:hAnsi="Times New Roman" w:ascii="Times New Roman"/>
          <w:b w:val="false"/>
        </w:rPr>
      </w:pPr>
      <w:r w:rsidRPr="00EA3DF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55B7F" w:rsidP="00F55B7F" w:rsidR="00F55B7F">
      <w:pPr>
        <w:jc w:val="center"/>
        <w:rPr>
          <w:rFonts w:hAnsi="Times New Roman" w:ascii="Times New Roman"/>
          <w:b w:val="false"/>
          <w:bCs/>
        </w:rPr>
      </w:pPr>
    </w:p>
    <w:p w:rsidRDefault="00EA3DF5" w:rsidP="00F55B7F" w:rsidR="00EA3DF5" w:rsidRPr="00EA3DF5">
      <w:pPr>
        <w:jc w:val="center"/>
        <w:rPr>
          <w:rFonts w:hAnsi="Times New Roman" w:ascii="Times New Roman"/>
          <w:b w:val="false"/>
          <w:bCs/>
        </w:rPr>
      </w:pPr>
    </w:p>
    <w:p w:rsidRDefault="009E0976" w:rsidP="009E0976" w:rsidR="009E097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9E0976" w:rsidP="009E0976" w:rsidR="009E097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R J E Š E N J E</w:t>
      </w:r>
    </w:p>
    <w:p w:rsidRDefault="009E0976" w:rsidP="009E0976" w:rsidR="009E0976">
      <w:pPr>
        <w:jc w:val="center"/>
        <w:rPr>
          <w:rFonts w:hAnsi="Times New Roman" w:ascii="Times New Roman"/>
          <w:b w:val="false"/>
        </w:rPr>
      </w:pPr>
    </w:p>
    <w:p w:rsidRDefault="00EA3DF5" w:rsidP="009E0976" w:rsidR="00EA3DF5" w:rsidRPr="00EA3DF5">
      <w:pPr>
        <w:jc w:val="center"/>
        <w:rPr>
          <w:rFonts w:hAnsi="Times New Roman" w:ascii="Times New Roman"/>
          <w:b w:val="false"/>
        </w:rPr>
      </w:pPr>
    </w:p>
    <w:p w:rsidRDefault="00F55B7F" w:rsidP="00F56907" w:rsidR="00F55B7F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</w:r>
      <w:r w:rsidR="00F56907" w:rsidRPr="002315DB">
        <w:rPr>
          <w:rFonts w:hAnsi="Times New Roman" w:ascii="Times New Roman"/>
          <w:b w:val="false"/>
        </w:rPr>
        <w:t>Trgovački sud u Rijeci, po sucu Veri Jelenović, odlučujući o prijedlogu Financijske agencije, Zagreb, Ulica grada Vukovara 70, Regionalni centar Rijeka, Podružnica Rijeka, Rijeka, F. Kurelca 8, OIB: 85821130368 za otvaranje stečajnog postupka nad TETA ROMANA jednostavno društvo s ograničenom odgovornošću za proizvodnju i usluge Ravna Gora, Ivana Gorana Kovačića 160, OIB: 57832896372, MBS: 040294868, dana 10. rujna 2018.</w:t>
      </w:r>
    </w:p>
    <w:p w:rsidRDefault="00F56907" w:rsidP="00F56907" w:rsidR="00F56907" w:rsidRPr="00EA3DF5">
      <w:pPr>
        <w:jc w:val="both"/>
        <w:rPr>
          <w:rFonts w:hAnsi="Times New Roman" w:ascii="Times New Roman"/>
          <w:b w:val="false"/>
          <w:bCs/>
        </w:rPr>
      </w:pPr>
    </w:p>
    <w:p w:rsidRDefault="00F55B7F" w:rsidP="00EA3DF5" w:rsidR="00EA3DF5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>r i j e š i o  j e</w:t>
      </w:r>
    </w:p>
    <w:p w:rsidRDefault="00C72146" w:rsidP="00EA3DF5" w:rsidR="00C72146" w:rsidRPr="00EA3DF5">
      <w:pPr>
        <w:jc w:val="center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</w:t>
      </w:r>
    </w:p>
    <w:p w:rsidRDefault="00C72146" w:rsidP="00167178" w:rsidR="00C72146" w:rsidRPr="00EA3DF5">
      <w:pPr>
        <w:numPr>
          <w:ilvl w:val="0"/>
          <w:numId w:val="7"/>
        </w:numPr>
        <w:tabs>
          <w:tab w:pos="2130" w:val="clear"/>
        </w:tabs>
        <w:ind w:left="709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Otvara se stečajni postupak nad dužnikom </w:t>
      </w:r>
      <w:r w:rsidR="00167178" w:rsidRPr="00167178">
        <w:rPr>
          <w:rFonts w:hAnsi="Times New Roman" w:ascii="Times New Roman"/>
          <w:b w:val="false"/>
          <w:bCs/>
        </w:rPr>
        <w:t>TETA ROMANA jednostavno društvo s ograničenom odgovornošću za proizvodnju i usluge Ravna Gora, Ivana Gorana Kovačića 160, OIB: 57832896372, MBS: 040294868</w:t>
      </w:r>
      <w:r w:rsidRPr="00EA3DF5">
        <w:rPr>
          <w:rFonts w:hAnsi="Times New Roman" w:ascii="Times New Roman"/>
          <w:b w:val="false"/>
          <w:bCs/>
        </w:rPr>
        <w:t>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 w:rsidR="009E0976" w:rsidRPr="00EA3DF5">
        <w:rPr>
          <w:rFonts w:hAnsi="Times New Roman" w:ascii="Times New Roman"/>
          <w:b w:val="false"/>
        </w:rPr>
        <w:t xml:space="preserve">10. rujna </w:t>
      </w:r>
      <w:r w:rsidRPr="00EA3DF5">
        <w:rPr>
          <w:rFonts w:hAnsi="Times New Roman" w:ascii="Times New Roman"/>
          <w:b w:val="false"/>
        </w:rPr>
        <w:t>2018. u 1</w:t>
      </w:r>
      <w:r w:rsidR="005B2F2C" w:rsidRPr="00EA3DF5">
        <w:rPr>
          <w:rFonts w:hAnsi="Times New Roman" w:ascii="Times New Roman"/>
          <w:b w:val="false"/>
        </w:rPr>
        <w:t>3</w:t>
      </w:r>
      <w:r w:rsidRPr="00EA3DF5">
        <w:rPr>
          <w:rFonts w:hAnsi="Times New Roman" w:ascii="Times New Roman"/>
          <w:b w:val="false"/>
        </w:rPr>
        <w:t>,</w:t>
      </w:r>
      <w:r w:rsidR="00EA3DF5" w:rsidRPr="00EA3DF5">
        <w:rPr>
          <w:rFonts w:hAnsi="Times New Roman" w:ascii="Times New Roman"/>
          <w:b w:val="false"/>
        </w:rPr>
        <w:t>3</w:t>
      </w:r>
      <w:r w:rsidRPr="00EA3DF5">
        <w:rPr>
          <w:rFonts w:hAnsi="Times New Roman" w:ascii="Times New Roman"/>
          <w:b w:val="false"/>
        </w:rPr>
        <w:t>5 sati.</w:t>
      </w:r>
    </w:p>
    <w:p w:rsidRDefault="00C72146" w:rsidP="00167178" w:rsidR="00C72146" w:rsidRPr="00EA3DF5">
      <w:pPr>
        <w:numPr>
          <w:ilvl w:val="0"/>
          <w:numId w:val="7"/>
        </w:numPr>
        <w:tabs>
          <w:tab w:pos="2130" w:val="clear"/>
          <w:tab w:pos="709" w:val="num"/>
        </w:tabs>
        <w:ind w:left="709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 xml:space="preserve">Za stečajnog upravitelja imenuje se </w:t>
      </w:r>
      <w:r w:rsidR="00167178" w:rsidRPr="00167178">
        <w:rPr>
          <w:rFonts w:hAnsi="Times New Roman" w:ascii="Times New Roman"/>
          <w:b w:val="false"/>
        </w:rPr>
        <w:t>Marija Ružić, OIB: 72695335756, Vrh Čavje 9, Čavle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167178" w:rsidR="00C72146" w:rsidRPr="00EA3DF5">
      <w:pPr>
        <w:numPr>
          <w:ilvl w:val="0"/>
          <w:numId w:val="7"/>
        </w:numPr>
        <w:tabs>
          <w:tab w:pos="2130" w:val="clear"/>
          <w:tab w:pos="709" w:val="num"/>
        </w:tabs>
        <w:ind w:left="709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167178" w:rsidRPr="00167178">
        <w:rPr>
          <w:rFonts w:hAnsi="Times New Roman" w:ascii="Times New Roman"/>
          <w:b w:val="false"/>
          <w:bCs/>
        </w:rPr>
        <w:t>TETA ROMANA jednostavno društvo s ograničenom odgovornošću za proizvodnju i usluge Ravna Gora, Ivana Gorana Kovačića 160, OIB: 57832896372, MBS: 040294868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C72146" w:rsidR="00C72146" w:rsidRPr="00EA3DF5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>Otvaranje stečajnog postupka upisati će se u sudski registar ovog suda, a</w:t>
      </w:r>
      <w:r w:rsidRPr="00EA3DF5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>Obrazloženje</w:t>
      </w:r>
    </w:p>
    <w:p w:rsidRDefault="00C72146" w:rsidP="00C72146" w:rsidR="00C72146" w:rsidRPr="00EA3DF5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ab/>
        <w:t>Predlagatelj je dana</w:t>
      </w:r>
      <w:r w:rsidR="009E0976" w:rsidRPr="00EA3DF5">
        <w:rPr>
          <w:rFonts w:hAnsi="Times New Roman" w:ascii="Times New Roman"/>
          <w:b w:val="false"/>
        </w:rPr>
        <w:t xml:space="preserve"> </w:t>
      </w:r>
      <w:r w:rsidR="00167178">
        <w:rPr>
          <w:rFonts w:hAnsi="Times New Roman" w:ascii="Times New Roman"/>
          <w:b w:val="false"/>
        </w:rPr>
        <w:t>3</w:t>
      </w:r>
      <w:r w:rsidR="009E0976" w:rsidRPr="00EA3DF5">
        <w:rPr>
          <w:rFonts w:hAnsi="Times New Roman" w:ascii="Times New Roman"/>
          <w:b w:val="false"/>
        </w:rPr>
        <w:t xml:space="preserve">. siječnja </w:t>
      </w:r>
      <w:r w:rsidRPr="00EA3DF5">
        <w:rPr>
          <w:rFonts w:hAnsi="Times New Roman" w:ascii="Times New Roman"/>
          <w:b w:val="false"/>
        </w:rPr>
        <w:t>201</w:t>
      </w:r>
      <w:r w:rsidR="009E0976" w:rsidRPr="00EA3DF5">
        <w:rPr>
          <w:rFonts w:hAnsi="Times New Roman" w:ascii="Times New Roman"/>
          <w:b w:val="false"/>
        </w:rPr>
        <w:t>8</w:t>
      </w:r>
      <w:r w:rsidRPr="00EA3DF5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167178" w:rsidRPr="00167178">
        <w:rPr>
          <w:rFonts w:hAnsi="Times New Roman" w:ascii="Times New Roman"/>
          <w:b w:val="false"/>
          <w:bCs/>
        </w:rPr>
        <w:t>TETA ROMANA jednostavno društvo s ograničenom odgovornošću za proizvodnju i usluge Ravna Gora, Ivana Gorana Kovačića 160, OIB: 57832896372, MBS: 040294868</w:t>
      </w:r>
      <w:r w:rsidRPr="00EA3DF5">
        <w:rPr>
          <w:rFonts w:hAnsi="Times New Roman" w:ascii="Times New Roman"/>
          <w:b w:val="false"/>
        </w:rPr>
        <w:t xml:space="preserve">.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  <w:bCs/>
        </w:rPr>
        <w:tab/>
        <w:t>Rješenjem ovog suda posl. br. St-</w:t>
      </w:r>
      <w:r w:rsidR="00EA3DF5" w:rsidRPr="00EA3DF5">
        <w:rPr>
          <w:rFonts w:hAnsi="Times New Roman" w:ascii="Times New Roman"/>
          <w:b w:val="false"/>
          <w:bCs/>
        </w:rPr>
        <w:t>9</w:t>
      </w:r>
      <w:r w:rsidR="009E0976" w:rsidRPr="00EA3DF5">
        <w:rPr>
          <w:rFonts w:hAnsi="Times New Roman" w:ascii="Times New Roman"/>
          <w:b w:val="false"/>
          <w:bCs/>
        </w:rPr>
        <w:t>/2018-3</w:t>
      </w:r>
      <w:r w:rsidRPr="00EA3DF5">
        <w:rPr>
          <w:rFonts w:hAnsi="Times New Roman" w:ascii="Times New Roman"/>
          <w:b w:val="false"/>
          <w:bCs/>
        </w:rPr>
        <w:t xml:space="preserve"> od </w:t>
      </w:r>
      <w:r w:rsidR="00167178">
        <w:rPr>
          <w:rFonts w:hAnsi="Times New Roman" w:ascii="Times New Roman"/>
          <w:b w:val="false"/>
          <w:bCs/>
        </w:rPr>
        <w:t>5. siječnja</w:t>
      </w:r>
      <w:r w:rsidR="009E0976" w:rsidRPr="00EA3DF5">
        <w:rPr>
          <w:rFonts w:hAnsi="Times New Roman" w:ascii="Times New Roman"/>
          <w:b w:val="false"/>
          <w:bCs/>
        </w:rPr>
        <w:t xml:space="preserve"> </w:t>
      </w:r>
      <w:r w:rsidRPr="00EA3DF5">
        <w:rPr>
          <w:rFonts w:hAnsi="Times New Roman" w:ascii="Times New Roman"/>
          <w:b w:val="false"/>
          <w:bCs/>
        </w:rPr>
        <w:t>201</w:t>
      </w:r>
      <w:r w:rsidR="009E0976" w:rsidRPr="00EA3DF5">
        <w:rPr>
          <w:rFonts w:hAnsi="Times New Roman" w:ascii="Times New Roman"/>
          <w:b w:val="false"/>
          <w:bCs/>
        </w:rPr>
        <w:t>8</w:t>
      </w:r>
      <w:r w:rsidRPr="00EA3DF5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167178" w:rsidRPr="00167178">
        <w:rPr>
          <w:rFonts w:hAnsi="Times New Roman" w:ascii="Times New Roman"/>
          <w:b w:val="false"/>
          <w:bCs/>
        </w:rPr>
        <w:t>TETA ROMANA jednostavno društvo s ograničenom odgovornošću za proizvodnju i usluge Ravna Gora, Ivana Gorana Kovačića 160, OIB: 57832896372, MBS: 040294868</w:t>
      </w:r>
      <w:r w:rsidRPr="00EA3DF5">
        <w:rPr>
          <w:rFonts w:hAnsi="Times New Roman" w:ascii="Times New Roman"/>
          <w:b w:val="false"/>
        </w:rPr>
        <w:t>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9E0976" w:rsidRPr="00EA3DF5">
        <w:rPr>
          <w:rFonts w:hAnsi="Times New Roman" w:ascii="Times New Roman"/>
          <w:b w:val="false"/>
        </w:rPr>
        <w:t>2</w:t>
      </w:r>
      <w:r w:rsidR="00167178">
        <w:rPr>
          <w:rFonts w:hAnsi="Times New Roman" w:ascii="Times New Roman"/>
          <w:b w:val="false"/>
        </w:rPr>
        <w:t>7</w:t>
      </w:r>
      <w:r w:rsidR="009E0976" w:rsidRPr="00EA3DF5">
        <w:rPr>
          <w:rFonts w:hAnsi="Times New Roman" w:ascii="Times New Roman"/>
          <w:b w:val="false"/>
        </w:rPr>
        <w:t>. ožujka 2018.</w:t>
      </w:r>
      <w:r w:rsidRPr="00EA3DF5">
        <w:rPr>
          <w:rFonts w:hAnsi="Times New Roman" w:ascii="Times New Roman"/>
          <w:b w:val="false"/>
        </w:rPr>
        <w:t>, kao i podatke Financijske agencije na dan pisanja ovog rješenja utvrdio da je dužnik nesposoban za plaćanje</w:t>
      </w:r>
      <w:r w:rsidRPr="00EA3DF5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</w:t>
      </w:r>
      <w:r w:rsidRPr="00EA3DF5">
        <w:rPr>
          <w:rFonts w:hAnsi="Times New Roman" w:ascii="Times New Roman"/>
          <w:b w:val="false"/>
          <w:bCs/>
        </w:rPr>
        <w:lastRenderedPageBreak/>
        <w:t>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EA3DF5" w:rsidRPr="00EA3DF5">
        <w:rPr>
          <w:rFonts w:hAnsi="Times New Roman" w:ascii="Times New Roman"/>
          <w:b w:val="false"/>
          <w:bCs/>
        </w:rPr>
        <w:t>11</w:t>
      </w:r>
      <w:r w:rsidR="00695BA4" w:rsidRPr="00EA3DF5">
        <w:rPr>
          <w:rFonts w:hAnsi="Times New Roman" w:ascii="Times New Roman"/>
          <w:b w:val="false"/>
          <w:bCs/>
        </w:rPr>
        <w:t>. srpnja 2018</w:t>
      </w:r>
      <w:r w:rsidRPr="00EA3DF5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EA3DF5" w:rsidRPr="00EA3DF5">
        <w:rPr>
          <w:rFonts w:hAnsi="Times New Roman" w:ascii="Times New Roman"/>
          <w:b w:val="false"/>
          <w:bCs/>
        </w:rPr>
        <w:t>24.000</w:t>
      </w:r>
      <w:r w:rsidRPr="00EA3DF5">
        <w:rPr>
          <w:rFonts w:hAnsi="Times New Roman" w:ascii="Times New Roman"/>
          <w:b w:val="false"/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E0976" w:rsidP="00C72146" w:rsidR="009E0976" w:rsidRPr="00EA3DF5">
      <w:pPr>
        <w:jc w:val="both"/>
        <w:rPr>
          <w:rFonts w:hAnsi="Times New Roman" w:ascii="Times New Roman"/>
          <w:b w:val="false"/>
          <w:bCs/>
        </w:rPr>
      </w:pPr>
    </w:p>
    <w:p w:rsidRDefault="00C72146" w:rsidP="009E0976" w:rsidR="00C72146" w:rsidRPr="00EA3DF5">
      <w:pPr>
        <w:jc w:val="center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Rijeka, </w:t>
      </w:r>
      <w:r w:rsidR="009E0976" w:rsidRPr="00EA3DF5">
        <w:rPr>
          <w:rFonts w:hAnsi="Times New Roman" w:ascii="Times New Roman"/>
          <w:b w:val="false"/>
          <w:bCs/>
        </w:rPr>
        <w:t xml:space="preserve">10. rujna </w:t>
      </w:r>
      <w:r w:rsidRPr="00EA3DF5">
        <w:rPr>
          <w:rFonts w:hAnsi="Times New Roman" w:ascii="Times New Roman"/>
          <w:b w:val="false"/>
          <w:bCs/>
        </w:rPr>
        <w:t>2018.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  <w:bCs/>
        </w:rPr>
      </w:pPr>
      <w:r w:rsidRPr="00EA3DF5">
        <w:rPr>
          <w:rFonts w:hAnsi="Times New Roman" w:ascii="Times New Roman"/>
          <w:b w:val="false"/>
          <w:bCs/>
        </w:rPr>
        <w:t xml:space="preserve"> </w:t>
      </w:r>
      <w:r w:rsidRPr="00EA3DF5">
        <w:rPr>
          <w:rFonts w:hAnsi="Times New Roman" w:ascii="Times New Roman"/>
          <w:b w:val="false"/>
        </w:rPr>
        <w:tab/>
      </w:r>
      <w:r w:rsidRPr="00EA3DF5">
        <w:rPr>
          <w:rFonts w:hAnsi="Times New Roman" w:ascii="Times New Roman"/>
          <w:b w:val="false"/>
          <w:bCs/>
        </w:rPr>
        <w:t>UPUTA O PRAVNOM LIJEKU: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C72146" w:rsidP="00C72146" w:rsidR="00C72146" w:rsidRPr="00EA3DF5">
      <w:pPr>
        <w:jc w:val="both"/>
        <w:rPr>
          <w:rFonts w:hAnsi="Times New Roman" w:ascii="Times New Roman"/>
          <w:b w:val="false"/>
        </w:rPr>
      </w:pPr>
      <w:r w:rsidRPr="00EA3DF5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5B7F" w:rsidP="00C72146" w:rsidR="00F55B7F" w:rsidRPr="00EA3DF5">
      <w:pPr>
        <w:jc w:val="both"/>
        <w:rPr>
          <w:rFonts w:hAnsi="Times New Roman" w:ascii="Times New Roman"/>
          <w:b w:val="false"/>
          <w:bCs/>
        </w:rPr>
      </w:pPr>
    </w:p>
    <w:sectPr w:rsidSect="00E77EC8" w:rsidR="00F55B7F" w:rsidRPr="00EA3DF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0ED" w:rsidP="00C75245" w:rsidR="00BE00ED">
      <w:r>
        <w:separator/>
      </w:r>
    </w:p>
  </w:endnote>
  <w:endnote w:id="0" w:type="continuationSeparator">
    <w:p w:rsidRDefault="00BE00ED" w:rsidP="00C75245" w:rsidR="00BE0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B26">
          <w:rPr>
            <w:noProof/>
          </w:rPr>
          <w:t>1</w:t>
        </w:r>
        <w:r>
          <w:fldChar w:fldCharType="end"/>
        </w:r>
      </w:p>
    </w:sdtContent>
  </w:sdt>
  <w:p w:rsidRDefault="00FB7B2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0ED" w:rsidP="00C75245" w:rsidR="00BE00ED">
      <w:r>
        <w:separator/>
      </w:r>
    </w:p>
  </w:footnote>
  <w:footnote w:id="0" w:type="continuationSeparator">
    <w:p w:rsidRDefault="00BE00ED" w:rsidP="00C75245" w:rsidR="00BE0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B2F2C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/201</w:t>
    </w:r>
    <w:r w:rsidR="00B34AF2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334B3">
      <w:rPr>
        <w:rFonts w:hAnsi="Times New Roman" w:ascii="Times New Roman"/>
        <w:b w:val="false"/>
      </w:rPr>
      <w:t>1</w:t>
    </w:r>
    <w:r w:rsidR="00F56907">
      <w:rPr>
        <w:rFonts w:hAnsi="Times New Roman" w:ascii="Times New Roman"/>
        <w:b w:val="false"/>
      </w:rPr>
      <w:t>4</w:t>
    </w:r>
  </w:p>
  <w:p w:rsidRDefault="00FB7B2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67178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070C9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514"/>
    <w:rsid w:val="004B6B23"/>
    <w:rsid w:val="004C2A9B"/>
    <w:rsid w:val="004C2D6D"/>
    <w:rsid w:val="005B2F2C"/>
    <w:rsid w:val="005B79DB"/>
    <w:rsid w:val="0060550D"/>
    <w:rsid w:val="0061104D"/>
    <w:rsid w:val="006713E4"/>
    <w:rsid w:val="00681A77"/>
    <w:rsid w:val="0068396D"/>
    <w:rsid w:val="00686117"/>
    <w:rsid w:val="00695BA4"/>
    <w:rsid w:val="006B0E81"/>
    <w:rsid w:val="006D6486"/>
    <w:rsid w:val="006E16C2"/>
    <w:rsid w:val="0070734A"/>
    <w:rsid w:val="0072363D"/>
    <w:rsid w:val="0072559B"/>
    <w:rsid w:val="007334B3"/>
    <w:rsid w:val="007424DD"/>
    <w:rsid w:val="00744572"/>
    <w:rsid w:val="00784120"/>
    <w:rsid w:val="00790743"/>
    <w:rsid w:val="007949ED"/>
    <w:rsid w:val="00796F72"/>
    <w:rsid w:val="007B500B"/>
    <w:rsid w:val="007C152A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77304"/>
    <w:rsid w:val="00996BFC"/>
    <w:rsid w:val="009E0976"/>
    <w:rsid w:val="00A51E81"/>
    <w:rsid w:val="00A805C2"/>
    <w:rsid w:val="00A811AD"/>
    <w:rsid w:val="00AA3428"/>
    <w:rsid w:val="00AC64CA"/>
    <w:rsid w:val="00AE380D"/>
    <w:rsid w:val="00AF7AF2"/>
    <w:rsid w:val="00B1301F"/>
    <w:rsid w:val="00B3391E"/>
    <w:rsid w:val="00B34AF2"/>
    <w:rsid w:val="00B4445B"/>
    <w:rsid w:val="00B45B51"/>
    <w:rsid w:val="00B54D90"/>
    <w:rsid w:val="00B9772E"/>
    <w:rsid w:val="00BA0277"/>
    <w:rsid w:val="00BE00ED"/>
    <w:rsid w:val="00C07CB5"/>
    <w:rsid w:val="00C119F5"/>
    <w:rsid w:val="00C60B28"/>
    <w:rsid w:val="00C72146"/>
    <w:rsid w:val="00C75245"/>
    <w:rsid w:val="00CB0C5F"/>
    <w:rsid w:val="00CC037E"/>
    <w:rsid w:val="00CC68D6"/>
    <w:rsid w:val="00D73553"/>
    <w:rsid w:val="00D9228D"/>
    <w:rsid w:val="00D930A1"/>
    <w:rsid w:val="00DB4294"/>
    <w:rsid w:val="00DC79F5"/>
    <w:rsid w:val="00E057A2"/>
    <w:rsid w:val="00E13E17"/>
    <w:rsid w:val="00E20C10"/>
    <w:rsid w:val="00E40102"/>
    <w:rsid w:val="00E77EC8"/>
    <w:rsid w:val="00E8615B"/>
    <w:rsid w:val="00E937F7"/>
    <w:rsid w:val="00EA1771"/>
    <w:rsid w:val="00EA3DF5"/>
    <w:rsid w:val="00EB21C9"/>
    <w:rsid w:val="00EC4032"/>
    <w:rsid w:val="00EF14C0"/>
    <w:rsid w:val="00F31CAD"/>
    <w:rsid w:val="00F44656"/>
    <w:rsid w:val="00F44CD5"/>
    <w:rsid w:val="00F50C0F"/>
    <w:rsid w:val="00F55B7F"/>
    <w:rsid w:val="00F56907"/>
    <w:rsid w:val="00F74E1C"/>
    <w:rsid w:val="00F82F22"/>
    <w:rsid w:val="00F960E1"/>
    <w:rsid w:val="00FB05D3"/>
    <w:rsid w:val="00FB7B26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97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B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97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B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1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47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05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TETA ROMANA j.d.o.o.</izvorni_sadrzaj>
    <derivirana_varijabla naziv="DomainObject.Predmet.ProtustrankaFormated_1">  TETA ROMANA j.d.o.o.</derivirana_varijabla>
  </DomainObject.Predmet.ProtustrankaFormated>
  <DomainObject.Predmet.ProtustrankaFormatedOIB>
    <izvorni_sadrzaj>  TETA ROMANA j.d.o.o., OIB 57832896372</izvorni_sadrzaj>
    <derivirana_varijabla naziv="DomainObject.Predmet.ProtustrankaFormatedOIB_1">  TETA ROMANA j.d.o.o., OIB 57832896372</derivirana_varijabla>
  </DomainObject.Predmet.ProtustrankaFormatedOIB>
  <DomainObject.Predmet.ProtustrankaFormatedWithAdress>
    <izvorni_sadrzaj> TETA ROMANA j.d.o.o., Ivana Gorana Kovačića 160, 51314 Ravna Gora</izvorni_sadrzaj>
    <derivirana_varijabla naziv="DomainObject.Predmet.ProtustrankaFormatedWithAdress_1"> TETA ROMANA j.d.o.o., Ivana Gorana Kovačića 160, 51314 Ravna Gora</derivirana_varijabla>
  </DomainObject.Predmet.ProtustrankaFormatedWithAdress>
  <DomainObject.Predmet.ProtustrankaFormatedWithAdressOIB>
    <izvorni_sadrzaj> TETA ROMANA j.d.o.o., OIB 57832896372, Ivana Gorana Kovačića 160, 51314 Ravna Gora</izvorni_sadrzaj>
    <derivirana_varijabla naziv="DomainObject.Predmet.ProtustrankaFormatedWithAdressOIB_1"> TETA ROMANA j.d.o.o., OIB 57832896372, Ivana Gorana Kovačića 160, 51314 Ravna Gora</derivirana_varijabla>
  </DomainObject.Predmet.ProtustrankaFormatedWithAdressOIB>
  <DomainObject.Predmet.ProtustrankaWithAdress>
    <izvorni_sadrzaj>TETA ROMANA j.d.o.o. Ivana Gorana Kovačića 160, 51314 Ravna Gora</izvorni_sadrzaj>
    <derivirana_varijabla naziv="DomainObject.Predmet.ProtustrankaWithAdress_1">TETA ROMANA j.d.o.o. Ivana Gorana Kovačića 160, 51314 Ravna Gora</derivirana_varijabla>
  </DomainObject.Predmet.ProtustrankaWithAdress>
  <DomainObject.Predmet.ProtustrankaWithAdressOIB>
    <izvorni_sadrzaj>TETA ROMANA j.d.o.o., OIB 57832896372, Ivana Gorana Kovačića 160, 51314 Ravna Gora</izvorni_sadrzaj>
    <derivirana_varijabla naziv="DomainObject.Predmet.ProtustrankaWithAdressOIB_1">TETA ROMANA j.d.o.o., OIB 57832896372, Ivana Gorana Kovačića 160, 51314 Ravna Gora</derivirana_varijabla>
  </DomainObject.Predmet.ProtustrankaWithAdressOIB>
  <DomainObject.Predmet.ProtustrankaNazivFormated>
    <izvorni_sadrzaj>TETA ROMANA j.d.o.o.</izvorni_sadrzaj>
    <derivirana_varijabla naziv="DomainObject.Predmet.ProtustrankaNazivFormated_1">TETA ROMANA j.d.o.o.</derivirana_varijabla>
  </DomainObject.Predmet.ProtustrankaNazivFormated>
  <DomainObject.Predmet.ProtustrankaNazivFormatedOIB>
    <izvorni_sadrzaj>TETA ROMANA j.d.o.o., OIB 57832896372</izvorni_sadrzaj>
    <derivirana_varijabla naziv="DomainObject.Predmet.ProtustrankaNazivFormatedOIB_1">TETA ROMANA j.d.o.o., OIB 57832896372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TETA ROMANA j.d.o.o.</item>
    </izvorni_sadrzaj>
    <derivirana_varijabla naziv="DomainObject.Predmet.ProtuStrankaListFormated_1">
      <item>TETA ROMANA j.d.o.o.</item>
    </derivirana_varijabla>
  </DomainObject.Predmet.ProtuStrankaListFormated>
  <DomainObject.Predmet.ProtuStrankaListFormatedOIB>
    <izvorni_sadrzaj>
      <item>TETA ROMANA j.d.o.o., OIB 57832896372</item>
    </izvorni_sadrzaj>
    <derivirana_varijabla naziv="DomainObject.Predmet.ProtuStrankaListFormatedOIB_1">
      <item>TETA ROMANA j.d.o.o., OIB 57832896372</item>
    </derivirana_varijabla>
  </DomainObject.Predmet.ProtuStrankaListFormatedOIB>
  <DomainObject.Predmet.ProtuStrankaListFormatedWithAdress>
    <izvorni_sadrzaj>
      <item>TETA ROMANA j.d.o.o., Ivana Gorana Kovačića 160, 51314 Ravna Gora</item>
    </izvorni_sadrzaj>
    <derivirana_varijabla naziv="DomainObject.Predmet.ProtuStrankaListFormatedWithAdress_1">
      <item>TETA ROMANA j.d.o.o., Ivana Gorana Kovačića 160, 51314 Ravna Gora</item>
    </derivirana_varijabla>
  </DomainObject.Predmet.ProtuStrankaListFormatedWithAdress>
  <DomainObject.Predmet.ProtuStrankaListFormatedWithAdressOIB>
    <izvorni_sadrzaj>
      <item>TETA ROMANA j.d.o.o., OIB 57832896372, Ivana Gorana Kovačića 160, 51314 Ravna Gora</item>
    </izvorni_sadrzaj>
    <derivirana_varijabla naziv="DomainObject.Predmet.ProtuStrankaListFormatedWithAdressOIB_1">
      <item>TETA ROMANA j.d.o.o., OIB 57832896372, Ivana Gorana Kovačića 160, 51314 Ravna Gora</item>
    </derivirana_varijabla>
  </DomainObject.Predmet.ProtuStrankaListFormatedWithAdressOIB>
  <DomainObject.Predmet.ProtuStrankaListNazivFormated>
    <izvorni_sadrzaj>
      <item>TETA ROMANA j.d.o.o.</item>
    </izvorni_sadrzaj>
    <derivirana_varijabla naziv="DomainObject.Predmet.ProtuStrankaListNazivFormated_1">
      <item>TETA ROMANA j.d.o.o.</item>
    </derivirana_varijabla>
  </DomainObject.Predmet.ProtuStrankaListNazivFormated>
  <DomainObject.Predmet.ProtuStrankaListNazivFormatedOIB>
    <izvorni_sadrzaj>
      <item>TETA ROMANA j.d.o.o., OIB 57832896372</item>
    </izvorni_sadrzaj>
    <derivirana_varijabla naziv="DomainObject.Predmet.ProtuStrankaListNazivFormatedOIB_1">
      <item>TETA ROMANA j.d.o.o., OIB 57832896372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TETA ROMANA j.d.o.o.</izvorni_sadrzaj>
    <derivirana_varijabla naziv="DomainObject.Predmet.ProtustrankaIDrugi_1">TETA ROMANA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TETA ROMANA j.d.o.o., OIB 57832896372, Ivana Gorana Kovačića 160, 51314 Ravna Gora</izvorni_sadrzaj>
    <derivirana_varijabla naziv="DomainObject.Predmet.ProtustrankaIDrugiAdressOIB_1">TETA ROMANA j.d.o.o., OIB 57832896372, Ivana Gorana Kovačića 160,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TETA ROMANA j.d.o.o.</item>
    </izvorni_sadrzaj>
    <derivirana_varijabla naziv="DomainObject.Predmet.SudioniciListNaziv_1">
      <item>FINA  Rijeka</item>
      <item>TETA ROMANA j.d.o.o.</item>
    </derivirana_varijabla>
  </DomainObject.Predmet.SudioniciListNaziv>
  <DomainObject.Predmet.SudioniciListAdressOIB>
    <izvorni_sadrzaj>
      <item>FINA  Rijeka, OIB 85821130368, Frana Kurelca 8,51000 Rijeka</item>
      <item>TETA ROMANA j.d.o.o., OIB 57832896372, Ivana Gorana Kovačića 160,51314 Ravna Gora</item>
    </izvorni_sadrzaj>
    <derivirana_varijabla naziv="DomainObject.Predmet.SudioniciListAdressOIB_1">
      <item>FINA  Rijeka, OIB 85821130368, Frana Kurelca 8,51000 Rijeka</item>
      <item>TETA ROMANA j.d.o.o., OIB 57832896372, Ivana Gorana Kovačića 160,51314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57832896372</item>
    </izvorni_sadrzaj>
    <derivirana_varijabla naziv="DomainObject.Predmet.SudioniciListNazivOIB_1">
      <item>, OIB 85821130368</item>
      <item>, OIB 57832896372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D05A7-78D0-4BC3-9D5D-230176728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4106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2018-09-10T11:20:00Z</dcterms:created>
  <dc:creator>Danijela Fumić</dc:creator>
  <cp:lastModifiedBy>Danijela Fumić</cp:lastModifiedBy>
  <cp:lastPrinted>2018-09-10T08:47:00Z</cp:lastPrinted>
  <dcterms:modified xmlns:xsi="http://www.w3.org/2001/XMLSchema-instance" xsi:type="dcterms:W3CDTF">2018-09-10T11:21:00Z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(9 18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