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e3dc" w14:paraId="819e3dc" w:rsidRDefault="000551F3" w:rsidP="000551F3" w:rsidR="000551F3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204456" w:rsidP="000551F3" w:rsidR="00204456">
      <w:pPr>
        <w:pStyle w:val="Bezproreda"/>
        <w:rPr>
          <w:rFonts w:hAnsi="Times New Roman" w:ascii="Times New Roman"/>
          <w:sz w:val="24"/>
          <w:szCs w:val="24"/>
        </w:rPr>
      </w:pPr>
    </w:p>
    <w:p w:rsidRDefault="000551F3" w:rsidP="000551F3" w:rsidR="000551F3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0551F3" w:rsidP="000551F3" w:rsidR="000551F3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204456" w:rsidP="000551F3" w:rsidR="00204456" w:rsidRPr="00A25649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0551F3" w:rsidP="000551F3" w:rsidR="000551F3" w:rsidRPr="00A25649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A25649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A25649" w:rsidRPr="00A25649">
        <w:rPr>
          <w:rFonts w:hAnsi="Times New Roman" w:ascii="Times New Roman"/>
          <w:b/>
          <w:sz w:val="24"/>
          <w:szCs w:val="24"/>
        </w:rPr>
        <w:t>STAKLO-COMMERCE d.o.o. za proizvodnju, trgovinu i usluge „u stečaju“, iz Satnice Đakovačke, Bana Jelačića bb, OIB 34264456595, MBS 030020470</w:t>
      </w:r>
      <w:r w:rsidRPr="00A25649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A25649">
        <w:rPr>
          <w:rFonts w:eastAsia="Questrial" w:hAnsi="Times New Roman" w:ascii="Times New Roman"/>
          <w:sz w:val="24"/>
          <w:szCs w:val="24"/>
        </w:rPr>
        <w:t xml:space="preserve">dana </w:t>
      </w:r>
      <w:r w:rsidR="00A25649">
        <w:rPr>
          <w:rFonts w:eastAsia="Questrial" w:hAnsi="Times New Roman" w:ascii="Times New Roman"/>
          <w:sz w:val="24"/>
          <w:szCs w:val="24"/>
        </w:rPr>
        <w:t>21</w:t>
      </w:r>
      <w:r w:rsidRPr="00A25649">
        <w:rPr>
          <w:rFonts w:eastAsia="Questrial" w:hAnsi="Times New Roman" w:ascii="Times New Roman"/>
          <w:sz w:val="24"/>
          <w:szCs w:val="24"/>
        </w:rPr>
        <w:t>. ožujka 2017. g.,</w:t>
      </w:r>
    </w:p>
    <w:p w:rsidRDefault="00D96C01" w:rsidP="00D96C01" w:rsidR="00D96C01" w:rsidRPr="00A25649">
      <w:pPr>
        <w:pStyle w:val="Tijeloteksta"/>
        <w:ind w:firstLine="348" w:left="360"/>
      </w:pPr>
      <w:r w:rsidRPr="00A25649">
        <w:t xml:space="preserve">         </w:t>
      </w:r>
    </w:p>
    <w:p w:rsidRDefault="00D96C01" w:rsidP="00D96C01" w:rsidR="00D96C01" w:rsidRPr="00A25649">
      <w:pPr>
        <w:pStyle w:val="Tijeloteksta"/>
        <w:ind w:left="360"/>
      </w:pPr>
    </w:p>
    <w:p w:rsidRDefault="00D96C01" w:rsidP="00D96C01" w:rsidR="00D96C01" w:rsidRPr="00A25649">
      <w:pPr>
        <w:pStyle w:val="Tijeloteksta"/>
        <w:ind w:left="360"/>
        <w:jc w:val="center"/>
      </w:pPr>
      <w:r w:rsidRPr="00A25649">
        <w:t>r i j e š i o   j e</w:t>
      </w:r>
    </w:p>
    <w:p w:rsidRDefault="00D96C01" w:rsidP="00D96C01" w:rsidR="00D96C01" w:rsidRPr="00A25649">
      <w:pPr>
        <w:pStyle w:val="Tijeloteksta"/>
        <w:ind w:left="360"/>
      </w:pPr>
    </w:p>
    <w:p w:rsidRDefault="00D96C01" w:rsidP="00D96C01" w:rsidR="00D96C01" w:rsidRPr="00A25649">
      <w:pPr>
        <w:pStyle w:val="Tijeloteksta"/>
        <w:ind w:left="360"/>
      </w:pPr>
    </w:p>
    <w:p w:rsidRDefault="00201E03" w:rsidP="00201E03" w:rsidR="00201E03" w:rsidRPr="00A25649">
      <w:pPr>
        <w:pStyle w:val="Tijeloteksta"/>
        <w:ind w:left="360"/>
      </w:pPr>
    </w:p>
    <w:p w:rsidRDefault="00201E03" w:rsidP="00B94680" w:rsidR="00201E03">
      <w:pPr>
        <w:pStyle w:val="Tijeloteksta"/>
        <w:ind w:firstLine="348" w:left="360"/>
      </w:pPr>
      <w:r w:rsidRPr="00A25649">
        <w:t>Daje se suglasje stečajno</w:t>
      </w:r>
      <w:r w:rsidR="001216EA" w:rsidRPr="00A25649">
        <w:t>m</w:t>
      </w:r>
      <w:r w:rsidRPr="00A25649">
        <w:t xml:space="preserve"> upravitelj</w:t>
      </w:r>
      <w:r w:rsidR="001216EA" w:rsidRPr="00A25649">
        <w:t>u</w:t>
      </w:r>
      <w:r w:rsidRPr="00A25649">
        <w:t xml:space="preserve"> u stečajnom </w:t>
      </w:r>
      <w:r w:rsidR="00A25649">
        <w:t xml:space="preserve">postupku dužnika </w:t>
      </w:r>
      <w:r w:rsidR="00A25649" w:rsidRPr="00A25649">
        <w:rPr>
          <w:b/>
        </w:rPr>
        <w:t>STAKLO-COMMERCE d.o.o. za proizvodnju, trgovinu i usluge „u stečaju“, iz Satnice Đakovačke, Bana Jelačića bb, OIB 34264456595, MBS 030020470</w:t>
      </w:r>
      <w:r w:rsidRPr="00A25649">
        <w:t>, na provođenje završne</w:t>
      </w:r>
      <w:r>
        <w:t xml:space="preserve"> diobe radi namirenja</w:t>
      </w:r>
      <w:r w:rsidR="00714A25">
        <w:t xml:space="preserve"> </w:t>
      </w:r>
      <w:r>
        <w:t>vjerovnika</w:t>
      </w:r>
      <w:r w:rsidR="00452FDA">
        <w:t xml:space="preserve"> I</w:t>
      </w:r>
      <w:r w:rsidR="001216EA">
        <w:t xml:space="preserve"> </w:t>
      </w:r>
      <w:r w:rsidR="00452FDA">
        <w:t>višeg isplatnog reda u</w:t>
      </w:r>
      <w:r w:rsidR="001216EA">
        <w:t xml:space="preserve"> ukupnom iznosu od </w:t>
      </w:r>
      <w:r w:rsidR="00A25649">
        <w:t>316.023,16</w:t>
      </w:r>
      <w:r w:rsidR="001216EA">
        <w:t xml:space="preserve"> kn što</w:t>
      </w:r>
      <w:r w:rsidR="00A25649">
        <w:t xml:space="preserve"> predstavlja 47,50% ukupno priznatih tražbina vjerovnika I višeg isplatnog reda.</w:t>
      </w:r>
      <w:r w:rsidR="004C5037"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 xml:space="preserve">Završno ročište određuje se za dan </w:t>
      </w:r>
      <w:r w:rsidR="00A25649">
        <w:rPr>
          <w:b/>
        </w:rPr>
        <w:t>27</w:t>
      </w:r>
      <w:r w:rsidR="00204456">
        <w:rPr>
          <w:b/>
        </w:rPr>
        <w:t>. travanj</w:t>
      </w:r>
      <w:r w:rsidR="008247BC">
        <w:rPr>
          <w:b/>
        </w:rPr>
        <w:t xml:space="preserve"> 2017. g. u </w:t>
      </w:r>
      <w:r w:rsidR="00A25649">
        <w:rPr>
          <w:b/>
        </w:rPr>
        <w:t>10,1</w:t>
      </w:r>
      <w:r w:rsidR="00204456">
        <w:rPr>
          <w:b/>
        </w:rPr>
        <w:t>5</w:t>
      </w:r>
      <w:r w:rsidRPr="001A5987">
        <w:rPr>
          <w:b/>
        </w:rPr>
        <w:t xml:space="preserve"> sati</w:t>
      </w:r>
      <w:r>
        <w:t xml:space="preserve">, soba br. </w:t>
      </w:r>
      <w:r w:rsidR="004D3316">
        <w:t>40</w:t>
      </w:r>
      <w:r>
        <w:t xml:space="preserve">/II, Osijek, Zagrebačka 2 na koje se pozivaju </w:t>
      </w:r>
      <w:r w:rsidR="00714A25">
        <w:t>vjerovni</w:t>
      </w:r>
      <w:r w:rsidR="00477EB5">
        <w:t>ci</w:t>
      </w:r>
      <w:r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A25649">
        <w:t>21</w:t>
      </w:r>
      <w:r w:rsidR="000551F3">
        <w:t>. ožujka</w:t>
      </w:r>
      <w:r w:rsidR="008247BC">
        <w:t xml:space="preserve"> 2017. g.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   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201E03" w:rsidR="00201E03">
      <w:pPr>
        <w:pStyle w:val="Tijeloteksta"/>
        <w:ind w:left="360"/>
      </w:pPr>
      <w:r>
        <w:t xml:space="preserve">1. </w:t>
      </w:r>
      <w:r w:rsidR="00F933C4">
        <w:t xml:space="preserve">st. uprav. </w:t>
      </w:r>
      <w:r w:rsidR="00A25649">
        <w:t>Zoran Subotić</w:t>
      </w:r>
    </w:p>
    <w:p w:rsidRDefault="00201E03" w:rsidP="00201E03" w:rsidR="00201E03">
      <w:pPr>
        <w:pStyle w:val="Tijeloteksta"/>
        <w:ind w:left="360"/>
      </w:pPr>
      <w:r>
        <w:t xml:space="preserve">2. ŽDO </w:t>
      </w:r>
      <w:r w:rsidR="00204456">
        <w:t>Osijek</w:t>
      </w:r>
    </w:p>
    <w:p w:rsidRDefault="00201E03" w:rsidP="00201E03" w:rsidR="00201E03">
      <w:pPr>
        <w:pStyle w:val="Tijeloteksta"/>
        <w:ind w:left="360"/>
      </w:pPr>
      <w:r>
        <w:t xml:space="preserve">3. </w:t>
      </w:r>
      <w:r w:rsidR="004D3316">
        <w:t>e-</w:t>
      </w:r>
      <w:r>
        <w:t>ogl.pl.</w:t>
      </w:r>
      <w:r w:rsidR="00452FDA">
        <w:t xml:space="preserve"> uz </w:t>
      </w:r>
      <w:r w:rsidR="00A25649">
        <w:t>podnesak st. upr</w:t>
      </w:r>
      <w:r w:rsidR="001216EA">
        <w:t xml:space="preserve">avitelja od </w:t>
      </w:r>
      <w:r w:rsidR="00A25649">
        <w:t>1</w:t>
      </w:r>
      <w:r w:rsidR="00204456">
        <w:t>7</w:t>
      </w:r>
      <w:r w:rsidR="001216EA">
        <w:t>.2.2017. g.</w:t>
      </w:r>
      <w:r w:rsidR="00A25649">
        <w:t xml:space="preserve"> s prilozima i od 3.3.2017. g. s prilozima</w:t>
      </w:r>
      <w:r w:rsidR="001216EA">
        <w:t xml:space="preserve"> (str. </w:t>
      </w:r>
      <w:r w:rsidR="00204456">
        <w:t>7</w:t>
      </w:r>
      <w:r w:rsidR="00A25649">
        <w:t>54-774</w:t>
      </w:r>
      <w:r w:rsidR="001216EA">
        <w:t xml:space="preserve"> spisa)</w:t>
      </w:r>
    </w:p>
    <w:p w:rsidRDefault="00201E03" w:rsidP="001A5987" w:rsidR="00201E03">
      <w:pPr>
        <w:pStyle w:val="Tijeloteksta"/>
        <w:tabs>
          <w:tab w:pos="2115" w:val="left"/>
        </w:tabs>
        <w:ind w:left="360"/>
      </w:pPr>
      <w:r>
        <w:t xml:space="preserve">4. </w:t>
      </w:r>
      <w:r w:rsidR="00F933C4">
        <w:t>R</w:t>
      </w:r>
      <w:r>
        <w:t xml:space="preserve">oč. </w:t>
      </w:r>
      <w:r w:rsidR="00A25649">
        <w:t>27</w:t>
      </w:r>
      <w:r w:rsidR="00204456">
        <w:t>.4.</w:t>
      </w: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E9C" w:rsidR="00A54E9C">
      <w:r>
        <w:separator/>
      </w:r>
    </w:p>
  </w:endnote>
  <w:endnote w:id="0" w:type="continuationSeparator">
    <w:p w:rsidRDefault="00A54E9C" w:rsidR="00A54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E9C" w:rsidR="00A54E9C">
      <w:r>
        <w:separator/>
      </w:r>
    </w:p>
  </w:footnote>
  <w:footnote w:id="0" w:type="continuationSeparator">
    <w:p w:rsidRDefault="00A54E9C" w:rsidR="00A54E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A25649">
      <w:t>966/13-199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551F3"/>
    <w:rsid w:val="00086232"/>
    <w:rsid w:val="000A22FD"/>
    <w:rsid w:val="000A75FD"/>
    <w:rsid w:val="000C20F1"/>
    <w:rsid w:val="000E414B"/>
    <w:rsid w:val="001009E0"/>
    <w:rsid w:val="001216EA"/>
    <w:rsid w:val="0013258E"/>
    <w:rsid w:val="0016016C"/>
    <w:rsid w:val="00163019"/>
    <w:rsid w:val="001635ED"/>
    <w:rsid w:val="0019752C"/>
    <w:rsid w:val="001A0170"/>
    <w:rsid w:val="001A5987"/>
    <w:rsid w:val="001A6201"/>
    <w:rsid w:val="001E75FC"/>
    <w:rsid w:val="00201E03"/>
    <w:rsid w:val="00204456"/>
    <w:rsid w:val="002142C7"/>
    <w:rsid w:val="0021564C"/>
    <w:rsid w:val="00223C8E"/>
    <w:rsid w:val="00255E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97A42"/>
    <w:rsid w:val="003B0E86"/>
    <w:rsid w:val="003B4C28"/>
    <w:rsid w:val="003E08E5"/>
    <w:rsid w:val="003E147C"/>
    <w:rsid w:val="003F28A4"/>
    <w:rsid w:val="00451DD6"/>
    <w:rsid w:val="00452FDA"/>
    <w:rsid w:val="00470B34"/>
    <w:rsid w:val="00477EB5"/>
    <w:rsid w:val="004806AD"/>
    <w:rsid w:val="00495492"/>
    <w:rsid w:val="00497410"/>
    <w:rsid w:val="004B741D"/>
    <w:rsid w:val="004C5037"/>
    <w:rsid w:val="004D3316"/>
    <w:rsid w:val="004E5065"/>
    <w:rsid w:val="00500BBD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714A25"/>
    <w:rsid w:val="007242CD"/>
    <w:rsid w:val="00725641"/>
    <w:rsid w:val="0074711B"/>
    <w:rsid w:val="00786F1E"/>
    <w:rsid w:val="007A7E59"/>
    <w:rsid w:val="007C1241"/>
    <w:rsid w:val="0080666F"/>
    <w:rsid w:val="008247BC"/>
    <w:rsid w:val="00845777"/>
    <w:rsid w:val="00857D02"/>
    <w:rsid w:val="008737C5"/>
    <w:rsid w:val="0088689D"/>
    <w:rsid w:val="009001D6"/>
    <w:rsid w:val="00935547"/>
    <w:rsid w:val="00961D63"/>
    <w:rsid w:val="009807E2"/>
    <w:rsid w:val="0098117D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5649"/>
    <w:rsid w:val="00A402F9"/>
    <w:rsid w:val="00A54E9C"/>
    <w:rsid w:val="00A91ED3"/>
    <w:rsid w:val="00AB56F9"/>
    <w:rsid w:val="00AD24AA"/>
    <w:rsid w:val="00AF6716"/>
    <w:rsid w:val="00B11D59"/>
    <w:rsid w:val="00B41F79"/>
    <w:rsid w:val="00B61475"/>
    <w:rsid w:val="00B94680"/>
    <w:rsid w:val="00BB36BB"/>
    <w:rsid w:val="00BC2034"/>
    <w:rsid w:val="00BC33DE"/>
    <w:rsid w:val="00BE0DD4"/>
    <w:rsid w:val="00BF0E4F"/>
    <w:rsid w:val="00C15361"/>
    <w:rsid w:val="00C26291"/>
    <w:rsid w:val="00C3548B"/>
    <w:rsid w:val="00C9197B"/>
    <w:rsid w:val="00CA5EA9"/>
    <w:rsid w:val="00CE19FA"/>
    <w:rsid w:val="00CE3DC7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1C62"/>
    <w:rsid w:val="00DC7BF5"/>
    <w:rsid w:val="00DE58F9"/>
    <w:rsid w:val="00DF1BCB"/>
    <w:rsid w:val="00E1321F"/>
    <w:rsid w:val="00E33E37"/>
    <w:rsid w:val="00E410F3"/>
    <w:rsid w:val="00E430E2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Bezproreda" w:type="paragraph">
    <w:name w:val="No Spacing"/>
    <w:uiPriority w:val="1"/>
    <w:qFormat/>
    <w:rsid w:val="000551F3"/>
    <w:pPr>
      <w:suppressAutoHyphens/>
    </w:pPr>
    <w:rPr>
      <w:rFonts w:eastAsia="Calibri" w:hAnsi="Calibri" w:asci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C1C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C1C62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C1C62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C62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C62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Bezproreda" w:type="paragraph">
    <w:name w:val="No Spacing"/>
    <w:uiPriority w:val="1"/>
    <w:qFormat/>
    <w:rsid w:val="000551F3"/>
    <w:pPr>
      <w:suppressAutoHyphens/>
    </w:pPr>
    <w:rPr>
      <w:rFonts w:ascii="Calibri" w:eastAsia="Calibri" w:hAns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C1C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C1C6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C1C62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C6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C6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799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St-966/2013</izvorni_sadrzaj>
    <derivirana_varijabla naziv="DomainObject.Predmet.OznakaBroj_1">St-966/2013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STAKLO-COMMERCE d.o.o. proizvodnja, trgovina i usluge</izvorni_sadrzaj>
    <derivirana_varijabla naziv="DomainObject.Predmet.ProtustrankaFormated_1">  STAKLO-COMMERCE d.o.o. proizvodnja, trgovina i usluge</derivirana_varijabla>
  </DomainObject.Predmet.ProtustrankaFormated>
  <DomainObject.Predmet.ProtustrankaFormatedOIB>
    <izvorni_sadrzaj>  STAKLO-COMMERCE d.o.o. proizvodnja, trgovina i usluge, OIB 34264456595</izvorni_sadrzaj>
    <derivirana_varijabla naziv="DomainObject.Predmet.ProtustrankaFormatedOIB_1">  STAKLO-COMMERCE d.o.o. proizvodnja, trgovina i usluge, OIB 34264456595</derivirana_varijabla>
  </DomainObject.Predmet.ProtustrankaFormatedOIB>
  <DomainObject.Predmet.ProtustrankaFormatedWithAdress>
    <izvorni_sadrzaj> STAKLO-COMMERCE d.o.o. proizvodnja, trgovina i usluge, Bana Jelačića/bb, Satnica Đakovačka</izvorni_sadrzaj>
    <derivirana_varijabla naziv="DomainObject.Predmet.ProtustrankaFormatedWithAdress_1"> STAKLO-COMMERCE d.o.o. proizvodnja, trgovina i usluge, Bana Jelačića/bb, Satnica Đakovačka</derivirana_varijabla>
  </DomainObject.Predmet.ProtustrankaFormatedWithAdress>
  <DomainObject.Predmet.ProtustrankaFormatedWithAdressOIB>
    <izvorni_sadrzaj> STAKLO-COMMERCE d.o.o. proizvodnja, trgovina i usluge, OIB 34264456595, Bana Jelačića/bb, Satnica Đakovačka</izvorni_sadrzaj>
    <derivirana_varijabla naziv="DomainObject.Predmet.ProtustrankaFormatedWithAdressOIB_1"> STAKLO-COMMERCE d.o.o. proizvodnja, trgovina i usluge, OIB 34264456595, Bana Jelačića/bb, Satnica Đakovačka</derivirana_varijabla>
  </DomainObject.Predmet.ProtustrankaFormatedWithAdressOIB>
  <DomainObject.Predmet.ProtustrankaWithAdress>
    <izvorni_sadrzaj>STAKLO-COMMERCE d.o.o. proizvodnja, trgovina i usluge Bana Jelačića/bb, Satnica Đakovačka</izvorni_sadrzaj>
    <derivirana_varijabla naziv="DomainObject.Predmet.ProtustrankaWithAdress_1">STAKLO-COMMERCE d.o.o. proizvodnja, trgovina i usluge Bana Jelačića/bb, Satnica Đakovačka</derivirana_varijabla>
  </DomainObject.Predmet.ProtustrankaWithAdress>
  <DomainObject.Predmet.ProtustrankaWithAdressOIB>
    <izvorni_sadrzaj>STAKLO-COMMERCE d.o.o. proizvodnja, trgovina i usluge, OIB 34264456595, Bana Jelačića/bb, Satnica Đakovačka</izvorni_sadrzaj>
    <derivirana_varijabla naziv="DomainObject.Predmet.ProtustrankaWithAdressOIB_1">STAKLO-COMMERCE d.o.o. proizvodnja, trgovina i usluge, OIB 34264456595, Bana Jelačića/bb, Satnica Đakovačka</derivirana_varijabla>
  </DomainObject.Predmet.ProtustrankaWithAdressOIB>
  <DomainObject.Predmet.ProtustrankaNazivFormated>
    <izvorni_sadrzaj>STAKLO-COMMERCE d.o.o. proizvodnja, trgovina i usluge</izvorni_sadrzaj>
    <derivirana_varijabla naziv="DomainObject.Predmet.ProtustrankaNazivFormated_1">STAKLO-COMMERCE d.o.o. proizvodnja, trgovina i usluge</derivirana_varijabla>
  </DomainObject.Predmet.ProtustrankaNazivFormated>
  <DomainObject.Predmet.ProtustrankaNazivFormatedOIB>
    <izvorni_sadrzaj>STAKLO-COMMERCE d.o.o. proizvodnja, trgovina i usluge, OIB 34264456595</izvorni_sadrzaj>
    <derivirana_varijabla naziv="DomainObject.Predmet.ProtustrankaNazivFormatedOIB_1">STAKLO-COMMERCE d.o.o. proizvodnja, trgovina i usluge, OIB 34264456595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</izvorni_sadrzaj>
    <derivirana_varijabla naziv="DomainObject.Predmet.StrankaFormated_1">  HYPO ALPE-ADRIA-BANK dioničko društvo</derivirana_varijabla>
  </DomainObject.Predmet.StrankaFormated>
  <DomainObject.Predmet.StrankaFormatedOIB>
    <izvorni_sadrzaj>  HYPO ALPE-ADRIA-BANK dioničko društvo, OIB 14036333877</izvorni_sadrzaj>
    <derivirana_varijabla naziv="DomainObject.Predmet.StrankaFormatedOIB_1">  HYPO ALPE-ADRIA-BANK dioničko društvo, OIB 14036333877</derivirana_varijabla>
  </DomainObject.Predmet.StrankaFormatedOIB>
  <DomainObject.Predmet.StrankaFormatedWithAdress>
    <izvorni_sadrzaj> HYPO ALPE-ADRIA-BANK dioničko društvo, Slavonska avenija 6, 10000 Zagreb</izvorni_sadrzaj>
    <derivirana_varijabla naziv="DomainObject.Predmet.StrankaFormatedWithAdress_1"> HYPO ALPE-ADRIA-BANK dioničko društvo, Slavonska avenija 6, 10000 Zagreb</derivirana_varijabla>
  </DomainObject.Predmet.StrankaFormatedWithAdress>
  <DomainObject.Predmet.StrankaFormatedWithAdressOIB>
    <izvorni_sadrzaj> HYPO ALPE-ADRIA-BANK dioničko društvo, OIB 14036333877, Slavonska avenija 6, 10000 Zagreb</izvorni_sadrzaj>
    <derivirana_varijabla naziv="DomainObject.Predmet.StrankaFormatedWithAdressOIB_1"> HYPO ALPE-ADRIA-BANK dioničko društvo, OIB 14036333877, Slavonska avenija 6, 10000 Zagreb</derivirana_varijabla>
  </DomainObject.Predmet.StrankaFormatedWithAdressOIB>
  <DomainObject.Predmet.StrankaWithAdress>
    <izvorni_sadrzaj>HYPO ALPE-ADRIA-BANK dioničko društvo Slavonska avenija 6,10000 Zagreb</izvorni_sadrzaj>
    <derivirana_varijabla naziv="DomainObject.Predmet.StrankaWithAdress_1">HYPO ALPE-ADRIA-BANK dioničko društvo Slavonska avenija 6,10000 Zagreb</derivirana_varijabla>
  </DomainObject.Predmet.StrankaWithAdress>
  <DomainObject.Predmet.StrankaWithAdressOIB>
    <izvorni_sadrzaj>HYPO ALPE-ADRIA-BANK dioničko društvo, OIB 14036333877, Slavonska avenija 6,10000 Zagreb</izvorni_sadrzaj>
    <derivirana_varijabla naziv="DomainObject.Predmet.StrankaWithAdressOIB_1">HYPO ALPE-ADRIA-BANK dioničko društvo, OIB 14036333877, Slavonska avenija 6,10000 Zagreb</derivirana_varijabla>
  </DomainObject.Predmet.StrankaWithAdressOIB>
  <DomainObject.Predmet.StrankaNazivFormated>
    <izvorni_sadrzaj>HYPO ALPE-ADRIA-BANK dioničko društvo</izvorni_sadrzaj>
    <derivirana_varijabla naziv="DomainObject.Predmet.StrankaNazivFormated_1">HYPO ALPE-ADRIA-BANK dioničko društvo</derivirana_varijabla>
  </DomainObject.Predmet.StrankaNazivFormated>
  <DomainObject.Predmet.StrankaNazivFormatedOIB>
    <izvorni_sadrzaj>HYPO ALPE-ADRIA-BANK dioničko društvo, OIB 14036333877</izvorni_sadrzaj>
    <derivirana_varijabla naziv="DomainObject.Predmet.StrankaNazivFormatedOIB_1">HYPO ALPE-ADRIA-BANK dioničko društvo,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ALPE-ADRIA-BANK dioničko društvo</item>
    </izvorni_sadrzaj>
    <derivirana_varijabla naziv="DomainObject.Predmet.StrankaListFormated_1">
      <item>HYPO ALPE-ADRIA-BANK dioničko društvo</item>
    </derivirana_varijabla>
  </DomainObject.Predmet.StrankaListFormated>
  <DomainObject.Predmet.StrankaListFormatedOIB>
    <izvorni_sadrzaj>
      <item>HYPO ALPE-ADRIA-BANK dioničko društvo, OIB 14036333877</item>
    </izvorni_sadrzaj>
    <derivirana_varijabla naziv="DomainObject.Predmet.StrankaListFormatedOIB_1">
      <item>HYPO ALPE-ADRIA-BANK dioničko društvo, OIB 14036333877</item>
    </derivirana_varijabla>
  </DomainObject.Predmet.StrankaListFormatedOIB>
  <DomainObject.Predmet.StrankaListFormatedWithAdress>
    <izvorni_sadrzaj>
      <item>HYPO ALPE-ADRIA-BANK dioničko društvo, Slavonska avenija 6, 10000 Zagreb</item>
    </izvorni_sadrzaj>
    <derivirana_varijabla naziv="DomainObject.Predmet.StrankaListFormatedWithAdress_1">
      <item>HYPO ALPE-ADRIA-BANK dioničko društvo, Slavonska avenija 6, 10000 Zagreb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</izvorni_sadrzaj>
    <derivirana_varijabla naziv="DomainObject.Predmet.StrankaListFormatedWithAdressOIB_1">
      <item>HYPO ALPE-ADRIA-BANK dioničko društvo, OIB 14036333877, Slavonska avenija 6, 10000 Zagreb</item>
    </derivirana_varijabla>
  </DomainObject.Predmet.StrankaListFormatedWithAdressOIB>
  <DomainObject.Predmet.StrankaListNazivFormated>
    <izvorni_sadrzaj>
      <item>HYPO ALPE-ADRIA-BANK dioničko društvo</item>
    </izvorni_sadrzaj>
    <derivirana_varijabla naziv="DomainObject.Predmet.StrankaListNazivFormated_1">
      <item>HYPO ALPE-ADRIA-BANK dioničko društvo</item>
    </derivirana_varijabla>
  </DomainObject.Predmet.StrankaListNazivFormated>
  <DomainObject.Predmet.StrankaListNazivFormatedOIB>
    <izvorni_sadrzaj>
      <item>HYPO ALPE-ADRIA-BANK dioničko društvo, OIB 14036333877</item>
    </izvorni_sadrzaj>
    <derivirana_varijabla naziv="DomainObject.Predmet.StrankaListNazivFormatedOIB_1">
      <item>HYPO ALPE-ADRIA-BANK dioničko društvo, OIB 14036333877</item>
    </derivirana_varijabla>
  </DomainObject.Predmet.StrankaListNazivFormatedOIB>
  <DomainObject.Predmet.ProtuStrankaListFormated>
    <izvorni_sadrzaj>
      <item>STAKLO-COMMERCE d.o.o. proizvodnja, trgovina i usluge</item>
    </izvorni_sadrzaj>
    <derivirana_varijabla naziv="DomainObject.Predmet.ProtuStrankaListFormated_1">
      <item>STAKLO-COMMERCE d.o.o. proizvodnja, trgovina i usluge</item>
    </derivirana_varijabla>
  </DomainObject.Predmet.ProtuStrankaListFormated>
  <DomainObject.Predmet.ProtuStrankaListFormatedOIB>
    <izvorni_sadrzaj>
      <item>STAKLO-COMMERCE d.o.o. proizvodnja, trgovina i usluge, OIB 34264456595</item>
    </izvorni_sadrzaj>
    <derivirana_varijabla naziv="DomainObject.Predmet.ProtuStrankaListFormatedOIB_1">
      <item>STAKLO-COMMERCE d.o.o. proizvodnja, trgovina i usluge, OIB 34264456595</item>
    </derivirana_varijabla>
  </DomainObject.Predmet.ProtuStrankaListFormatedOIB>
  <DomainObject.Predmet.ProtuStrankaListFormatedWithAdress>
    <izvorni_sadrzaj>
      <item>STAKLO-COMMERCE d.o.o. proizvodnja, trgovina i usluge, Bana Jelačića/bb, Satnica Đakovačka</item>
    </izvorni_sadrzaj>
    <derivirana_varijabla naziv="DomainObject.Predmet.ProtuStrankaListFormatedWithAdress_1">
      <item>STAKLO-COMMERCE d.o.o. proizvodnja, trgovina i usluge, Bana Jelačića/bb, Satnica Đakovačka</item>
    </derivirana_varijabla>
  </DomainObject.Predmet.ProtuStrankaListFormatedWithAdress>
  <DomainObject.Predmet.ProtuStrankaListFormatedWithAdressOIB>
    <izvorni_sadrzaj>
      <item>STAKLO-COMMERCE d.o.o. proizvodnja, trgovina i usluge, OIB 34264456595, Bana Jelačića/bb, Satnica Đakovačka</item>
    </izvorni_sadrzaj>
    <derivirana_varijabla naziv="DomainObject.Predmet.ProtuStrankaListFormatedWithAdressOIB_1">
      <item>STAKLO-COMMERCE d.o.o. proizvodnja, trgovina i usluge, OIB 34264456595, Bana Jelačića/bb, Satnica Đakovačka</item>
    </derivirana_varijabla>
  </DomainObject.Predmet.ProtuStrankaListFormatedWithAdressOIB>
  <DomainObject.Predmet.ProtuStrankaListNazivFormated>
    <izvorni_sadrzaj>
      <item>STAKLO-COMMERCE d.o.o. proizvodnja, trgovina i usluge</item>
    </izvorni_sadrzaj>
    <derivirana_varijabla naziv="DomainObject.Predmet.ProtuStrankaListNazivFormated_1">
      <item>STAKLO-COMMERCE d.o.o. proizvodnja, trgovina i usluge</item>
    </derivirana_varijabla>
  </DomainObject.Predmet.ProtuStrankaListNazivFormated>
  <DomainObject.Predmet.ProtuStrankaListNazivFormatedOIB>
    <izvorni_sadrzaj>
      <item>STAKLO-COMMERCE d.o.o. proizvodnja, trgovina i usluge, OIB 34264456595</item>
    </izvorni_sadrzaj>
    <derivirana_varijabla naziv="DomainObject.Predmet.ProtuStrankaListNazivFormatedOIB_1">
      <item>STAKLO-COMMERCE d.o.o. proizvodnja, trgovina i usluge, OIB 34264456595</item>
    </derivirana_varijabla>
  </DomainObject.Predmet.ProtuStrankaListNazivFormatedOIB>
  <DomainObject.Predmet.OstaliListFormated>
    <izvorni_sadrzaj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izvorni_sadrzaj>
    <derivirana_varijabla naziv="DomainObject.Predmet.OstaliListFormated_1"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derivirana_varijabla>
  </DomainObject.Predmet.OstaliListFormated>
  <DomainObject.Predmet.OstaliListFormatedOIB>
    <izvorni_sadrzaj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izvorni_sadrzaj>
    <derivirana_varijabla naziv="DomainObject.Predmet.OstaliListFormatedOIB_1"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derivirana_varijabla>
  </DomainObject.Predmet.OstaliListFormatedOIB>
  <DomainObject.Predmet.OstaliListFormatedWithAdress>
    <izvorni_sadrzaj>
      <item>ZORAN SUBOTIĆ, Kr.Tomislava 51a/I, 31 300 Beli Manastir</item>
      <item>Oglasna ploča- STAKLO COMMERCE d.o.o.</item>
      <item>H-ABDUCO d.o.o., Sl.Avenija 6a, 10000 Zagreb</item>
      <item>Marijana Schönfeld, D.Cesarića 11, 31000 Osijek</item>
      <item>PREDSJEDNIŠTVO SUDA</item>
      <item>ŽDO OSIJEK, BB, 31000 Osijek</item>
      <item>Belizar Tomaić, Kralja Zvonimira 11/I, 31000 Osijek</item>
    </izvorni_sadrzaj>
    <derivirana_varijabla naziv="DomainObject.Predmet.OstaliListFormatedWithAdress_1">
      <item>ZORAN SUBOTIĆ, Kr.Tomislava 51a/I, 31 300 Beli Manastir</item>
      <item>Oglasna ploča- STAKLO COMMERCE d.o.o.</item>
      <item>H-ABDUCO d.o.o., Sl.Avenija 6a, 10000 Zagreb</item>
      <item>Marijana Schönfeld, D.Cesarića 11, 31000 Osijek</item>
      <item>PREDSJEDNIŠTVO SUDA</item>
      <item>ŽDO OSIJEK, BB, 31000 Osijek</item>
      <item>Belizar Tomaić, Kralja Zvonimira 11/I, 31000 Osijek</item>
    </derivirana_varijabla>
  </DomainObject.Predmet.OstaliListFormatedWithAdress>
  <DomainObject.Predmet.OstaliListFormatedWithAdressOIB>
    <izvorni_sadrzaj>
      <item>ZORAN SUBOTIĆ, OIB 09071761803, Kr.Tomislava 51a/I, 31 300 Beli Manastir</item>
      <item>Oglasna ploča- STAKLO COMMERCE d.o.o.</item>
      <item>H-ABDUCO d.o.o., Sl.Avenija 6a, 10000 Zagreb</item>
      <item>Marijana Schönfeld, OIB 60411735435, D.Cesarića 11, 31000 Osijek</item>
      <item>PREDSJEDNIŠTVO SUDA</item>
      <item>ŽDO OSIJEK, BB, 31000 Osijek</item>
      <item>Belizar Tomaić, OIB 73628212282, Kralja Zvonimira 11/I, 31000 Osijek</item>
    </izvorni_sadrzaj>
    <derivirana_varijabla naziv="DomainObject.Predmet.OstaliListFormatedWithAdressOIB_1">
      <item>ZORAN SUBOTIĆ, OIB 09071761803, Kr.Tomislava 51a/I, 31 300 Beli Manastir</item>
      <item>Oglasna ploča- STAKLO COMMERCE d.o.o.</item>
      <item>H-ABDUCO d.o.o., Sl.Avenija 6a, 10000 Zagreb</item>
      <item>Marijana Schönfeld, OIB 60411735435, D.Cesarića 11, 31000 Osijek</item>
      <item>PREDSJEDNIŠTVO SUDA</item>
      <item>ŽDO OSIJEK, BB, 31000 Osijek</item>
      <item>Belizar Tomaić, OIB 73628212282, Kralja Zvonimira 11/I, 31000 Osijek</item>
    </derivirana_varijabla>
  </DomainObject.Predmet.OstaliListFormatedWithAdressOIB>
  <DomainObject.Predmet.OstaliListNazivFormated>
    <izvorni_sadrzaj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izvorni_sadrzaj>
    <derivirana_varijabla naziv="DomainObject.Predmet.OstaliListNazivFormated_1"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derivirana_varijabla>
  </DomainObject.Predmet.OstaliListNazivFormated>
  <DomainObject.Predmet.OstaliListNazivFormatedOIB>
    <izvorni_sadrzaj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izvorni_sadrzaj>
    <derivirana_varijabla naziv="DomainObject.Predmet.OstaliListNazivFormatedOIB_1"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dioničko društvo</izvorni_sadrzaj>
    <derivirana_varijabla naziv="DomainObject.Predmet.StrankaIDrugi_1">HYPO ALPE-ADRIA-BANK dioničko društvo</derivirana_varijabla>
  </DomainObject.Predmet.StrankaIDrugi>
  <DomainObject.Predmet.ProtustrankaIDrugi>
    <izvorni_sadrzaj>STAKLO-COMMERCE d.o.o. proizvodnja, trgovina i usluge</izvorni_sadrzaj>
    <derivirana_varijabla naziv="DomainObject.Predmet.ProtustrankaIDrugi_1">STAKLO-COMMERCE d.o.o. proizvodnja, trgovina i usluge</derivirana_varijabla>
  </DomainObject.Predmet.ProtustrankaIDrugi>
  <DomainObject.Predmet.StrankaIDrugiAdressOIB>
    <izvorni_sadrzaj>HYPO ALPE-ADRIA-BANK dioničko društvo, OIB 14036333877, Slavonska avenija 6, 10000 Zagreb</izvorni_sadrzaj>
    <derivirana_varijabla naziv="DomainObject.Predmet.StrankaIDrugiAdressOIB_1">HYPO ALPE-ADRIA-BANK dioničko društvo, OIB 14036333877, Slavonska avenija 6, 10000 Zagreb</derivirana_varijabla>
  </DomainObject.Predmet.StrankaIDrugiAdressOIB>
  <DomainObject.Predmet.ProtustrankaIDrugiAdressOIB>
    <izvorni_sadrzaj>STAKLO-COMMERCE d.o.o. proizvodnja, trgovina i usluge, OIB 34264456595, Bana Jelačića/bb, Satnica Đakovačka</izvorni_sadrzaj>
    <derivirana_varijabla naziv="DomainObject.Predmet.ProtustrankaIDrugiAdressOIB_1">STAKLO-COMMERCE d.o.o. proizvodnja, trgovina i usluge, OIB 34264456595, Bana Jelačića/bb, Satnica Đakovačka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dioničko društvo</item>
      <item>STAKLO-COMMERCE d.o.o. proizvodnja, trgovina i usluge</item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izvorni_sadrzaj>
    <derivirana_varijabla naziv="DomainObject.Predmet.SudioniciListNaziv_1">
      <item>HYPO ALPE-ADRIA-BANK dioničko društvo</item>
      <item>STAKLO-COMMERCE d.o.o. proizvodnja, trgovina i usluge</item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derivirana_varijabla>
  </DomainObject.Predmet.SudioniciListNaziv>
  <DomainObject.Predmet.SudioniciListAdressOIB>
    <izvorni_sadrzaj>
      <item>HYPO ALPE-ADRIA-BANK dioničko društvo, OIB 14036333877, Slavonska avenija 6,10000 Zagreb</item>
      <item>STAKLO-COMMERCE d.o.o. proizvodnja, trgovina i usluge, OIB 34264456595, Bana Jelačića/bb,Satnica Đakovačka</item>
      <item>ZORAN SUBOTIĆ, OIB 09071761803, Kr.Tomislava 51a/I,31 300 Beli Manastir</item>
      <item>Oglasna ploča- STAKLO COMMERCE d.o.o.</item>
      <item>H-ABDUCO d.o.o., Sl.Avenija 6a,10000 Zagreb</item>
      <item>Marijana Schönfeld, OIB 60411735435, D.Cesarića 11,31000 Osijek</item>
      <item>PREDSJEDNIŠTVO SUDA</item>
      <item>ŽDO OSIJEK, BB,31000 Osijek</item>
      <item>Belizar Tomaić, OIB 73628212282, Kralja Zvonimira 11/I,31000 Osijek</item>
    </izvorni_sadrzaj>
    <derivirana_varijabla naziv="DomainObject.Predmet.SudioniciListAdressOIB_1">
      <item>HYPO ALPE-ADRIA-BANK dioničko društvo, OIB 14036333877, Slavonska avenija 6,10000 Zagreb</item>
      <item>STAKLO-COMMERCE d.o.o. proizvodnja, trgovina i usluge, OIB 34264456595, Bana Jelačića/bb,Satnica Đakovačka</item>
      <item>ZORAN SUBOTIĆ, OIB 09071761803, Kr.Tomislava 51a/I,31 300 Beli Manastir</item>
      <item>Oglasna ploča- STAKLO COMMERCE d.o.o.</item>
      <item>H-ABDUCO d.o.o., Sl.Avenija 6a,10000 Zagreb</item>
      <item>Marijana Schönfeld, OIB 60411735435, D.Cesarića 11,31000 Osijek</item>
      <item>PREDSJEDNIŠTVO SUDA</item>
      <item>ŽDO OSIJEK, BB,31000 Osijek</item>
      <item>Belizar Tomaić, OIB 73628212282, Kralja Zvonimira 11/I,31000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34264456595</item>
      <item>, OIB 09071761803</item>
      <item>, OIB null</item>
      <item>, OIB null</item>
      <item>, OIB 60411735435</item>
      <item>, OIB null</item>
      <item>, OIB null</item>
      <item>, OIB 73628212282</item>
    </izvorni_sadrzaj>
    <derivirana_varijabla naziv="DomainObject.Predmet.SudioniciListNazivOIB_1">
      <item>, OIB 14036333877</item>
      <item>, OIB 34264456595</item>
      <item>, OIB 09071761803</item>
      <item>, OIB null</item>
      <item>, OIB null</item>
      <item>, OIB 60411735435</item>
      <item>, OIB null</item>
      <item>, OIB null</item>
      <item>, OIB 73628212282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23306C-CB7B-42D2-AF4F-2A296C824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187</properties:Words>
  <properties:Characters>962</properties:Characters>
  <properties:Lines>62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2017-03-21T11:51:00Z</dcterms:created>
  <dc:creator>hermanj</dc:creator>
  <cp:lastModifiedBy>Danijela Sekulić</cp:lastModifiedBy>
  <cp:lastPrinted>2017-03-21T11:51:00Z</cp:lastPrinted>
  <dcterms:modified xmlns:xsi="http://www.w3.org/2001/XMLSchema-instance" xsi:type="dcterms:W3CDTF">2017-03-21T11:52:00Z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