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c309" w14:paraId="001c309" w:rsidRDefault="00E6301D" w:rsidP="00E6301D" w:rsidR="00E6301D" w:rsidRPr="000E1E2B">
      <w:pPr>
        <w:shd w:fill="FFFFFF" w:color="auto" w:val="clear"/>
        <w:ind w:firstLine="708"/>
        <w:jc w:val="both"/>
        <w15:collapsed w:val="false"/>
        <w:rPr>
          <w:color w:themeColor="text1" w:val="000000"/>
        </w:rPr>
      </w:pPr>
      <w:bookmarkStart w:name="_GoBack" w:id="0"/>
      <w:bookmarkEnd w:id="0"/>
      <w:r w:rsidRPr="000E1E2B">
        <w:rPr>
          <w:noProof/>
          <w:color w:themeColor="text1" w:val="000000"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3BD25.70FD62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3BD25.70FD62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01D" w:rsidP="00E6301D" w:rsidR="00E6301D" w:rsidRPr="000E1E2B">
      <w:pPr>
        <w:shd w:fill="FFFFFF" w:color="auto" w:val="clear"/>
        <w:jc w:val="both"/>
        <w:rPr>
          <w:color w:themeColor="text1" w:val="000000"/>
        </w:rPr>
      </w:pPr>
      <w:r w:rsidRPr="000E1E2B">
        <w:rPr>
          <w:color w:themeColor="text1" w:val="000000"/>
        </w:rPr>
        <w:t>REPUBLIKA HRVATSKA</w:t>
      </w:r>
    </w:p>
    <w:p w:rsidRDefault="00E6301D" w:rsidP="00E6301D" w:rsidR="00E6301D" w:rsidRPr="000E1E2B">
      <w:pPr>
        <w:shd w:fill="FFFFFF" w:color="auto" w:val="clear"/>
        <w:jc w:val="both"/>
        <w:rPr>
          <w:color w:themeColor="text1" w:val="000000"/>
        </w:rPr>
      </w:pPr>
      <w:r w:rsidRPr="000E1E2B">
        <w:rPr>
          <w:color w:themeColor="text1" w:val="000000"/>
        </w:rPr>
        <w:t>TRGOVAČKI SUD U OSIJEKU</w:t>
      </w:r>
    </w:p>
    <w:p w:rsidRDefault="00E6301D" w:rsidP="00E6301D" w:rsidR="00E6301D" w:rsidRPr="000E1E2B">
      <w:pPr>
        <w:shd w:fill="FFFFFF" w:color="auto" w:val="clear"/>
        <w:jc w:val="both"/>
        <w:rPr>
          <w:color w:themeColor="text1" w:val="000000"/>
        </w:rPr>
      </w:pPr>
      <w:r w:rsidRPr="000E1E2B">
        <w:rPr>
          <w:color w:themeColor="text1" w:val="000000"/>
        </w:rPr>
        <w:t>STALNA SLUŽBA U SLAVONSKOM BRODU</w:t>
      </w:r>
      <w:r w:rsidRPr="000E1E2B">
        <w:rPr>
          <w:color w:themeColor="text1" w:val="000000"/>
        </w:rPr>
        <w:tab/>
      </w:r>
      <w:r w:rsidRPr="000E1E2B">
        <w:rPr>
          <w:color w:themeColor="text1" w:val="000000"/>
        </w:rPr>
        <w:tab/>
      </w:r>
      <w:r w:rsidRPr="000E1E2B">
        <w:rPr>
          <w:color w:themeColor="text1" w:val="000000"/>
        </w:rPr>
        <w:tab/>
        <w:t>Broj: 3/St-1056/2018-</w:t>
      </w:r>
      <w:r w:rsidR="00912468" w:rsidRPr="000E1E2B">
        <w:rPr>
          <w:color w:themeColor="text1" w:val="000000"/>
        </w:rPr>
        <w:t>12</w:t>
      </w:r>
    </w:p>
    <w:p w:rsidRDefault="00E814DC" w:rsidP="003255BF" w:rsidR="003255BF" w:rsidRPr="000E1E2B">
      <w:pPr>
        <w:shd w:fill="FFFFFF" w:color="auto" w:val="clear"/>
        <w:jc w:val="both"/>
        <w:rPr>
          <w:color w:themeColor="text1" w:val="000000"/>
        </w:rPr>
      </w:pPr>
      <w:hyperlink r:id="rId12" w:history="true">
        <w:r w:rsidR="00E6301D" w:rsidRPr="000E1E2B">
          <w:rPr>
            <w:rStyle w:val="Hiperveza"/>
            <w:color w:themeColor="text1" w:val="000000"/>
            <w:u w:val="none"/>
          </w:rPr>
          <w:t>Trg pobjede 13</w:t>
        </w:r>
      </w:hyperlink>
      <w:r w:rsidR="003255BF" w:rsidRPr="000E1E2B">
        <w:rPr>
          <w:color w:themeColor="text1" w:val="000000"/>
        </w:rPr>
        <w:t xml:space="preserve">, </w:t>
      </w:r>
      <w:hyperlink r:id="rId13" w:history="true">
        <w:r w:rsidR="003255BF" w:rsidRPr="000E1E2B">
          <w:rPr>
            <w:rStyle w:val="Hiperveza"/>
            <w:color w:themeColor="text1" w:val="000000"/>
            <w:u w:val="none"/>
          </w:rPr>
          <w:t>35000 SLAVONSKI BROD</w:t>
        </w:r>
      </w:hyperlink>
      <w:r w:rsidR="003255BF" w:rsidRPr="000E1E2B">
        <w:rPr>
          <w:color w:themeColor="text1" w:val="000000"/>
        </w:rPr>
        <w:t>     </w:t>
      </w:r>
      <w:r w:rsidR="00E6301D" w:rsidRPr="000E1E2B">
        <w:rPr>
          <w:color w:themeColor="text1" w:val="000000"/>
        </w:rPr>
        <w:tab/>
      </w:r>
      <w:r w:rsidR="00E6301D" w:rsidRPr="000E1E2B">
        <w:rPr>
          <w:color w:themeColor="text1" w:val="000000"/>
        </w:rPr>
        <w:tab/>
      </w:r>
      <w:r w:rsidR="00E6301D" w:rsidRPr="000E1E2B">
        <w:rPr>
          <w:color w:themeColor="text1" w:val="000000"/>
        </w:rPr>
        <w:tab/>
      </w:r>
      <w:r w:rsidR="00E6301D" w:rsidRPr="000E1E2B">
        <w:rPr>
          <w:color w:themeColor="text1" w:val="000000"/>
        </w:rPr>
        <w:tab/>
      </w:r>
      <w:r w:rsidR="00E6301D" w:rsidRPr="000E1E2B">
        <w:rPr>
          <w:color w:themeColor="text1" w:val="000000"/>
        </w:rPr>
        <w:tab/>
      </w:r>
      <w:r w:rsidR="00E6301D" w:rsidRPr="000E1E2B">
        <w:rPr>
          <w:color w:themeColor="text1" w:val="000000"/>
        </w:rPr>
        <w:tab/>
      </w:r>
      <w:r w:rsidR="00E6301D" w:rsidRPr="000E1E2B">
        <w:rPr>
          <w:color w:themeColor="text1" w:val="000000"/>
        </w:rPr>
        <w:tab/>
      </w:r>
      <w:r w:rsidR="00E6301D" w:rsidRPr="000E1E2B">
        <w:rPr>
          <w:color w:themeColor="text1" w:val="000000"/>
        </w:rPr>
        <w:tab/>
      </w:r>
      <w:r w:rsidR="003255BF" w:rsidRPr="000E1E2B">
        <w:rPr>
          <w:color w:themeColor="text1" w:val="000000"/>
        </w:rPr>
        <w:tab/>
      </w:r>
      <w:r w:rsidR="003255BF" w:rsidRPr="000E1E2B">
        <w:rPr>
          <w:color w:themeColor="text1" w:val="000000"/>
        </w:rPr>
        <w:tab/>
      </w:r>
      <w:r w:rsidR="003255BF" w:rsidRPr="000E1E2B">
        <w:rPr>
          <w:color w:themeColor="text1" w:val="000000"/>
        </w:rPr>
        <w:tab/>
      </w:r>
      <w:r w:rsidR="003255BF" w:rsidRPr="000E1E2B">
        <w:rPr>
          <w:color w:themeColor="text1" w:val="000000"/>
        </w:rPr>
        <w:tab/>
      </w:r>
      <w:r w:rsidR="003255BF" w:rsidRPr="000E1E2B">
        <w:rPr>
          <w:color w:themeColor="text1" w:val="000000"/>
        </w:rPr>
        <w:tab/>
      </w:r>
      <w:r w:rsidR="003255BF" w:rsidRPr="000E1E2B">
        <w:rPr>
          <w:color w:themeColor="text1" w:val="000000"/>
        </w:rPr>
        <w:tab/>
      </w:r>
      <w:r w:rsidR="003255BF" w:rsidRPr="000E1E2B">
        <w:rPr>
          <w:color w:themeColor="text1" w:val="000000"/>
        </w:rPr>
        <w:tab/>
      </w:r>
      <w:r w:rsidR="000E1E2B">
        <w:rPr>
          <w:color w:themeColor="text1" w:val="000000"/>
        </w:rPr>
        <w:t>(</w:t>
      </w:r>
      <w:r w:rsidR="003255BF" w:rsidRPr="000E1E2B">
        <w:rPr>
          <w:color w:themeColor="text1" w:val="000000"/>
        </w:rPr>
        <w:t>stari broj</w:t>
      </w:r>
      <w:r w:rsidR="000E1E2B">
        <w:rPr>
          <w:color w:themeColor="text1" w:val="000000"/>
        </w:rPr>
        <w:t>)</w:t>
      </w:r>
    </w:p>
    <w:p w:rsidRDefault="00E6301D" w:rsidP="003255BF" w:rsidR="00E6301D" w:rsidRPr="000E1E2B">
      <w:pPr>
        <w:shd w:fill="FFFFFF" w:color="auto" w:val="clear"/>
        <w:ind w:firstLine="708" w:left="5664"/>
        <w:jc w:val="both"/>
        <w:rPr>
          <w:color w:themeColor="text1" w:val="000000"/>
        </w:rPr>
      </w:pPr>
      <w:r w:rsidRPr="000E1E2B">
        <w:rPr>
          <w:color w:themeColor="text1" w:val="000000"/>
        </w:rPr>
        <w:t>Broj: 3/St-608/2017 </w:t>
      </w:r>
    </w:p>
    <w:p w:rsidRDefault="00E6301D" w:rsidP="00E6301D" w:rsidR="00E6301D" w:rsidRPr="000E1E2B">
      <w:pPr>
        <w:shd w:fill="FFFFFF" w:color="auto" w:val="clear"/>
        <w:jc w:val="center"/>
        <w:rPr>
          <w:bCs/>
          <w:color w:themeColor="text1" w:val="000000"/>
        </w:rPr>
      </w:pPr>
      <w:r w:rsidRPr="000E1E2B">
        <w:rPr>
          <w:bCs/>
          <w:color w:themeColor="text1" w:val="000000"/>
        </w:rPr>
        <w:t>Z A K L J U Č A K</w:t>
      </w:r>
    </w:p>
    <w:p w:rsidRDefault="00E6301D" w:rsidP="00E6301D" w:rsidR="00E6301D" w:rsidRPr="000E1E2B">
      <w:pPr>
        <w:shd w:fill="FFFFFF" w:color="auto" w:val="clear"/>
        <w:ind w:firstLine="708"/>
        <w:jc w:val="both"/>
        <w:rPr>
          <w:color w:themeColor="text1" w:val="000000"/>
        </w:rPr>
      </w:pPr>
      <w:r w:rsidRPr="000E1E2B">
        <w:rPr>
          <w:color w:themeColor="text1" w:val="000000"/>
        </w:rPr>
        <w:t>TRGOVAČKI SUD U OSIJEKU, STALNA SLUŽBA U SLAVONSKOM BRODU, po stečajnoj sutkinji Danieli Martini Maoduš, u postupku nad st</w:t>
      </w:r>
      <w:r w:rsidR="000E1E2B">
        <w:rPr>
          <w:color w:themeColor="text1" w:val="000000"/>
        </w:rPr>
        <w:t>ečajnom masom  stečajnog dužnik</w:t>
      </w:r>
      <w:r w:rsidRPr="000E1E2B">
        <w:rPr>
          <w:color w:themeColor="text1" w:val="000000"/>
        </w:rPr>
        <w:t>a </w:t>
      </w:r>
      <w:r w:rsidRPr="000E1E2B">
        <w:rPr>
          <w:bCs/>
          <w:color w:themeColor="text1" w:val="000000"/>
        </w:rPr>
        <w:t>AUTOCENTAR DANKIĆ d.o.o., Slavonski Brod, u stečaju, </w:t>
      </w:r>
      <w:hyperlink r:id="rId14" w:history="true">
        <w:r w:rsidRPr="000E1E2B">
          <w:rPr>
            <w:rStyle w:val="Hiperveza"/>
            <w:bCs/>
            <w:color w:themeColor="text1" w:val="000000"/>
            <w:u w:val="none"/>
          </w:rPr>
          <w:t>Sjeverna vezna cesta 2</w:t>
        </w:r>
      </w:hyperlink>
      <w:r w:rsidRPr="000E1E2B">
        <w:rPr>
          <w:bCs/>
          <w:color w:themeColor="text1" w:val="000000"/>
        </w:rPr>
        <w:t>, OIB: 06314807685, </w:t>
      </w:r>
      <w:r w:rsidRPr="000E1E2B">
        <w:rPr>
          <w:color w:themeColor="text1" w:val="000000"/>
        </w:rPr>
        <w:t xml:space="preserve">koga zastupa Zlatko </w:t>
      </w:r>
      <w:proofErr w:type="spellStart"/>
      <w:r w:rsidRPr="000E1E2B">
        <w:rPr>
          <w:color w:themeColor="text1" w:val="000000"/>
        </w:rPr>
        <w:t>Markasović</w:t>
      </w:r>
      <w:proofErr w:type="spellEnd"/>
      <w:r w:rsidRPr="000E1E2B">
        <w:rPr>
          <w:color w:themeColor="text1" w:val="000000"/>
        </w:rPr>
        <w:t xml:space="preserve">,  upravitelj </w:t>
      </w:r>
      <w:proofErr w:type="spellStart"/>
      <w:r w:rsidRPr="000E1E2B">
        <w:rPr>
          <w:color w:themeColor="text1" w:val="000000"/>
        </w:rPr>
        <w:t>steč</w:t>
      </w:r>
      <w:proofErr w:type="spellEnd"/>
      <w:r w:rsidRPr="000E1E2B">
        <w:rPr>
          <w:color w:themeColor="text1" w:val="000000"/>
        </w:rPr>
        <w:t xml:space="preserve">. mase </w:t>
      </w:r>
      <w:proofErr w:type="spellStart"/>
      <w:r w:rsidRPr="000E1E2B">
        <w:rPr>
          <w:color w:themeColor="text1" w:val="000000"/>
        </w:rPr>
        <w:t>steč.upravitelj</w:t>
      </w:r>
      <w:proofErr w:type="spellEnd"/>
      <w:r w:rsidRPr="000E1E2B">
        <w:rPr>
          <w:color w:themeColor="text1" w:val="000000"/>
        </w:rPr>
        <w:t xml:space="preserve">, </w:t>
      </w:r>
      <w:r w:rsidR="0070037B" w:rsidRPr="000E1E2B">
        <w:rPr>
          <w:color w:themeColor="text1" w:val="000000"/>
        </w:rPr>
        <w:t xml:space="preserve"> dana </w:t>
      </w:r>
      <w:r w:rsidR="00E40F70" w:rsidRPr="000E1E2B">
        <w:rPr>
          <w:color w:themeColor="text1" w:val="000000"/>
        </w:rPr>
        <w:t>2</w:t>
      </w:r>
      <w:r w:rsidRPr="000E1E2B">
        <w:rPr>
          <w:color w:themeColor="text1" w:val="000000"/>
        </w:rPr>
        <w:t>1. kolovoza 2018.</w:t>
      </w:r>
    </w:p>
    <w:p w:rsidRDefault="00E6301D" w:rsidP="00E6301D" w:rsidR="00E6301D" w:rsidRPr="000E1E2B">
      <w:pPr>
        <w:shd w:fill="FFFFFF" w:color="auto" w:val="clear"/>
        <w:jc w:val="center"/>
        <w:rPr>
          <w:color w:themeColor="text1" w:val="000000"/>
        </w:rPr>
      </w:pPr>
      <w:r w:rsidRPr="000E1E2B">
        <w:rPr>
          <w:color w:themeColor="text1" w:val="000000"/>
        </w:rPr>
        <w:t>z a k l j u č i o   j e</w:t>
      </w:r>
    </w:p>
    <w:p w:rsidRDefault="00E40F70" w:rsidP="000E1E2B" w:rsidR="00E40F70" w:rsidRPr="000E1E2B">
      <w:pPr>
        <w:shd w:fill="FFFFFF" w:color="auto" w:val="clear"/>
        <w:ind w:firstLine="708"/>
        <w:rPr>
          <w:color w:themeColor="text1" w:val="000000"/>
        </w:rPr>
      </w:pPr>
      <w:r w:rsidRPr="000E1E2B">
        <w:rPr>
          <w:color w:themeColor="text1" w:val="000000"/>
        </w:rPr>
        <w:t>I</w:t>
      </w:r>
      <w:r w:rsidR="000E1E2B">
        <w:rPr>
          <w:color w:themeColor="text1" w:val="000000"/>
        </w:rPr>
        <w:t>.</w:t>
      </w:r>
      <w:r w:rsidRPr="000E1E2B">
        <w:rPr>
          <w:color w:themeColor="text1" w:val="000000"/>
        </w:rPr>
        <w:t xml:space="preserve">   </w:t>
      </w:r>
      <w:r w:rsidR="003A31A8" w:rsidRPr="000E1E2B">
        <w:rPr>
          <w:color w:themeColor="text1" w:val="000000"/>
        </w:rPr>
        <w:t xml:space="preserve"> Određuje se skupština vjerovnika </w:t>
      </w:r>
      <w:r w:rsidR="008F5396" w:rsidRPr="000E1E2B">
        <w:rPr>
          <w:color w:themeColor="text1" w:val="000000"/>
        </w:rPr>
        <w:t xml:space="preserve">za dan </w:t>
      </w:r>
      <w:r w:rsidR="003A31A8" w:rsidRPr="000E1E2B">
        <w:rPr>
          <w:color w:themeColor="text1" w:val="000000"/>
        </w:rPr>
        <w:t xml:space="preserve"> </w:t>
      </w:r>
      <w:r w:rsidR="000E1E2B" w:rsidRPr="000E1E2B">
        <w:rPr>
          <w:b/>
          <w:color w:themeColor="text1" w:val="000000"/>
          <w:u w:val="single"/>
        </w:rPr>
        <w:t>12. rujna 20118 u 12,00</w:t>
      </w:r>
      <w:r w:rsidR="009A7261" w:rsidRPr="000E1E2B">
        <w:rPr>
          <w:b/>
          <w:color w:themeColor="text1" w:val="000000"/>
          <w:u w:val="single"/>
        </w:rPr>
        <w:t xml:space="preserve"> h.</w:t>
      </w:r>
    </w:p>
    <w:p w:rsidRDefault="009A7261" w:rsidP="00E40F70" w:rsidR="009A7261" w:rsidRPr="000E1E2B">
      <w:pPr>
        <w:shd w:fill="FFFFFF" w:color="auto" w:val="clear"/>
        <w:rPr>
          <w:color w:themeColor="text1" w:val="000000"/>
        </w:rPr>
      </w:pPr>
      <w:r w:rsidRPr="000E1E2B">
        <w:rPr>
          <w:color w:themeColor="text1" w:val="000000"/>
        </w:rPr>
        <w:t xml:space="preserve">Dnevni red skupštine je : </w:t>
      </w:r>
    </w:p>
    <w:p w:rsidRDefault="000E1E2B" w:rsidP="000E1E2B" w:rsidR="009A7261" w:rsidRPr="000E1E2B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t>1.</w:t>
      </w:r>
      <w:r w:rsidR="009A7261" w:rsidRPr="000E1E2B">
        <w:rPr>
          <w:color w:themeColor="text1" w:val="000000"/>
        </w:rPr>
        <w:t xml:space="preserve"> Izvješće </w:t>
      </w:r>
      <w:proofErr w:type="spellStart"/>
      <w:r w:rsidR="009A7261" w:rsidRPr="000E1E2B">
        <w:rPr>
          <w:color w:themeColor="text1" w:val="000000"/>
        </w:rPr>
        <w:t>steč</w:t>
      </w:r>
      <w:proofErr w:type="spellEnd"/>
      <w:r w:rsidR="009A7261" w:rsidRPr="000E1E2B">
        <w:rPr>
          <w:color w:themeColor="text1" w:val="000000"/>
        </w:rPr>
        <w:t xml:space="preserve"> upravitelja </w:t>
      </w:r>
    </w:p>
    <w:p w:rsidRDefault="000E1E2B" w:rsidP="000E1E2B" w:rsidR="009A7261" w:rsidRPr="000E1E2B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t>2</w:t>
      </w:r>
      <w:r w:rsidR="009A7261" w:rsidRPr="000E1E2B">
        <w:rPr>
          <w:color w:themeColor="text1" w:val="000000"/>
        </w:rPr>
        <w:t>. Odlučivanje o unovčen</w:t>
      </w:r>
      <w:r w:rsidR="008D4041" w:rsidRPr="000E1E2B">
        <w:rPr>
          <w:color w:themeColor="text1" w:val="000000"/>
        </w:rPr>
        <w:t>j</w:t>
      </w:r>
      <w:r w:rsidR="009A7261" w:rsidRPr="000E1E2B">
        <w:rPr>
          <w:color w:themeColor="text1" w:val="000000"/>
        </w:rPr>
        <w:t xml:space="preserve">u do sada neunovčenih sredstava </w:t>
      </w:r>
      <w:proofErr w:type="spellStart"/>
      <w:r w:rsidR="009A7261" w:rsidRPr="000E1E2B">
        <w:rPr>
          <w:color w:themeColor="text1" w:val="000000"/>
        </w:rPr>
        <w:t>steč</w:t>
      </w:r>
      <w:proofErr w:type="spellEnd"/>
      <w:r w:rsidR="009A7261" w:rsidRPr="000E1E2B">
        <w:rPr>
          <w:color w:themeColor="text1" w:val="000000"/>
        </w:rPr>
        <w:t xml:space="preserve"> mase, koje se ne prodaju u ovršnom postupku</w:t>
      </w:r>
    </w:p>
    <w:p w:rsidRDefault="000E1E2B" w:rsidP="000E1E2B" w:rsidR="009A7261" w:rsidRPr="000E1E2B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t>3</w:t>
      </w:r>
      <w:r w:rsidR="009A7261" w:rsidRPr="000E1E2B">
        <w:rPr>
          <w:color w:themeColor="text1" w:val="000000"/>
        </w:rPr>
        <w:t xml:space="preserve">. </w:t>
      </w:r>
      <w:r w:rsidR="008D4041" w:rsidRPr="000E1E2B">
        <w:rPr>
          <w:color w:themeColor="text1" w:val="000000"/>
        </w:rPr>
        <w:t>Različito</w:t>
      </w:r>
    </w:p>
    <w:p w:rsidRDefault="000E1E2B" w:rsidP="000E1E2B" w:rsidR="009F7985" w:rsidRPr="000E1E2B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t>I</w:t>
      </w:r>
      <w:r w:rsidR="00E6301D" w:rsidRPr="000E1E2B">
        <w:rPr>
          <w:color w:themeColor="text1" w:val="000000"/>
        </w:rPr>
        <w:t xml:space="preserve">I - Nalaže se   upravitelju stečajne mase Zlatku </w:t>
      </w:r>
      <w:proofErr w:type="spellStart"/>
      <w:r w:rsidR="00E6301D" w:rsidRPr="000E1E2B">
        <w:rPr>
          <w:color w:themeColor="text1" w:val="000000"/>
        </w:rPr>
        <w:t>Markasović</w:t>
      </w:r>
      <w:proofErr w:type="spellEnd"/>
      <w:r w:rsidR="00E6301D" w:rsidRPr="000E1E2B">
        <w:rPr>
          <w:color w:themeColor="text1" w:val="000000"/>
        </w:rPr>
        <w:t>,  dostaviti novo izvješće</w:t>
      </w:r>
      <w:r w:rsidR="008D4041" w:rsidRPr="000E1E2B">
        <w:rPr>
          <w:color w:themeColor="text1" w:val="000000"/>
        </w:rPr>
        <w:t>, radi potvrde istog na skupštini i konkretan prijedlog o</w:t>
      </w:r>
      <w:r w:rsidR="009F7985" w:rsidRPr="000E1E2B">
        <w:rPr>
          <w:color w:themeColor="text1" w:val="000000"/>
        </w:rPr>
        <w:t xml:space="preserve"> unovčenju do sada neunovčenih sredstava </w:t>
      </w:r>
      <w:proofErr w:type="spellStart"/>
      <w:r w:rsidR="009F7985" w:rsidRPr="000E1E2B">
        <w:rPr>
          <w:color w:themeColor="text1" w:val="000000"/>
        </w:rPr>
        <w:t>steč</w:t>
      </w:r>
      <w:proofErr w:type="spellEnd"/>
      <w:r w:rsidR="009F7985" w:rsidRPr="000E1E2B">
        <w:rPr>
          <w:color w:themeColor="text1" w:val="000000"/>
        </w:rPr>
        <w:t>. mase, koje se ne prodaju u ovršnom postupku</w:t>
      </w:r>
    </w:p>
    <w:p w:rsidRDefault="008D4041" w:rsidP="00A33BC1" w:rsidR="00E6301D" w:rsidRPr="000E1E2B">
      <w:pPr>
        <w:shd w:fill="FFFFFF" w:color="auto" w:val="clear"/>
        <w:rPr>
          <w:color w:themeColor="text1" w:val="000000"/>
        </w:rPr>
      </w:pPr>
      <w:r w:rsidRPr="000E1E2B">
        <w:rPr>
          <w:color w:themeColor="text1" w:val="000000"/>
        </w:rPr>
        <w:t xml:space="preserve"> </w:t>
      </w:r>
      <w:r w:rsidR="00A33BC1" w:rsidRPr="000E1E2B">
        <w:rPr>
          <w:color w:themeColor="text1" w:val="000000"/>
        </w:rPr>
        <w:tab/>
      </w:r>
      <w:r w:rsidR="00A33BC1" w:rsidRPr="000E1E2B">
        <w:rPr>
          <w:color w:themeColor="text1" w:val="000000"/>
        </w:rPr>
        <w:tab/>
      </w:r>
      <w:r w:rsidR="00A33BC1" w:rsidRPr="000E1E2B">
        <w:rPr>
          <w:color w:themeColor="text1" w:val="000000"/>
        </w:rPr>
        <w:tab/>
      </w:r>
      <w:r w:rsidR="00A33BC1" w:rsidRPr="000E1E2B">
        <w:rPr>
          <w:color w:themeColor="text1" w:val="000000"/>
        </w:rPr>
        <w:tab/>
      </w:r>
      <w:r w:rsidR="00A33BC1" w:rsidRPr="000E1E2B">
        <w:rPr>
          <w:color w:themeColor="text1" w:val="000000"/>
        </w:rPr>
        <w:tab/>
      </w:r>
      <w:r w:rsidR="00E6301D" w:rsidRPr="000E1E2B">
        <w:rPr>
          <w:color w:themeColor="text1" w:val="000000"/>
        </w:rPr>
        <w:t>Obrazloženje</w:t>
      </w:r>
    </w:p>
    <w:p w:rsidRDefault="00E6301D" w:rsidP="00E6301D" w:rsidR="000E1E2B">
      <w:pPr>
        <w:shd w:fill="FFFFFF" w:color="auto" w:val="clear"/>
        <w:ind w:firstLine="708"/>
        <w:jc w:val="both"/>
        <w:rPr>
          <w:color w:themeColor="text1" w:val="000000"/>
        </w:rPr>
      </w:pPr>
      <w:r w:rsidRPr="000E1E2B">
        <w:rPr>
          <w:color w:themeColor="text1" w:val="000000"/>
        </w:rPr>
        <w:t xml:space="preserve">Uprav. </w:t>
      </w:r>
      <w:proofErr w:type="spellStart"/>
      <w:r w:rsidRPr="000E1E2B">
        <w:rPr>
          <w:color w:themeColor="text1" w:val="000000"/>
        </w:rPr>
        <w:t>steč</w:t>
      </w:r>
      <w:proofErr w:type="spellEnd"/>
      <w:r w:rsidRPr="000E1E2B">
        <w:rPr>
          <w:color w:themeColor="text1" w:val="000000"/>
        </w:rPr>
        <w:t xml:space="preserve">. mase je </w:t>
      </w:r>
      <w:r w:rsidR="007F6A44" w:rsidRPr="000E1E2B">
        <w:rPr>
          <w:color w:themeColor="text1" w:val="000000"/>
        </w:rPr>
        <w:t>obavijestio da do sada nije unovčio dio stečajne mase</w:t>
      </w:r>
      <w:r w:rsidR="00F42A78" w:rsidRPr="000E1E2B">
        <w:rPr>
          <w:color w:themeColor="text1" w:val="000000"/>
        </w:rPr>
        <w:t xml:space="preserve"> – pokretnine i da ima ponudu da se kupe od stran</w:t>
      </w:r>
      <w:r w:rsidR="005446F9" w:rsidRPr="000E1E2B">
        <w:rPr>
          <w:color w:themeColor="text1" w:val="000000"/>
        </w:rPr>
        <w:t>e</w:t>
      </w:r>
      <w:r w:rsidR="00F42A78" w:rsidRPr="000E1E2B">
        <w:rPr>
          <w:color w:themeColor="text1" w:val="000000"/>
        </w:rPr>
        <w:t xml:space="preserve"> zakupca prostora dužnika u iznosu od 3.000,00 kn, te da predlaže zakazivanje skupštine. </w:t>
      </w:r>
    </w:p>
    <w:p w:rsidRDefault="000E1E2B" w:rsidP="00E6301D" w:rsidR="000E1E2B">
      <w:pPr>
        <w:shd w:fill="FFFFFF" w:color="auto" w:val="clear"/>
        <w:ind w:firstLine="708"/>
        <w:jc w:val="both"/>
        <w:rPr>
          <w:color w:themeColor="text1" w:val="000000"/>
        </w:rPr>
      </w:pPr>
    </w:p>
    <w:p w:rsidRDefault="000E1E2B" w:rsidP="00E6301D" w:rsidR="000E1E2B">
      <w:pPr>
        <w:shd w:fill="FFFFFF" w:color="auto" w:val="clear"/>
        <w:ind w:firstLine="708"/>
        <w:jc w:val="both"/>
        <w:rPr>
          <w:color w:themeColor="text1" w:val="000000"/>
        </w:rPr>
      </w:pPr>
    </w:p>
    <w:p w:rsidRDefault="00E6301D" w:rsidP="00E6301D" w:rsidR="000E1E2B">
      <w:pPr>
        <w:shd w:fill="FFFFFF" w:color="auto" w:val="clear"/>
        <w:ind w:firstLine="708"/>
        <w:jc w:val="both"/>
        <w:rPr>
          <w:color w:themeColor="text1" w:val="000000"/>
        </w:rPr>
      </w:pPr>
      <w:r w:rsidRPr="000E1E2B">
        <w:rPr>
          <w:color w:themeColor="text1" w:val="000000"/>
        </w:rPr>
        <w:lastRenderedPageBreak/>
        <w:t xml:space="preserve"> Stoga je odlučeno kao u </w:t>
      </w:r>
      <w:proofErr w:type="spellStart"/>
      <w:r w:rsidRPr="000E1E2B">
        <w:rPr>
          <w:color w:themeColor="text1" w:val="000000"/>
        </w:rPr>
        <w:t>toč</w:t>
      </w:r>
      <w:proofErr w:type="spellEnd"/>
      <w:r w:rsidRPr="000E1E2B">
        <w:rPr>
          <w:color w:themeColor="text1" w:val="000000"/>
        </w:rPr>
        <w:t>. I. ovog zaključka.</w:t>
      </w:r>
    </w:p>
    <w:p w:rsidRDefault="00E6301D" w:rsidP="00E6301D" w:rsidR="00E6301D" w:rsidRPr="000E1E2B">
      <w:pPr>
        <w:shd w:fill="FFFFFF" w:color="auto" w:val="clear"/>
        <w:ind w:firstLine="708"/>
        <w:jc w:val="both"/>
        <w:rPr>
          <w:color w:themeColor="text1" w:val="000000"/>
        </w:rPr>
      </w:pPr>
      <w:r w:rsidRPr="000E1E2B">
        <w:rPr>
          <w:color w:themeColor="text1" w:val="000000"/>
        </w:rPr>
        <w:t xml:space="preserve">U Slavonskom Brodu  </w:t>
      </w:r>
      <w:r w:rsidR="00F42A78" w:rsidRPr="000E1E2B">
        <w:rPr>
          <w:color w:themeColor="text1" w:val="000000"/>
        </w:rPr>
        <w:t>2</w:t>
      </w:r>
      <w:r w:rsidRPr="000E1E2B">
        <w:rPr>
          <w:color w:themeColor="text1" w:val="000000"/>
        </w:rPr>
        <w:t>1. kolovoza 2018.</w:t>
      </w:r>
    </w:p>
    <w:p w:rsidRDefault="00E6301D" w:rsidP="00E6301D" w:rsidR="00E6301D" w:rsidRPr="000E1E2B">
      <w:pPr>
        <w:shd w:fill="FFFFFF" w:color="auto" w:val="clear"/>
        <w:jc w:val="both"/>
        <w:rPr>
          <w:color w:themeColor="text1" w:val="000000"/>
        </w:rPr>
      </w:pPr>
      <w:r w:rsidRPr="000E1E2B">
        <w:rPr>
          <w:color w:themeColor="text1" w:val="000000"/>
        </w:rPr>
        <w:t>                                                                                                                STEČAJNI SUDAC:</w:t>
      </w:r>
    </w:p>
    <w:p w:rsidRDefault="00E6301D" w:rsidP="00E6301D" w:rsidR="00E6301D" w:rsidRPr="000E1E2B">
      <w:pPr>
        <w:shd w:fill="FFFFFF" w:color="auto" w:val="clear"/>
        <w:jc w:val="both"/>
        <w:rPr>
          <w:color w:themeColor="text1" w:val="000000"/>
        </w:rPr>
      </w:pPr>
      <w:r w:rsidRPr="000E1E2B">
        <w:rPr>
          <w:color w:themeColor="text1" w:val="000000"/>
        </w:rPr>
        <w:t>                                                                                                              Daniela Martini Maoduš</w:t>
      </w:r>
    </w:p>
    <w:p w:rsidRDefault="00E6301D" w:rsidP="00E6301D" w:rsidR="00E6301D" w:rsidRPr="000E1E2B">
      <w:pPr>
        <w:shd w:fill="FFFFFF" w:color="auto" w:val="clear"/>
        <w:jc w:val="both"/>
        <w:rPr>
          <w:color w:themeColor="text1" w:val="000000"/>
        </w:rPr>
      </w:pPr>
      <w:r w:rsidRPr="000E1E2B">
        <w:rPr>
          <w:color w:themeColor="text1" w:val="000000"/>
        </w:rPr>
        <w:t xml:space="preserve">Objaviti na </w:t>
      </w:r>
      <w:proofErr w:type="spellStart"/>
      <w:r w:rsidRPr="000E1E2B">
        <w:rPr>
          <w:color w:themeColor="text1" w:val="000000"/>
        </w:rPr>
        <w:t>eOglasnu</w:t>
      </w:r>
      <w:proofErr w:type="spellEnd"/>
      <w:r w:rsidRPr="000E1E2B">
        <w:rPr>
          <w:color w:themeColor="text1" w:val="000000"/>
        </w:rPr>
        <w:t xml:space="preserve"> ploču suda</w:t>
      </w:r>
    </w:p>
    <w:p w:rsidRDefault="00AE649C" w:rsidP="004F27AE" w:rsidR="00AE649C" w:rsidRPr="000E1E2B">
      <w:pPr>
        <w:pStyle w:val="NormaleSPIS"/>
        <w:rPr>
          <w:color w:themeColor="text1" w:val="000000"/>
        </w:rPr>
      </w:pPr>
    </w:p>
    <w:sectPr w:rsidSect="0032366B" w:rsidR="00AE649C" w:rsidRPr="000E1E2B">
      <w:headerReference w:type="default" r:id="rId1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D67" w:rsidP="00537B78" w:rsidR="00115D67">
      <w:r>
        <w:separator/>
      </w:r>
    </w:p>
  </w:endnote>
  <w:endnote w:id="0" w:type="continuationSeparator">
    <w:p w:rsidRDefault="00115D67" w:rsidP="00537B78" w:rsidR="00115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D67" w:rsidP="00537B78" w:rsidR="00115D67">
      <w:r>
        <w:separator/>
      </w:r>
    </w:p>
  </w:footnote>
  <w:footnote w:id="0" w:type="continuationSeparator">
    <w:p w:rsidRDefault="00115D67" w:rsidP="00537B78" w:rsidR="00115D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E2B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D67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5BF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1A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296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6F9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37B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890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004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A44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F77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603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041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396"/>
    <w:rsid w:val="008F755E"/>
    <w:rsid w:val="008F7798"/>
    <w:rsid w:val="008F797F"/>
    <w:rsid w:val="00900CC6"/>
    <w:rsid w:val="009047F7"/>
    <w:rsid w:val="00904FE5"/>
    <w:rsid w:val="0090770C"/>
    <w:rsid w:val="00912468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24B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26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985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BC1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41B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77F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AF9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F70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01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4DC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A78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59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aps.google.com/?q=Trg+pobjede+13+%0D%0A+35000+SLAVONSKI+BROD&amp;entry=gmail&amp;source=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Trg+pobjede+13+%0D%0A+35000+SLAVONSKI+BROD&amp;entry=gmail&amp;source=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3BD25.70FD6290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maps.google.com/?q=Sjeverna+vezna+cesta+2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St-1056/2018-12</izvorni_sadrzaj>
    <derivirana_varijabla naziv="DomainObject.Oznaka_1">St-1056/2018-12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St-1056/2018-12</izvorni_sadrzaj>
    <derivirana_varijabla naziv="DomainObject.PoslovniBrojDokumenta_1">St-1056/2018-12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</izvorni_sadrzaj>
    <derivirana_varijabla naziv="DomainObject.Predmet.SudioniciListNaziv_1">
      <item>Stečajna masa iza AUTOCENTAR DANKIĆ d. o. o. za servisiranje motornih vozila, trgovinu i usluge u stečaju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D7509-67C0-4828-B06D-00782072FF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228</properties:Words>
  <properties:Characters>1183</properties:Characters>
  <properties:Lines>34</properties:Lines>
  <properties:Paragraphs>21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2018-08-21T11:55:00Z</cp:lastPrinted>
  <dcterms:modified xmlns:xsi="http://www.w3.org/2001/XMLSchema-instance" xsi:type="dcterms:W3CDTF">2018-08-21T11:55:00Z</dcterms:modified>
  <cp:revision>60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St-1056/2018-12 / Odluka - Zaključak (odluka_St-1056_2018-12.docx)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