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0d87" w14:paraId="e740d87" w:rsidRDefault="00790EFD" w:rsidP="00790EFD" w:rsidR="00790EFD" w:rsidRPr="006D75D1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6D75D1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75D1">
        <w:rPr>
          <w:color w:val="000000"/>
        </w:rPr>
        <w:tab/>
      </w:r>
      <w:r w:rsidRPr="006D75D1">
        <w:rPr>
          <w:color w:val="000000"/>
        </w:rPr>
        <w:tab/>
      </w:r>
      <w:r w:rsidRPr="006D75D1">
        <w:rPr>
          <w:color w:val="000000"/>
        </w:rPr>
        <w:tab/>
      </w:r>
      <w:r w:rsidRPr="006D75D1">
        <w:rPr>
          <w:color w:val="000000"/>
        </w:rPr>
        <w:tab/>
      </w:r>
      <w:r w:rsidRPr="006D75D1">
        <w:rPr>
          <w:color w:val="000000"/>
        </w:rPr>
        <w:tab/>
      </w:r>
      <w:r w:rsidRPr="006D75D1">
        <w:rPr>
          <w:color w:val="000000"/>
        </w:rPr>
        <w:tab/>
        <w:t xml:space="preserve"> </w:t>
      </w:r>
    </w:p>
    <w:p w:rsidRDefault="00790EFD" w:rsidP="00790EFD" w:rsidR="00790EFD" w:rsidRPr="006D75D1">
      <w:pPr>
        <w:rPr>
          <w:b/>
        </w:rPr>
      </w:pPr>
      <w:r w:rsidRPr="006D75D1">
        <w:rPr>
          <w:color w:val="000000"/>
        </w:rPr>
        <w:t xml:space="preserve">        </w:t>
      </w:r>
      <w:r w:rsidRPr="006D75D1">
        <w:rPr>
          <w:b/>
        </w:rPr>
        <w:t>REPUBLIKA HRVATSKA</w:t>
      </w:r>
    </w:p>
    <w:p w:rsidRDefault="00790EFD" w:rsidP="00790EFD" w:rsidR="00790EFD" w:rsidRPr="006D75D1">
      <w:pPr>
        <w:rPr>
          <w:b/>
        </w:rPr>
      </w:pPr>
      <w:r w:rsidRPr="006D75D1">
        <w:rPr>
          <w:b/>
        </w:rPr>
        <w:t xml:space="preserve">     TRGOVAČKI SUD U SPLITU</w:t>
      </w:r>
    </w:p>
    <w:p w:rsidRDefault="00790EFD" w:rsidP="00790EFD" w:rsidR="00790EFD" w:rsidRPr="006D75D1">
      <w:pPr>
        <w:rPr>
          <w:b/>
        </w:rPr>
      </w:pPr>
      <w:r w:rsidRPr="006D75D1">
        <w:rPr>
          <w:b/>
        </w:rPr>
        <w:t xml:space="preserve">   STALNA SLUŽBA DUBROVNIK</w:t>
      </w:r>
    </w:p>
    <w:p w:rsidRDefault="00790EFD" w:rsidP="00790EFD" w:rsidR="00790EFD" w:rsidRPr="006D75D1">
      <w:pPr>
        <w:rPr>
          <w:b/>
        </w:rPr>
      </w:pPr>
      <w:r w:rsidRPr="006D75D1">
        <w:t xml:space="preserve">     </w:t>
      </w:r>
      <w:r w:rsidRPr="006D75D1">
        <w:rPr>
          <w:b/>
        </w:rPr>
        <w:t>Dr. A. Starčevića 23, Dubrovnik</w:t>
      </w:r>
    </w:p>
    <w:p w:rsidRDefault="00790EFD" w:rsidP="00790EFD" w:rsidR="00790EFD" w:rsidRPr="006D75D1">
      <w:pPr>
        <w:jc w:val="right"/>
        <w:rPr>
          <w:b/>
        </w:rPr>
      </w:pPr>
      <w:r w:rsidRPr="006D75D1">
        <w:rPr>
          <w:b/>
        </w:rPr>
        <w:t>Posl. br. 7 St-</w:t>
      </w:r>
      <w:r w:rsidR="002C609D">
        <w:rPr>
          <w:b/>
        </w:rPr>
        <w:t>187</w:t>
      </w:r>
      <w:r w:rsidR="006D75D1" w:rsidRPr="006D75D1">
        <w:rPr>
          <w:b/>
        </w:rPr>
        <w:t>/</w:t>
      </w:r>
      <w:r w:rsidR="002C609D">
        <w:rPr>
          <w:b/>
        </w:rPr>
        <w:t>14</w:t>
      </w:r>
    </w:p>
    <w:p w:rsidRDefault="00790EFD" w:rsidP="00790EFD" w:rsidR="00790EFD" w:rsidRPr="006D75D1">
      <w:pPr>
        <w:jc w:val="right"/>
        <w:rPr>
          <w:b/>
        </w:rPr>
      </w:pPr>
    </w:p>
    <w:p w:rsidRDefault="006D75D1" w:rsidP="00790EFD" w:rsidR="006D75D1" w:rsidRPr="006D75D1">
      <w:pPr>
        <w:jc w:val="right"/>
        <w:rPr>
          <w:b/>
        </w:rPr>
      </w:pPr>
    </w:p>
    <w:p w:rsidRDefault="00790EFD" w:rsidP="00790EFD" w:rsidR="00790EFD">
      <w:pPr>
        <w:jc w:val="center"/>
        <w:rPr>
          <w:b/>
        </w:rPr>
      </w:pPr>
      <w:r w:rsidRPr="006D75D1">
        <w:rPr>
          <w:b/>
        </w:rPr>
        <w:t>R E P U B L I K A    H R V A T S K A</w:t>
      </w:r>
    </w:p>
    <w:p w:rsidRDefault="00D40490" w:rsidP="00790EFD" w:rsidR="00D40490" w:rsidRPr="006D75D1">
      <w:pPr>
        <w:jc w:val="center"/>
        <w:rPr>
          <w:b/>
        </w:rPr>
      </w:pPr>
    </w:p>
    <w:p w:rsidRDefault="00790EFD" w:rsidP="00790EFD" w:rsidR="00790EFD">
      <w:pPr>
        <w:jc w:val="center"/>
        <w:rPr>
          <w:b/>
        </w:rPr>
      </w:pPr>
      <w:r w:rsidRPr="006D75D1">
        <w:rPr>
          <w:b/>
        </w:rPr>
        <w:t>R J E Š E N J E</w:t>
      </w:r>
    </w:p>
    <w:p w:rsidRDefault="00D40490" w:rsidP="00790EFD" w:rsidR="00D40490" w:rsidRPr="006D75D1">
      <w:pPr>
        <w:jc w:val="center"/>
        <w:rPr>
          <w:b/>
        </w:rPr>
      </w:pPr>
    </w:p>
    <w:p w:rsidRDefault="00790EFD" w:rsidP="00790EFD" w:rsidR="00790EFD" w:rsidRPr="006D75D1">
      <w:pPr>
        <w:jc w:val="center"/>
        <w:rPr>
          <w:b/>
        </w:rPr>
      </w:pPr>
    </w:p>
    <w:p w:rsidRDefault="00790EFD" w:rsidP="00790EFD" w:rsidR="00790EFD" w:rsidRPr="006D75D1">
      <w:pPr>
        <w:jc w:val="both"/>
      </w:pPr>
      <w:r w:rsidRPr="006D75D1">
        <w:tab/>
        <w:t xml:space="preserve">Trgovački sud u Splitu, Stalna služba u Dubrovniku, po sucu tog suda </w:t>
      </w:r>
      <w:r w:rsidR="006D75D1" w:rsidRPr="006D75D1">
        <w:t>Diani Butigan Granić</w:t>
      </w:r>
      <w:r w:rsidRPr="006D75D1">
        <w:t>, kao sucu pojedincu, u stečajnom postupku nad dužnikom</w:t>
      </w:r>
      <w:r w:rsidR="0011593B">
        <w:t xml:space="preserve"> PRO RADIO d.o.o. u stečaju, Dubrovnik, Vukovarska 22, OIB: 60918742805</w:t>
      </w:r>
      <w:r w:rsidR="006D75D1" w:rsidRPr="006D75D1">
        <w:t xml:space="preserve">, </w:t>
      </w:r>
      <w:r w:rsidRPr="006D75D1">
        <w:t xml:space="preserve">zastupano po stečajnom upravitelju </w:t>
      </w:r>
      <w:r w:rsidR="0011593B">
        <w:t xml:space="preserve">Draganu Josipu Kneževiću iz Dubrovnika, </w:t>
      </w:r>
      <w:r w:rsidR="006D75D1" w:rsidRPr="006D75D1">
        <w:t>izvan ročišta, dana 2</w:t>
      </w:r>
      <w:r w:rsidR="0011593B">
        <w:t>2. studenog</w:t>
      </w:r>
      <w:r w:rsidRPr="006D75D1">
        <w:t xml:space="preserve"> 2016. godine</w:t>
      </w:r>
    </w:p>
    <w:p w:rsidRDefault="00790EFD" w:rsidP="00790EFD" w:rsidR="00790EFD" w:rsidRPr="006D75D1">
      <w:pPr>
        <w:jc w:val="both"/>
      </w:pPr>
    </w:p>
    <w:p w:rsidRDefault="00790EFD" w:rsidP="00790EFD" w:rsidR="00790EFD">
      <w:pPr>
        <w:jc w:val="center"/>
        <w:rPr>
          <w:b/>
        </w:rPr>
      </w:pPr>
      <w:r w:rsidRPr="006D75D1">
        <w:rPr>
          <w:b/>
        </w:rPr>
        <w:t>r i j e š i o    j e</w:t>
      </w:r>
    </w:p>
    <w:p w:rsidRDefault="00D40490" w:rsidP="00790EFD" w:rsidR="00D40490" w:rsidRPr="006D75D1">
      <w:pPr>
        <w:jc w:val="center"/>
        <w:rPr>
          <w:b/>
        </w:rPr>
      </w:pPr>
    </w:p>
    <w:p w:rsidRDefault="00790EFD" w:rsidP="00790EFD" w:rsidR="00790EFD" w:rsidRPr="006D75D1">
      <w:pPr>
        <w:jc w:val="center"/>
        <w:rPr>
          <w:b/>
        </w:rPr>
      </w:pPr>
    </w:p>
    <w:p w:rsidRDefault="00790EFD" w:rsidP="00790EFD" w:rsidR="00790EFD" w:rsidRPr="006D75D1">
      <w:pPr>
        <w:tabs>
          <w:tab w:pos="360" w:val="left"/>
        </w:tabs>
        <w:jc w:val="both"/>
      </w:pPr>
      <w:r w:rsidRPr="006D75D1">
        <w:rPr>
          <w:b/>
        </w:rPr>
        <w:tab/>
      </w:r>
      <w:r w:rsidRPr="006D75D1">
        <w:rPr>
          <w:b/>
        </w:rPr>
        <w:tab/>
      </w:r>
      <w:r w:rsidRPr="006D75D1">
        <w:t>Stečajni upravitelj je predložio sukladno čl. 2</w:t>
      </w:r>
      <w:r w:rsidR="00606F4C">
        <w:t>0</w:t>
      </w:r>
      <w:r w:rsidRPr="006D75D1">
        <w:t>3. Stečajnog zakona</w:t>
      </w:r>
      <w:r w:rsidR="00606F4C">
        <w:t xml:space="preserve"> (NN 44/96, 29/99, 129/00, 123/03, 82/06, 116/10, 25/12, 133/12) </w:t>
      </w:r>
      <w:r w:rsidRPr="006D75D1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>
      <w:pPr>
        <w:tabs>
          <w:tab w:pos="360" w:val="left"/>
        </w:tabs>
        <w:jc w:val="both"/>
      </w:pPr>
    </w:p>
    <w:p w:rsidRDefault="00D40490" w:rsidP="00790EFD" w:rsidR="00D40490" w:rsidRPr="006D75D1">
      <w:pPr>
        <w:tabs>
          <w:tab w:pos="360" w:val="left"/>
        </w:tabs>
        <w:jc w:val="both"/>
      </w:pPr>
    </w:p>
    <w:p w:rsidRDefault="00790EFD" w:rsidP="00790EFD" w:rsidR="00790EFD">
      <w:pPr>
        <w:jc w:val="center"/>
        <w:rPr>
          <w:b/>
        </w:rPr>
      </w:pPr>
      <w:r w:rsidRPr="006D75D1">
        <w:rPr>
          <w:b/>
        </w:rPr>
        <w:t>Obrazloženje</w:t>
      </w:r>
    </w:p>
    <w:p w:rsidRDefault="00D40490" w:rsidP="00790EFD" w:rsidR="00D40490" w:rsidRPr="006D75D1">
      <w:pPr>
        <w:jc w:val="center"/>
        <w:rPr>
          <w:b/>
        </w:rPr>
      </w:pPr>
    </w:p>
    <w:p w:rsidRDefault="006D75D1" w:rsidP="00790EFD" w:rsidR="006D75D1" w:rsidRPr="006D75D1">
      <w:pPr>
        <w:jc w:val="center"/>
        <w:rPr>
          <w:b/>
        </w:rPr>
      </w:pPr>
    </w:p>
    <w:p w:rsidRDefault="00790EFD" w:rsidP="00790EFD" w:rsidR="006D75D1" w:rsidRPr="006D75D1">
      <w:pPr>
        <w:ind w:firstLine="708"/>
        <w:jc w:val="both"/>
      </w:pPr>
      <w:r w:rsidRPr="006D75D1">
        <w:t>Rješenjem ovog suda posl. br. 7 St-</w:t>
      </w:r>
      <w:r w:rsidR="00D40490">
        <w:t xml:space="preserve">187/14 od 7. svibnja 2015.g. </w:t>
      </w:r>
      <w:r w:rsidRPr="006D75D1">
        <w:t>otvoren je stečajni postupak nad dužnikom</w:t>
      </w:r>
      <w:r w:rsidR="006D75D1" w:rsidRPr="006D75D1">
        <w:t xml:space="preserve"> </w:t>
      </w:r>
      <w:r w:rsidR="00606F4C">
        <w:t xml:space="preserve">PRO </w:t>
      </w:r>
      <w:r w:rsidR="0011593B">
        <w:t>RADIO d.o.o. u stečaju, Dubrovnik, Vukovarska 22, OIB: 60918742805</w:t>
      </w:r>
      <w:r w:rsidR="006D75D1" w:rsidRPr="006D75D1">
        <w:t>.</w:t>
      </w:r>
    </w:p>
    <w:p w:rsidRDefault="00790EFD" w:rsidP="00790EFD" w:rsidR="00790EFD" w:rsidRPr="006D75D1">
      <w:pPr>
        <w:pStyle w:val="Tijeloteksta"/>
        <w:rPr>
          <w:szCs w:val="24"/>
        </w:rPr>
      </w:pPr>
    </w:p>
    <w:p w:rsidRDefault="00790EFD" w:rsidP="00790EFD" w:rsidR="00790EFD" w:rsidRPr="006D75D1">
      <w:pPr>
        <w:pStyle w:val="Tijeloteksta"/>
        <w:rPr>
          <w:szCs w:val="24"/>
        </w:rPr>
      </w:pPr>
      <w:r w:rsidRPr="006D75D1">
        <w:rPr>
          <w:szCs w:val="24"/>
        </w:rPr>
        <w:tab/>
        <w:t>Stečajni upravitelj je predložio sukladno čl. 2</w:t>
      </w:r>
      <w:r w:rsidR="00606F4C">
        <w:rPr>
          <w:szCs w:val="24"/>
        </w:rPr>
        <w:t>0</w:t>
      </w:r>
      <w:r w:rsidRPr="006D75D1">
        <w:rPr>
          <w:szCs w:val="24"/>
        </w:rPr>
        <w:t xml:space="preserve">3. Stečajnog zakona </w:t>
      </w:r>
      <w:r w:rsidR="00606F4C">
        <w:t xml:space="preserve">(NN 44/96, 29/99, 129/00, 123/03, 82/06, 116/10, 25/12, 133/12) </w:t>
      </w:r>
      <w:r w:rsidR="00606F4C" w:rsidRPr="006D75D1">
        <w:t xml:space="preserve"> </w:t>
      </w:r>
      <w:r w:rsidRPr="006D75D1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6D75D1">
      <w:pPr>
        <w:pStyle w:val="Tijeloteksta"/>
        <w:rPr>
          <w:szCs w:val="24"/>
        </w:rPr>
      </w:pPr>
    </w:p>
    <w:p w:rsidRDefault="00790EFD" w:rsidP="00790EFD" w:rsidR="00790EFD" w:rsidRPr="006D75D1">
      <w:pPr>
        <w:pStyle w:val="Tijeloteksta"/>
        <w:ind w:firstLine="708"/>
        <w:rPr>
          <w:szCs w:val="24"/>
        </w:rPr>
      </w:pPr>
      <w:r w:rsidRPr="006D75D1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</w:t>
      </w:r>
      <w:r w:rsidRPr="006D75D1">
        <w:rPr>
          <w:szCs w:val="24"/>
        </w:rPr>
        <w:lastRenderedPageBreak/>
        <w:t>se neće obustaviti i zaključiti ako vjerovnici koji su se protivili obustavi postupka solidarno predujme dostatan iznos novca za namirenje troškova postupka u roku koji im sud odredi rješenjem.</w:t>
      </w:r>
    </w:p>
    <w:p w:rsidRDefault="00790EFD" w:rsidP="00790EFD" w:rsidR="00790EFD" w:rsidRPr="006D75D1">
      <w:pPr>
        <w:pStyle w:val="Tijeloteksta"/>
        <w:rPr>
          <w:szCs w:val="24"/>
        </w:rPr>
      </w:pPr>
    </w:p>
    <w:p w:rsidRDefault="00790EFD" w:rsidP="00790EFD" w:rsidR="00790EFD" w:rsidRPr="006D75D1">
      <w:pPr>
        <w:pStyle w:val="Tijeloteksta"/>
        <w:rPr>
          <w:szCs w:val="24"/>
        </w:rPr>
      </w:pPr>
      <w:r w:rsidRPr="006D75D1">
        <w:rPr>
          <w:szCs w:val="24"/>
        </w:rPr>
        <w:tab/>
        <w:t>Zbog navedenog, na temelju spomenutih propisa, odlučeno je kao u izreci.</w:t>
      </w:r>
    </w:p>
    <w:p w:rsidRDefault="00790EFD" w:rsidP="00790EFD" w:rsidR="00790EFD" w:rsidRPr="006D75D1">
      <w:pPr>
        <w:pStyle w:val="Tijeloteksta"/>
        <w:rPr>
          <w:szCs w:val="24"/>
        </w:rPr>
      </w:pPr>
    </w:p>
    <w:p w:rsidRDefault="006D75D1" w:rsidP="00790EFD" w:rsidR="00790EFD" w:rsidRPr="006D75D1">
      <w:pPr>
        <w:jc w:val="center"/>
        <w:rPr>
          <w:b/>
        </w:rPr>
      </w:pPr>
      <w:r w:rsidRPr="006D75D1">
        <w:rPr>
          <w:b/>
        </w:rPr>
        <w:t>U Dubrovniku, dana 2</w:t>
      </w:r>
      <w:r w:rsidR="0011593B">
        <w:rPr>
          <w:b/>
        </w:rPr>
        <w:t xml:space="preserve">2. studenog </w:t>
      </w:r>
      <w:r w:rsidR="00790EFD" w:rsidRPr="006D75D1">
        <w:rPr>
          <w:b/>
        </w:rPr>
        <w:t xml:space="preserve"> 2016. godine</w:t>
      </w:r>
    </w:p>
    <w:p w:rsidRDefault="00790EFD" w:rsidP="00790EFD" w:rsidR="00790EFD" w:rsidRPr="006D75D1">
      <w:pPr>
        <w:jc w:val="both"/>
      </w:pPr>
    </w:p>
    <w:p w:rsidRDefault="006D75D1" w:rsidP="00790EFD" w:rsidR="006D75D1" w:rsidRPr="006D75D1">
      <w:pPr>
        <w:jc w:val="both"/>
      </w:pPr>
    </w:p>
    <w:p w:rsidRDefault="006D75D1" w:rsidP="00790EFD" w:rsidR="006D75D1" w:rsidRPr="006D75D1">
      <w:pPr>
        <w:jc w:val="both"/>
      </w:pPr>
    </w:p>
    <w:p w:rsidRDefault="006D75D1" w:rsidP="00790EFD" w:rsidR="00790EFD" w:rsidRPr="006D75D1">
      <w:pPr>
        <w:jc w:val="both"/>
        <w:rPr>
          <w:b/>
        </w:rPr>
      </w:pPr>
      <w:r w:rsidRPr="006D75D1">
        <w:tab/>
      </w:r>
      <w:r w:rsidRPr="006D75D1">
        <w:tab/>
      </w:r>
      <w:r w:rsidRPr="006D75D1">
        <w:tab/>
      </w:r>
      <w:r w:rsidRPr="006D75D1">
        <w:tab/>
      </w:r>
      <w:r w:rsidRPr="006D75D1">
        <w:tab/>
      </w:r>
      <w:r w:rsidRPr="006D75D1">
        <w:tab/>
      </w:r>
      <w:r w:rsidRPr="006D75D1">
        <w:tab/>
      </w:r>
      <w:r w:rsidR="00790EFD" w:rsidRPr="006D75D1">
        <w:rPr>
          <w:b/>
        </w:rPr>
        <w:t>Sudac:</w:t>
      </w:r>
    </w:p>
    <w:p w:rsidRDefault="00790EFD" w:rsidP="00790EFD" w:rsidR="00790EFD" w:rsidRPr="006D75D1">
      <w:pPr>
        <w:jc w:val="both"/>
        <w:rPr>
          <w:b/>
        </w:rPr>
      </w:pPr>
    </w:p>
    <w:p w:rsidRDefault="006D75D1" w:rsidP="00790EFD" w:rsidR="00790EFD" w:rsidRPr="006D75D1">
      <w:pPr>
        <w:jc w:val="both"/>
        <w:rPr>
          <w:b/>
        </w:rPr>
      </w:pPr>
      <w:r w:rsidRPr="006D75D1">
        <w:rPr>
          <w:b/>
        </w:rPr>
        <w:tab/>
      </w:r>
      <w:r w:rsidRPr="006D75D1">
        <w:rPr>
          <w:b/>
        </w:rPr>
        <w:tab/>
      </w:r>
      <w:r w:rsidRPr="006D75D1">
        <w:rPr>
          <w:b/>
        </w:rPr>
        <w:tab/>
      </w:r>
      <w:r w:rsidRPr="006D75D1">
        <w:rPr>
          <w:b/>
        </w:rPr>
        <w:tab/>
      </w:r>
      <w:r w:rsidRPr="006D75D1">
        <w:rPr>
          <w:b/>
        </w:rPr>
        <w:tab/>
      </w:r>
      <w:r w:rsidRPr="006D75D1">
        <w:rPr>
          <w:b/>
        </w:rPr>
        <w:tab/>
      </w:r>
      <w:r w:rsidRPr="006D75D1">
        <w:rPr>
          <w:b/>
        </w:rPr>
        <w:tab/>
        <w:t>Diana Butigan Granić</w:t>
      </w:r>
      <w:r w:rsidR="00790EFD" w:rsidRPr="006D75D1">
        <w:rPr>
          <w:b/>
        </w:rPr>
        <w:t xml:space="preserve"> </w:t>
      </w:r>
    </w:p>
    <w:p w:rsidRDefault="00790EFD" w:rsidP="00790EFD" w:rsidR="00790EFD" w:rsidRPr="006D75D1">
      <w:pPr>
        <w:jc w:val="both"/>
        <w:rPr>
          <w:b/>
        </w:rPr>
      </w:pPr>
    </w:p>
    <w:p w:rsidRDefault="006D75D1" w:rsidP="00790EFD" w:rsidR="006D75D1" w:rsidRPr="006D75D1">
      <w:pPr>
        <w:jc w:val="both"/>
        <w:rPr>
          <w:b/>
        </w:rPr>
      </w:pPr>
    </w:p>
    <w:p w:rsidRDefault="006D75D1" w:rsidP="00790EFD" w:rsidR="006D75D1" w:rsidRPr="006D75D1">
      <w:pPr>
        <w:jc w:val="both"/>
        <w:rPr>
          <w:b/>
        </w:rPr>
      </w:pPr>
    </w:p>
    <w:p w:rsidRDefault="00790EFD" w:rsidP="00790EFD" w:rsidR="00790EFD" w:rsidRPr="006D75D1">
      <w:pPr>
        <w:jc w:val="both"/>
        <w:rPr>
          <w:b/>
        </w:rPr>
      </w:pPr>
      <w:r w:rsidRPr="006D75D1">
        <w:rPr>
          <w:b/>
        </w:rPr>
        <w:t>POUKA O PRAVNOM LIJEKU</w:t>
      </w:r>
    </w:p>
    <w:p w:rsidRDefault="00790EFD" w:rsidP="00790EFD" w:rsidR="00790EFD" w:rsidRPr="006D75D1">
      <w:pPr>
        <w:jc w:val="both"/>
      </w:pPr>
      <w:r w:rsidRPr="006D75D1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D75D1">
          <w:t>11. st</w:t>
        </w:r>
      </w:smartTag>
      <w:r w:rsidRPr="006D75D1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D75D1">
          <w:t>4. OZ</w:t>
        </w:r>
      </w:smartTag>
      <w:r w:rsidRPr="006D75D1">
        <w:t>).</w:t>
      </w:r>
    </w:p>
    <w:p w:rsidRDefault="00790EFD" w:rsidP="00790EFD" w:rsidR="00790EFD" w:rsidRPr="006D75D1">
      <w:pPr>
        <w:jc w:val="both"/>
        <w:rPr>
          <w:b/>
        </w:rPr>
      </w:pPr>
    </w:p>
    <w:p w:rsidRDefault="006D75D1" w:rsidP="00790EFD" w:rsidR="006D75D1" w:rsidRPr="006D75D1">
      <w:pPr>
        <w:jc w:val="both"/>
        <w:rPr>
          <w:b/>
        </w:rPr>
      </w:pPr>
    </w:p>
    <w:p w:rsidRDefault="00790EFD" w:rsidP="00790EFD" w:rsidR="00790EFD" w:rsidRPr="006D75D1">
      <w:pPr>
        <w:jc w:val="both"/>
      </w:pPr>
      <w:r w:rsidRPr="006D75D1">
        <w:rPr>
          <w:b/>
        </w:rPr>
        <w:t>DN-a:</w:t>
      </w:r>
    </w:p>
    <w:p w:rsidRDefault="00790EFD" w:rsidP="00790EFD" w:rsidR="00790EFD" w:rsidRPr="006D75D1">
      <w:r w:rsidRPr="006D75D1">
        <w:t>- mrežna stranica e-Oglasna ploča sudova.</w:t>
      </w:r>
    </w:p>
    <w:p w:rsidRDefault="00790EFD" w:rsidP="00790EFD" w:rsidR="00790EFD" w:rsidRPr="006D75D1"/>
    <w:p w:rsidRDefault="00F61F2D" w:rsidR="00F61F2D" w:rsidRPr="006D75D1"/>
    <w:sectPr w:rsidSect="006D75D1" w:rsidR="00F61F2D" w:rsidRPr="006D75D1">
      <w:headerReference w:type="default" r:id="rId10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5D1" w:rsidP="006D75D1" w:rsidR="006D75D1">
      <w:r>
        <w:separator/>
      </w:r>
    </w:p>
  </w:endnote>
  <w:endnote w:id="0" w:type="continuationSeparator">
    <w:p w:rsidRDefault="006D75D1" w:rsidP="006D75D1" w:rsidR="006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5D1" w:rsidP="006D75D1" w:rsidR="006D75D1">
      <w:r>
        <w:separator/>
      </w:r>
    </w:p>
  </w:footnote>
  <w:footnote w:id="0" w:type="continuationSeparator">
    <w:p w:rsidRDefault="006D75D1" w:rsidP="006D75D1" w:rsidR="006D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824">
          <w:rPr>
            <w:noProof/>
          </w:rPr>
          <w:t>2</w:t>
        </w:r>
        <w:r>
          <w:fldChar w:fldCharType="end"/>
        </w:r>
        <w:r w:rsidR="002C609D">
          <w:t xml:space="preserve"> </w:t>
        </w:r>
        <w:r w:rsidR="002C609D">
          <w:tab/>
        </w:r>
        <w:r w:rsidR="002C609D">
          <w:tab/>
          <w:t>Posl.br.7.St.187/14</w:t>
        </w:r>
      </w:p>
    </w:sdtContent>
  </w:sdt>
  <w:p w:rsidRDefault="006D75D1" w:rsidR="006D75D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051824"/>
    <w:rsid w:val="0011593B"/>
    <w:rsid w:val="002C609D"/>
    <w:rsid w:val="00606F4C"/>
    <w:rsid w:val="006D75D1"/>
    <w:rsid w:val="00790EFD"/>
    <w:rsid w:val="00D320AC"/>
    <w:rsid w:val="00D40490"/>
    <w:rsid w:val="00F6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82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82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82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82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82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82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82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82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2014.</izvorni_sadrzaj>
    <derivirana_varijabla naziv="DomainObject.Predmet.DatumOsnivanja_1">19.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St-187/2014</izvorni_sadrzaj>
    <derivirana_varijabla naziv="DomainObject.Predmet.OznakaBroj_1">St-187/2014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RADIO d.o.o. za radio i televiziju</izvorni_sadrzaj>
    <derivirana_varijabla naziv="DomainObject.Predmet.ProtustrankaFormated_1">  PRO RADIO d.o.o. za radio i televiziju</derivirana_varijabla>
  </DomainObject.Predmet.ProtustrankaFormated>
  <DomainObject.Predmet.ProtustrankaFormatedOIB>
    <izvorni_sadrzaj>  PRO RADIO d.o.o. za radio i televiziju, OIB 60918742805</izvorni_sadrzaj>
    <derivirana_varijabla naziv="DomainObject.Predmet.ProtustrankaFormatedOIB_1">  PRO RADIO d.o.o. za radio i televiziju, OIB 60918742805</derivirana_varijabla>
  </DomainObject.Predmet.ProtustrankaFormatedOIB>
  <DomainObject.Predmet.ProtustrankaFormatedWithAdress>
    <izvorni_sadrzaj> PRO RADIO d.o.o. za radio i televiziju, Vukovarska 22, 20000 Dubrovnik</izvorni_sadrzaj>
    <derivirana_varijabla naziv="DomainObject.Predmet.ProtustrankaFormatedWithAdress_1"> PRO RADIO d.o.o. za radio i televiziju, Vukovarska 22, 20000 Dubrovnik</derivirana_varijabla>
  </DomainObject.Predmet.ProtustrankaFormatedWithAdress>
  <DomainObject.Predmet.ProtustrankaFormatedWithAdressOIB>
    <izvorni_sadrzaj> PRO RADIO d.o.o. za radio i televiziju, OIB 60918742805, Vukovarska 22, 20000 Dubrovnik</izvorni_sadrzaj>
    <derivirana_varijabla naziv="DomainObject.Predmet.ProtustrankaFormatedWithAdressOIB_1"> PRO RADIO d.o.o. za radio i televiziju, OIB 60918742805, Vukovarska 22, 20000 Dubrovnik</derivirana_varijabla>
  </DomainObject.Predmet.ProtustrankaFormatedWithAdressOIB>
  <DomainObject.Predmet.ProtustrankaWithAdress>
    <izvorni_sadrzaj>PRO RADIO d.o.o. za radio i televiziju Vukovarska 22, 20000 Dubrovnik</izvorni_sadrzaj>
    <derivirana_varijabla naziv="DomainObject.Predmet.ProtustrankaWithAdress_1">PRO RADIO d.o.o. za radio i televiziju Vukovarska 22, 20000 Dubrovnik</derivirana_varijabla>
  </DomainObject.Predmet.ProtustrankaWithAdress>
  <DomainObject.Predmet.ProtustrankaWithAdressOIB>
    <izvorni_sadrzaj>PRO RADIO d.o.o. za radio i televiziju, OIB 60918742805, Vukovarska 22, 20000 Dubrovnik</izvorni_sadrzaj>
    <derivirana_varijabla naziv="DomainObject.Predmet.ProtustrankaWithAdressOIB_1">PRO RADIO d.o.o. za radio i televiziju, OIB 60918742805, Vukovarska 22, 20000 Dubrovnik</derivirana_varijabla>
  </DomainObject.Predmet.ProtustrankaWithAdressOIB>
  <DomainObject.Predmet.ProtustrankaNazivFormated>
    <izvorni_sadrzaj>PRO RADIO d.o.o. za radio i televiziju</izvorni_sadrzaj>
    <derivirana_varijabla naziv="DomainObject.Predmet.ProtustrankaNazivFormated_1">PRO RADIO d.o.o. za radio i televiziju</derivirana_varijabla>
  </DomainObject.Predmet.ProtustrankaNazivFormated>
  <DomainObject.Predmet.ProtustrankaNazivFormatedOIB>
    <izvorni_sadrzaj>PRO RADIO d.o.o. za radio i televiziju, OIB 60918742805</izvorni_sadrzaj>
    <derivirana_varijabla naziv="DomainObject.Predmet.ProtustrankaNazivFormatedOIB_1">PRO RADIO d.o.o. za radio i televiziju, OIB 60918742805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Mažuranićeva 24b, 21000 Split</izvorni_sadrzaj>
    <derivirana_varijabla naziv="DomainObject.Predmet.StrankaFormatedWithAdress_1"> FINA SPLIT, Mažuranićeva 24b, 21000 Split</derivirana_varijabla>
  </DomainObject.Predmet.StrankaFormatedWithAdress>
  <DomainObject.Predmet.StrankaFormatedWithAdressOIB>
    <izvorni_sadrzaj> FINA SPLIT, OIB 85821130368, Mažuranićeva 24b, 21000 Split</izvorni_sadrzaj>
    <derivirana_varijabla naziv="DomainObject.Predmet.StrankaFormatedWithAdressOIB_1"> FINA SPLIT, OIB 85821130368, Mažuranićeva 24b, 21000 Split</derivirana_varijabla>
  </DomainObject.Predmet.StrankaFormatedWithAdressOIB>
  <DomainObject.Predmet.StrankaWithAdress>
    <izvorni_sadrzaj>FINA SPLIT Mažuranićeva 24b,21000 Split</izvorni_sadrzaj>
    <derivirana_varijabla naziv="DomainObject.Predmet.StrankaWithAdress_1">FINA SPLIT Mažuranićeva 24b,21000 Split</derivirana_varijabla>
  </DomainObject.Predmet.StrankaWithAdress>
  <DomainObject.Predmet.StrankaWithAdressOIB>
    <izvorni_sadrzaj>FINA SPLIT, OIB 85821130368, Mažuranićeva 24b,21000 Split</izvorni_sadrzaj>
    <derivirana_varijabla naziv="DomainObject.Predmet.StrankaWithAdressOIB_1">FINA SPLIT, OIB 85821130368, Mažuranićeva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Mažuranićeva 24b, 21000 Split</item>
    </izvorni_sadrzaj>
    <derivirana_varijabla naziv="DomainObject.Predmet.StrankaListFormatedWithAdress_1">
      <item>FINA SPLIT, Mažuranićeva 24b, 21000 Split</item>
    </derivirana_varijabla>
  </DomainObject.Predmet.StrankaListFormatedWithAdress>
  <DomainObject.Predmet.StrankaListFormatedWithAdressOIB>
    <izvorni_sadrzaj>
      <item>FINA SPLIT, OIB 85821130368, Mažuranićeva 24b, 21000 Split</item>
    </izvorni_sadrzaj>
    <derivirana_varijabla naziv="DomainObject.Predmet.StrankaListFormatedWithAdressOIB_1">
      <item>FINA SPLIT, OIB 85821130368, Mažuranićeva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PRO RADIO d.o.o. za radio i televiziju</item>
    </izvorni_sadrzaj>
    <derivirana_varijabla naziv="DomainObject.Predmet.ProtuStrankaListFormated_1">
      <item>PRO RADIO d.o.o. za radio i televiziju</item>
    </derivirana_varijabla>
  </DomainObject.Predmet.ProtuStrankaListFormated>
  <DomainObject.Predmet.ProtuStrankaListFormatedOIB>
    <izvorni_sadrzaj>
      <item>PRO RADIO d.o.o. za radio i televiziju, OIB 60918742805</item>
    </izvorni_sadrzaj>
    <derivirana_varijabla naziv="DomainObject.Predmet.ProtuStrankaListFormatedOIB_1">
      <item>PRO RADIO d.o.o. za radio i televiziju, OIB 60918742805</item>
    </derivirana_varijabla>
  </DomainObject.Predmet.ProtuStrankaListFormatedOIB>
  <DomainObject.Predmet.ProtuStrankaListFormatedWithAdress>
    <izvorni_sadrzaj>
      <item>PRO RADIO d.o.o. za radio i televiziju, Vukovarska 22, 20000 Dubrovnik</item>
    </izvorni_sadrzaj>
    <derivirana_varijabla naziv="DomainObject.Predmet.ProtuStrankaListFormatedWithAdress_1">
      <item>PRO RADIO d.o.o. za radio i televiziju, Vukovarska 22, 20000 Dubrovnik</item>
    </derivirana_varijabla>
  </DomainObject.Predmet.ProtuStrankaListFormatedWithAdress>
  <DomainObject.Predmet.ProtuStrankaListFormatedWithAdressOIB>
    <izvorni_sadrzaj>
      <item>PRO RADIO d.o.o. za radio i televiziju, OIB 60918742805, Vukovarska 22, 20000 Dubrovnik</item>
    </izvorni_sadrzaj>
    <derivirana_varijabla naziv="DomainObject.Predmet.ProtuStrankaListFormatedWithAdressOIB_1">
      <item>PRO RADIO d.o.o. za radio i televiziju, OIB 60918742805, Vukovarska 22, 20000 Dubrovnik</item>
    </derivirana_varijabla>
  </DomainObject.Predmet.ProtuStrankaListFormatedWithAdressOIB>
  <DomainObject.Predmet.ProtuStrankaListNazivFormated>
    <izvorni_sadrzaj>
      <item>PRO RADIO d.o.o. za radio i televiziju</item>
    </izvorni_sadrzaj>
    <derivirana_varijabla naziv="DomainObject.Predmet.ProtuStrankaListNazivFormated_1">
      <item>PRO RADIO d.o.o. za radio i televiziju</item>
    </derivirana_varijabla>
  </DomainObject.Predmet.ProtuStrankaListNazivFormated>
  <DomainObject.Predmet.ProtuStrankaListNazivFormatedOIB>
    <izvorni_sadrzaj>
      <item>PRO RADIO d.o.o. za radio i televiziju, OIB 60918742805</item>
    </izvorni_sadrzaj>
    <derivirana_varijabla naziv="DomainObject.Predmet.ProtuStrankaListNazivFormatedOIB_1">
      <item>PRO RADIO d.o.o. za radio i televiziju, OIB 60918742805</item>
    </derivirana_varijabla>
  </DomainObject.Predmet.ProtuStrankaListNazivFormatedOIB>
  <DomainObject.Predmet.OstaliListFormated>
    <izvorni_sadrzaj>
      <item>Dragan-josip Knežević</item>
    </izvorni_sadrzaj>
    <derivirana_varijabla naziv="DomainObject.Predmet.OstaliListFormated_1">
      <item>Dragan-josip Knežević</item>
    </derivirana_varijabla>
  </DomainObject.Predmet.OstaliListFormated>
  <DomainObject.Predmet.OstaliListFormatedOIB>
    <izvorni_sadrzaj>
      <item>Dragan-josip Knežević, OIB 97076984856</item>
    </izvorni_sadrzaj>
    <derivirana_varijabla naziv="DomainObject.Predmet.OstaliListFormatedOIB_1">
      <item>Dragan-josip Knežević, OIB 97076984856</item>
    </derivirana_varijabla>
  </DomainObject.Predmet.OstaliListFormatedOIB>
  <DomainObject.Predmet.OstaliListFormatedWithAdress>
    <izvorni_sadrzaj>
      <item>Dragan-josip Knežević, Palmotićeva 11, 20000 Dubrovnik</item>
    </izvorni_sadrzaj>
    <derivirana_varijabla naziv="DomainObject.Predmet.OstaliListFormatedWithAdress_1">
      <item>Dragan-josip Knežević, Palmotićeva 11, 20000 Dubrovnik</item>
    </derivirana_varijabla>
  </DomainObject.Predmet.OstaliListFormatedWithAdress>
  <DomainObject.Predmet.OstaliListFormatedWithAdressOIB>
    <izvorni_sadrzaj>
      <item>Dragan-josip Knežević, OIB 97076984856, Palmotićeva 11, 20000 Dubrovnik</item>
    </izvorni_sadrzaj>
    <derivirana_varijabla naziv="DomainObject.Predmet.OstaliListFormatedWithAdressOIB_1">
      <item>Dragan-josip Knežević, OIB 97076984856, Palmotićeva 11, 20000 Dubrovnik</item>
    </derivirana_varijabla>
  </DomainObject.Predmet.OstaliListFormatedWithAdressOIB>
  <DomainObject.Predmet.OstaliListNazivFormated>
    <izvorni_sadrzaj>
      <item>Dragan-josip Knežević</item>
    </izvorni_sadrzaj>
    <derivirana_varijabla naziv="DomainObject.Predmet.OstaliListNazivFormated_1">
      <item>Dragan-josip Knežević</item>
    </derivirana_varijabla>
  </DomainObject.Predmet.OstaliListNazivFormated>
  <DomainObject.Predmet.OstaliListNazivFormatedOIB>
    <izvorni_sadrzaj>
      <item>Dragan-josip Knežević, OIB 97076984856</item>
    </izvorni_sadrzaj>
    <derivirana_varijabla naziv="DomainObject.Predmet.OstaliListNazivFormatedOIB_1">
      <item>Dragan-josip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PRO RADIO d.o.o. za radio i televiziju</izvorni_sadrzaj>
    <derivirana_varijabla naziv="DomainObject.Predmet.ProtustrankaIDrugi_1">PRO RADIO d.o.o. za radio i televiziju</derivirana_varijabla>
  </DomainObject.Predmet.ProtustrankaIDrugi>
  <DomainObject.Predmet.StrankaIDrugiAdressOIB>
    <izvorni_sadrzaj>FINA SPLIT, OIB 85821130368, Mažuranićeva 24b, 21000 Split</izvorni_sadrzaj>
    <derivirana_varijabla naziv="DomainObject.Predmet.StrankaIDrugiAdressOIB_1">FINA SPLIT, OIB 85821130368, Mažuranićeva 24b, 21000 Split</derivirana_varijabla>
  </DomainObject.Predmet.StrankaIDrugiAdressOIB>
  <DomainObject.Predmet.ProtustrankaIDrugiAdressOIB>
    <izvorni_sadrzaj>PRO RADIO d.o.o. za radio i televiziju, OIB 60918742805, Vukovarska 22, 20000 Dubrovnik</izvorni_sadrzaj>
    <derivirana_varijabla naziv="DomainObject.Predmet.ProtustrankaIDrugiAdressOIB_1">PRO RADIO d.o.o. za radio i televiziju, OIB 60918742805,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RADIO d.o.o. za radio i televiziju</item>
      <item>Dragan-josip Knežević</item>
      <item>FINA SPLIT</item>
    </izvorni_sadrzaj>
    <derivirana_varijabla naziv="DomainObject.Predmet.SudioniciListNaziv_1">
      <item>PRO RADIO d.o.o. za radio i televiziju</item>
      <item>Dragan-josip Knežević</item>
      <item>FINA SPLIT</item>
    </derivirana_varijabla>
  </DomainObject.Predmet.SudioniciListNaziv>
  <DomainObject.Predmet.SudioniciListAdressOIB>
    <izvorni_sadrzaj>
      <item>PRO RADIO d.o.o. za radio i televiziju, OIB 60918742805, Vukovarska 22,20000 Dubrovnik</item>
      <item>Dragan-josip Knežević, OIB 97076984856, Palmotićeva 11,20000 Dubrovnik</item>
      <item>FINA SPLIT, OIB 85821130368, Mažuranićeva 24b,21000 Split</item>
    </izvorni_sadrzaj>
    <derivirana_varijabla naziv="DomainObject.Predmet.SudioniciListAdressOIB_1">
      <item>PRO RADIO d.o.o. za radio i televiziju, OIB 60918742805, Vukovarska 22,20000 Dubrovnik</item>
      <item>Dragan-josip Knežević, OIB 97076984856, Palmotićeva 11,20000 Dubrovnik</item>
      <item>FINA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60918742805</item>
      <item>, OIB 97076984856</item>
      <item>, OIB 85821130368</item>
    </izvorni_sadrzaj>
    <derivirana_varijabla naziv="DomainObject.Predmet.SudioniciListNazivOIB_1">
      <item>, OIB 60918742805</item>
      <item>, OIB 97076984856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2267</properties:Characters>
  <properties:Lines>75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2016-11-21T13:56:00Z</dcterms:created>
  <dc:creator>Diana Butigan Granić</dc:creator>
  <cp:lastModifiedBy>Mara Marčinko</cp:lastModifiedBy>
  <cp:lastPrinted>2016-11-22T07:13:00Z</cp:lastPrinted>
  <dcterms:modified xmlns:xsi="http://www.w3.org/2001/XMLSchema-instance" xsi:type="dcterms:W3CDTF">2016-11-22T08:44:00Z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