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fbf3b" w14:paraId="e1fbf3b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97040B" w:rsidP="00104002" w:rsidR="00104002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04002" w:rsidRPr="00482933">
        <w:rPr>
          <w:sz w:val="24"/>
        </w:rPr>
        <w:t>40.</w:t>
      </w:r>
      <w:r w:rsidR="00104002">
        <w:rPr>
          <w:b/>
          <w:sz w:val="24"/>
        </w:rPr>
        <w:t xml:space="preserve"> </w:t>
      </w:r>
      <w:r w:rsidR="00104002" w:rsidRPr="00482933">
        <w:rPr>
          <w:sz w:val="24"/>
        </w:rPr>
        <w:t>S</w:t>
      </w:r>
      <w:r w:rsidR="00104002">
        <w:rPr>
          <w:sz w:val="24"/>
        </w:rPr>
        <w:t>t-3938/15</w:t>
      </w:r>
    </w:p>
    <w:p w:rsidRDefault="00104002" w:rsidP="00104002" w:rsidR="00104002">
      <w:pPr>
        <w:rPr>
          <w:sz w:val="24"/>
        </w:rPr>
      </w:pPr>
    </w:p>
    <w:p w:rsidRDefault="00104002" w:rsidP="00104002" w:rsidR="00104002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104002" w:rsidP="00104002" w:rsidR="00104002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104002" w:rsidP="00104002" w:rsidR="00104002">
      <w:pPr>
        <w:jc w:val="both"/>
        <w:rPr>
          <w:sz w:val="24"/>
        </w:rPr>
      </w:pPr>
    </w:p>
    <w:p w:rsidRDefault="00104002" w:rsidP="00104002" w:rsidR="00104002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>, postupajući po prijedlogu Republika Hrvatska po ŽDO Zagreb, u stečajnom postupku nad dužnikom OLLA d.o.o., Zagreb, Remetski Banjščak 4, OIB 99905009069</w:t>
      </w:r>
      <w:r w:rsidRPr="008600EF">
        <w:rPr>
          <w:sz w:val="24"/>
          <w:szCs w:val="24"/>
        </w:rPr>
        <w:t xml:space="preserve">, dana </w:t>
      </w:r>
      <w:r>
        <w:rPr>
          <w:sz w:val="24"/>
          <w:szCs w:val="24"/>
        </w:rPr>
        <w:t>1.rujna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7.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FB3554" w:rsidP="00104002" w:rsidR="00104002" w:rsidRPr="001A5A3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FF04E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104002">
        <w:rPr>
          <w:sz w:val="24"/>
          <w:szCs w:val="24"/>
        </w:rPr>
        <w:t>Nikola Jakir, iz Zagreba, Vojina Bakića 10.</w:t>
      </w:r>
      <w:r w:rsidR="00104002" w:rsidRPr="002B1C37">
        <w:rPr>
          <w:sz w:val="24"/>
          <w:szCs w:val="24"/>
        </w:rPr>
        <w:t xml:space="preserve">, OIB </w:t>
      </w:r>
      <w:r w:rsidR="00104002">
        <w:rPr>
          <w:sz w:val="24"/>
          <w:szCs w:val="24"/>
        </w:rPr>
        <w:t>35440503043</w:t>
      </w:r>
      <w:r w:rsidR="00020090">
        <w:rPr>
          <w:sz w:val="24"/>
          <w:szCs w:val="24"/>
        </w:rPr>
        <w:t xml:space="preserve"> postavlja se za privremenog </w:t>
      </w:r>
      <w:r w:rsidR="00104002" w:rsidRPr="001A5A37">
        <w:rPr>
          <w:sz w:val="24"/>
          <w:szCs w:val="24"/>
        </w:rPr>
        <w:t xml:space="preserve">stečajnog upravitelja dužnika </w:t>
      </w:r>
      <w:r w:rsidR="00020090">
        <w:rPr>
          <w:sz w:val="24"/>
          <w:szCs w:val="24"/>
        </w:rPr>
        <w:t>OLLA d.o.o., Zagreb, Remetski Banjščak 4, OIB 99905009069</w:t>
      </w:r>
      <w:r w:rsidR="00104002" w:rsidRPr="001A5A37">
        <w:rPr>
          <w:sz w:val="24"/>
          <w:szCs w:val="24"/>
        </w:rPr>
        <w:t xml:space="preserve"> </w:t>
      </w:r>
    </w:p>
    <w:p w:rsidRDefault="0076263A" w:rsidP="002179C2" w:rsidR="004A3A5B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</w:r>
      <w:r w:rsidR="008E6585">
        <w:rPr>
          <w:sz w:val="24"/>
        </w:rPr>
        <w:t>II</w:t>
      </w:r>
      <w:r w:rsidR="00FF04EB">
        <w:rPr>
          <w:sz w:val="24"/>
        </w:rPr>
        <w:t>.</w:t>
      </w:r>
      <w:r w:rsidR="008E6585">
        <w:rPr>
          <w:sz w:val="24"/>
        </w:rPr>
        <w:t xml:space="preserve"> Dužnost je privremenog</w:t>
      </w:r>
      <w:r w:rsidR="004A3A5B">
        <w:rPr>
          <w:sz w:val="24"/>
        </w:rPr>
        <w:t xml:space="preserve"> stečajnog upravitelja utvrditi</w:t>
      </w:r>
      <w:r w:rsidR="00D104B3">
        <w:rPr>
          <w:sz w:val="24"/>
        </w:rPr>
        <w:t xml:space="preserve"> </w:t>
      </w:r>
      <w:r w:rsidR="004A3A5B">
        <w:rPr>
          <w:sz w:val="24"/>
        </w:rPr>
        <w:t>iznos predvidivih troškova stečajnog postupka</w:t>
      </w:r>
      <w:r w:rsidR="00E614F7">
        <w:rPr>
          <w:sz w:val="24"/>
        </w:rPr>
        <w:t xml:space="preserve">, imovinu dužnika, te </w:t>
      </w:r>
      <w:r w:rsidR="004A3A5B">
        <w:rPr>
          <w:sz w:val="24"/>
        </w:rPr>
        <w:t>ispitati mogu li se imovinom dužnika namiriti troškovi postupka</w:t>
      </w:r>
      <w:r w:rsidR="00E614F7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020090" w:rsidP="00020090" w:rsidR="0002009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dana 30.listopada 2015. podnijela ovom sudu temeljem odredbe članka 444. stavak 1. Stečajnog zakona (N.N. br. 71/15, dalje: SZ) zahtjev za provedbu skraćenog stečajnog postupka.</w:t>
      </w:r>
    </w:p>
    <w:p w:rsidRDefault="00020090" w:rsidP="00020090" w:rsidR="0002009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Temeljem odredbe članka 430. i 431. SZ-a oglasom objavljenim na e-oglasnoj ploči suda pozvane su osobe ovlaštene za zastupanje dužnika po zakonu u roku od 15 dana od dana objave oglasa podnijeti sudu popis imovine i obveza na propisanom obrascu, odnosno pozvani vjerovnici dužnika u roku od 45 dana predložiti otvaranje stečajnog postupka i  po pozivu suda predujmiti iznos potreban za namirenje troškova postupka.</w:t>
      </w:r>
    </w:p>
    <w:p w:rsidRDefault="00020090" w:rsidP="00020090" w:rsidR="00020090">
      <w:pPr>
        <w:ind w:firstLine="708"/>
        <w:jc w:val="both"/>
        <w:rPr>
          <w:sz w:val="24"/>
          <w:szCs w:val="24"/>
        </w:rPr>
      </w:pPr>
    </w:p>
    <w:p w:rsidRDefault="00020090" w:rsidP="00020090" w:rsidR="0002009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Dana 8.veljače 2016. vjerovnik Republika Hrvatska, Ministarstvo financija po ŽDO Zagreb podnio  je ovom sudu prijedlog za otvaranje stečajnog postupka  nad dužnikom. Uz prijedlog je predlagatelj dostavio isprave – izvadak iz otvorenih stavki, te obračun kamata, te specifikaciju duga prema kojima predlagatelj prema dužniku ima novčanu tražbinu osnovom neplaćenih poreza u iznosu od 1.320.531,12 kn, kojim ispravama je po ocjeni ovog suda predlagatelj učinio vjerojatnim postojanje svoje novčane tražbine prema dužniku</w:t>
      </w:r>
      <w:r w:rsidRPr="001B0358">
        <w:rPr>
          <w:sz w:val="24"/>
          <w:szCs w:val="24"/>
        </w:rPr>
        <w:t xml:space="preserve"> </w:t>
      </w:r>
      <w:r>
        <w:rPr>
          <w:sz w:val="24"/>
          <w:szCs w:val="24"/>
        </w:rPr>
        <w:t>(članak 109. stavak 2. SZ-a).</w:t>
      </w:r>
    </w:p>
    <w:p w:rsidRDefault="00020090" w:rsidP="00020090" w:rsidR="00020090">
      <w:pPr>
        <w:ind w:firstLine="708"/>
        <w:jc w:val="both"/>
        <w:rPr>
          <w:sz w:val="24"/>
          <w:szCs w:val="24"/>
        </w:rPr>
      </w:pPr>
    </w:p>
    <w:p w:rsidRDefault="00020090" w:rsidP="00020090" w:rsidR="0002009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Prema odredbi članka 433. SZ-a ako nisu ispunjene pretpostavke za istodobno otvaranje i zaključenje skraćenog stečajnog postupka u smislu odredbe članka 431. SZ-a sud će obustaviti skraćeni stečajni postupak i odgovarajućom primjenom općih odredaba stečajnog postupka donijeti rješenje o pokretanju prethodnog postupka, odnosno otvaranje stečajnog postupka.</w:t>
      </w:r>
    </w:p>
    <w:p w:rsidRDefault="00020090" w:rsidP="00020090" w:rsidR="00020090">
      <w:pPr>
        <w:ind w:firstLine="708"/>
        <w:jc w:val="both"/>
        <w:rPr>
          <w:sz w:val="24"/>
          <w:szCs w:val="24"/>
        </w:rPr>
      </w:pPr>
    </w:p>
    <w:p w:rsidRDefault="00020090" w:rsidP="004471AF" w:rsidR="00182778">
      <w:pPr>
        <w:ind w:firstLine="708"/>
        <w:jc w:val="both"/>
        <w:rPr>
          <w:sz w:val="24"/>
        </w:rPr>
      </w:pPr>
      <w:r>
        <w:rPr>
          <w:sz w:val="24"/>
          <w:szCs w:val="24"/>
        </w:rPr>
        <w:t>Pravomoćnim rješenjem ovog suda od 15.veljače 2016., nad dužnikom je obustavljen skraćeni stečajni postupak</w:t>
      </w:r>
      <w:r w:rsidR="00E07CD6">
        <w:rPr>
          <w:sz w:val="24"/>
          <w:szCs w:val="24"/>
        </w:rPr>
        <w:t xml:space="preserve">, </w:t>
      </w:r>
      <w:r w:rsidR="004471AF">
        <w:rPr>
          <w:sz w:val="24"/>
          <w:szCs w:val="24"/>
        </w:rPr>
        <w:t xml:space="preserve"> a rješenjem od </w:t>
      </w:r>
      <w:r w:rsidR="005F7128">
        <w:rPr>
          <w:sz w:val="24"/>
          <w:szCs w:val="24"/>
        </w:rPr>
        <w:t>2</w:t>
      </w:r>
      <w:r w:rsidR="00E07CD6">
        <w:rPr>
          <w:sz w:val="24"/>
          <w:szCs w:val="24"/>
        </w:rPr>
        <w:t>8</w:t>
      </w:r>
      <w:r w:rsidR="005F7128">
        <w:rPr>
          <w:sz w:val="24"/>
          <w:szCs w:val="24"/>
        </w:rPr>
        <w:t>.lipnja</w:t>
      </w:r>
      <w:r w:rsidR="004471AF">
        <w:rPr>
          <w:sz w:val="24"/>
          <w:szCs w:val="24"/>
        </w:rPr>
        <w:t xml:space="preserve"> 2017., </w:t>
      </w:r>
      <w:r w:rsidR="00AD543E">
        <w:rPr>
          <w:sz w:val="24"/>
        </w:rPr>
        <w:t xml:space="preserve">pokrenut  prethodni postupak radi utvrđivanja pretpostavki </w:t>
      </w:r>
      <w:r w:rsidR="00C14640">
        <w:rPr>
          <w:sz w:val="24"/>
        </w:rPr>
        <w:t>za otvaranje stečajnog postupka</w:t>
      </w:r>
      <w:r w:rsidR="004471AF">
        <w:rPr>
          <w:sz w:val="24"/>
        </w:rPr>
        <w:t>.</w:t>
      </w:r>
    </w:p>
    <w:p w:rsidRDefault="007B2EF0" w:rsidP="00481813" w:rsidR="007B2EF0">
      <w:pPr>
        <w:ind w:firstLine="720"/>
        <w:jc w:val="both"/>
        <w:rPr>
          <w:sz w:val="24"/>
        </w:rPr>
      </w:pPr>
    </w:p>
    <w:p w:rsidRDefault="00C14640" w:rsidP="00F34BE7" w:rsidR="00E2474F">
      <w:pPr>
        <w:jc w:val="both"/>
        <w:rPr>
          <w:sz w:val="24"/>
        </w:rPr>
      </w:pPr>
      <w:r>
        <w:rPr>
          <w:sz w:val="24"/>
        </w:rPr>
        <w:tab/>
      </w:r>
      <w:r w:rsidR="00F34BE7">
        <w:rPr>
          <w:sz w:val="24"/>
        </w:rPr>
        <w:t xml:space="preserve">Dužnik  sudu </w:t>
      </w:r>
      <w:r w:rsidR="0014096C">
        <w:rPr>
          <w:sz w:val="24"/>
        </w:rPr>
        <w:t xml:space="preserve">nije </w:t>
      </w:r>
      <w:r w:rsidR="00F34BE7">
        <w:rPr>
          <w:sz w:val="24"/>
        </w:rPr>
        <w:t>dostavi</w:t>
      </w:r>
      <w:r w:rsidR="00B9010E">
        <w:rPr>
          <w:sz w:val="24"/>
        </w:rPr>
        <w:t>o</w:t>
      </w:r>
      <w:r w:rsidR="00F34BE7">
        <w:rPr>
          <w:sz w:val="24"/>
        </w:rPr>
        <w:t xml:space="preserve"> </w:t>
      </w:r>
      <w:r w:rsidR="00B9010E">
        <w:rPr>
          <w:sz w:val="24"/>
        </w:rPr>
        <w:t>izvješće o gospodarsko-fin</w:t>
      </w:r>
      <w:r w:rsidR="0014096C">
        <w:rPr>
          <w:sz w:val="24"/>
        </w:rPr>
        <w:t>an</w:t>
      </w:r>
      <w:r w:rsidR="00B9010E">
        <w:rPr>
          <w:sz w:val="24"/>
        </w:rPr>
        <w:t>cijskom stanju.</w:t>
      </w:r>
    </w:p>
    <w:p w:rsidRDefault="00E36DD2" w:rsidP="00C14640" w:rsidR="00C14640">
      <w:pPr>
        <w:jc w:val="both"/>
        <w:rPr>
          <w:sz w:val="24"/>
        </w:rPr>
      </w:pPr>
      <w:r>
        <w:rPr>
          <w:sz w:val="24"/>
        </w:rPr>
        <w:tab/>
      </w:r>
    </w:p>
    <w:p w:rsidRDefault="007B2EF0" w:rsidP="007B2EF0" w:rsidR="007B2EF0">
      <w:pPr>
        <w:ind w:firstLine="720"/>
        <w:jc w:val="both"/>
        <w:rPr>
          <w:sz w:val="24"/>
        </w:rPr>
      </w:pPr>
      <w:r>
        <w:rPr>
          <w:sz w:val="24"/>
        </w:rPr>
        <w:t>Dana 2</w:t>
      </w:r>
      <w:r w:rsidR="00E07CD6">
        <w:rPr>
          <w:sz w:val="24"/>
        </w:rPr>
        <w:t>9</w:t>
      </w:r>
      <w:r>
        <w:rPr>
          <w:sz w:val="24"/>
        </w:rPr>
        <w:t>.k</w:t>
      </w:r>
      <w:r w:rsidR="0076638D">
        <w:rPr>
          <w:sz w:val="24"/>
        </w:rPr>
        <w:t>o</w:t>
      </w:r>
      <w:r>
        <w:rPr>
          <w:sz w:val="24"/>
        </w:rPr>
        <w:t>lovoza 2017. održano je ročište radi izjašnjenja o prijedlogu za otvaranje stečajnog postupka, na koje, iako uredno pozvan, dužnik nije pristupio.</w:t>
      </w:r>
    </w:p>
    <w:p w:rsidRDefault="007B2EF0" w:rsidP="00C14640" w:rsidR="007B2EF0">
      <w:pPr>
        <w:jc w:val="both"/>
        <w:rPr>
          <w:sz w:val="24"/>
        </w:rPr>
      </w:pPr>
    </w:p>
    <w:p w:rsidRDefault="002179C2" w:rsidP="007B5EE5" w:rsidR="002179C2">
      <w:pPr>
        <w:ind w:firstLine="720"/>
        <w:jc w:val="both"/>
        <w:rPr>
          <w:sz w:val="24"/>
        </w:rPr>
      </w:pPr>
      <w:r>
        <w:rPr>
          <w:sz w:val="24"/>
        </w:rPr>
        <w:t>Iz podataka u spisu nije bilo moguće</w:t>
      </w:r>
      <w:r w:rsidR="000D234B">
        <w:rPr>
          <w:sz w:val="24"/>
        </w:rPr>
        <w:t xml:space="preserve"> </w:t>
      </w:r>
      <w:r>
        <w:rPr>
          <w:sz w:val="24"/>
        </w:rPr>
        <w:t>utvrditi imovinu dužnika</w:t>
      </w:r>
      <w:r w:rsidR="00B9010E">
        <w:rPr>
          <w:sz w:val="24"/>
        </w:rPr>
        <w:t>, te je</w:t>
      </w:r>
      <w:r w:rsidR="00273C94">
        <w:rPr>
          <w:sz w:val="24"/>
        </w:rPr>
        <w:t xml:space="preserve"> </w:t>
      </w:r>
      <w:r w:rsidR="00B9010E">
        <w:rPr>
          <w:sz w:val="24"/>
        </w:rPr>
        <w:t>li imovina dužnika dostatna za namirenje troškova postupka.</w:t>
      </w:r>
    </w:p>
    <w:p w:rsidRDefault="008D3E89" w:rsidP="007B5EE5" w:rsidR="008D3E89">
      <w:pPr>
        <w:ind w:firstLine="720"/>
        <w:jc w:val="both"/>
        <w:rPr>
          <w:sz w:val="24"/>
        </w:rPr>
      </w:pPr>
    </w:p>
    <w:p w:rsidRDefault="00A06D54" w:rsidP="00E614F7" w:rsidR="00E93434">
      <w:pPr>
        <w:ind w:firstLine="720"/>
        <w:jc w:val="both"/>
        <w:rPr>
          <w:sz w:val="24"/>
        </w:rPr>
      </w:pPr>
      <w:r>
        <w:rPr>
          <w:sz w:val="24"/>
        </w:rPr>
        <w:t>Prema č</w:t>
      </w:r>
      <w:r w:rsidR="002179C2">
        <w:rPr>
          <w:sz w:val="24"/>
        </w:rPr>
        <w:t xml:space="preserve">lanku </w:t>
      </w:r>
      <w:r w:rsidR="00E614F7">
        <w:rPr>
          <w:sz w:val="24"/>
        </w:rPr>
        <w:t>132</w:t>
      </w:r>
      <w:r w:rsidR="002179C2">
        <w:rPr>
          <w:sz w:val="24"/>
        </w:rPr>
        <w:t>. stavak 1.</w:t>
      </w:r>
      <w:r>
        <w:rPr>
          <w:sz w:val="24"/>
        </w:rPr>
        <w:t xml:space="preserve"> S</w:t>
      </w:r>
      <w:r w:rsidR="00E614F7">
        <w:rPr>
          <w:sz w:val="24"/>
        </w:rPr>
        <w:t>Z-a</w:t>
      </w:r>
      <w:r>
        <w:rPr>
          <w:sz w:val="24"/>
        </w:rPr>
        <w:t xml:space="preserve"> ako </w:t>
      </w:r>
      <w:r w:rsidR="00E614F7">
        <w:rPr>
          <w:sz w:val="24"/>
        </w:rPr>
        <w:t>prije otvaranja stečajnog postupka sud utvrdi da imovina dužnika</w:t>
      </w:r>
      <w:r>
        <w:rPr>
          <w:sz w:val="24"/>
        </w:rPr>
        <w:t xml:space="preserve"> koja bi ušla u stečajnu masu nije dovoljna niti za namirenje troškova tog postupka ili je neznatne vrijednosti, </w:t>
      </w:r>
      <w:r w:rsidR="00E614F7">
        <w:rPr>
          <w:sz w:val="24"/>
        </w:rPr>
        <w:t xml:space="preserve">rješenjem će pozvati osobe koje imaju pravni interes za provedbom stečajnog postupka da u roku od 15 dana uplate predujam za namirenje troškova prethodnog i otvorenog stečajnog </w:t>
      </w:r>
      <w:r>
        <w:rPr>
          <w:sz w:val="24"/>
        </w:rPr>
        <w:t xml:space="preserve">postupka. </w:t>
      </w:r>
    </w:p>
    <w:p w:rsidRDefault="00C06EC4" w:rsidP="00C06EC4" w:rsidR="00E93434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  <w:t xml:space="preserve">Kako u ovoj fazi stečajnog postupka nije bilo moguće </w:t>
      </w:r>
      <w:r w:rsidR="000D234B">
        <w:rPr>
          <w:sz w:val="24"/>
        </w:rPr>
        <w:t xml:space="preserve">sa sigurnošću </w:t>
      </w:r>
      <w:r>
        <w:rPr>
          <w:sz w:val="24"/>
        </w:rPr>
        <w:t>utvrditi</w:t>
      </w:r>
      <w:r w:rsidR="000D234B">
        <w:rPr>
          <w:sz w:val="24"/>
        </w:rPr>
        <w:t xml:space="preserve"> </w:t>
      </w:r>
      <w:r>
        <w:rPr>
          <w:sz w:val="24"/>
        </w:rPr>
        <w:t>stanje imovine dužnika i mogućnost da se imovinom dužnika pokriju troškovi stečajnog postupka, valj</w:t>
      </w:r>
      <w:r w:rsidR="00272E07">
        <w:rPr>
          <w:sz w:val="24"/>
        </w:rPr>
        <w:t>alo je temeljem odredbe članka 118</w:t>
      </w:r>
      <w:r>
        <w:rPr>
          <w:sz w:val="24"/>
        </w:rPr>
        <w:t>. S</w:t>
      </w:r>
      <w:r w:rsidR="00272E07">
        <w:rPr>
          <w:sz w:val="24"/>
        </w:rPr>
        <w:t>Z-a ime</w:t>
      </w:r>
      <w:r>
        <w:rPr>
          <w:sz w:val="24"/>
        </w:rPr>
        <w:t xml:space="preserve">novati privremenog stečajnog upravitelja. </w:t>
      </w:r>
    </w:p>
    <w:p w:rsidRDefault="008E6585" w:rsidR="008E6585">
      <w:pPr>
        <w:ind w:firstLine="720"/>
        <w:jc w:val="both"/>
        <w:rPr>
          <w:sz w:val="24"/>
        </w:rPr>
      </w:pPr>
      <w:r>
        <w:rPr>
          <w:sz w:val="24"/>
        </w:rPr>
        <w:t>Slijedom svega naprijed navedenog,</w:t>
      </w:r>
      <w:r w:rsidR="003559EE">
        <w:rPr>
          <w:sz w:val="24"/>
        </w:rPr>
        <w:t xml:space="preserve"> sukladno odredbi čl. </w:t>
      </w:r>
      <w:r w:rsidR="00272E07">
        <w:rPr>
          <w:sz w:val="24"/>
        </w:rPr>
        <w:t>118.</w:t>
      </w:r>
      <w:r w:rsidR="003559EE">
        <w:rPr>
          <w:sz w:val="24"/>
        </w:rPr>
        <w:t xml:space="preserve"> SZ-a</w:t>
      </w:r>
      <w:r>
        <w:rPr>
          <w:sz w:val="24"/>
        </w:rPr>
        <w:t xml:space="preserve"> </w:t>
      </w:r>
      <w:r w:rsidR="003559EE">
        <w:rPr>
          <w:sz w:val="24"/>
        </w:rPr>
        <w:t>imenovan</w:t>
      </w:r>
      <w:r>
        <w:rPr>
          <w:sz w:val="24"/>
        </w:rPr>
        <w:t xml:space="preserve"> </w:t>
      </w:r>
      <w:r w:rsidR="00C06EC4">
        <w:rPr>
          <w:sz w:val="24"/>
        </w:rPr>
        <w:t xml:space="preserve">je </w:t>
      </w:r>
      <w:r>
        <w:rPr>
          <w:sz w:val="24"/>
        </w:rPr>
        <w:t>privremen</w:t>
      </w:r>
      <w:r w:rsidR="003559EE">
        <w:rPr>
          <w:sz w:val="24"/>
        </w:rPr>
        <w:t>i</w:t>
      </w:r>
      <w:r>
        <w:rPr>
          <w:sz w:val="24"/>
        </w:rPr>
        <w:t xml:space="preserve"> stečajn</w:t>
      </w:r>
      <w:r w:rsidR="003559EE">
        <w:rPr>
          <w:sz w:val="24"/>
        </w:rPr>
        <w:t>i</w:t>
      </w:r>
      <w:r>
        <w:rPr>
          <w:sz w:val="24"/>
        </w:rPr>
        <w:t xml:space="preserve"> upravitelj </w:t>
      </w:r>
      <w:r w:rsidR="003559EE">
        <w:rPr>
          <w:sz w:val="24"/>
        </w:rPr>
        <w:t xml:space="preserve">(točka I izreke) </w:t>
      </w:r>
      <w:r>
        <w:rPr>
          <w:sz w:val="24"/>
        </w:rPr>
        <w:t xml:space="preserve">sa zadaćom određenom točkom II </w:t>
      </w:r>
      <w:r w:rsidR="00E36DD2">
        <w:rPr>
          <w:sz w:val="24"/>
        </w:rPr>
        <w:t>izreke</w:t>
      </w:r>
      <w:r>
        <w:rPr>
          <w:sz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>
      <w:pPr>
        <w:ind w:firstLine="720"/>
        <w:jc w:val="both"/>
        <w:rPr>
          <w:sz w:val="24"/>
        </w:rPr>
      </w:pPr>
    </w:p>
    <w:p w:rsidRDefault="00E2474F" w:rsidP="00E2474F" w:rsidR="00E2474F">
      <w:pPr>
        <w:ind w:firstLine="720"/>
        <w:jc w:val="both"/>
        <w:rPr>
          <w:sz w:val="24"/>
        </w:rPr>
      </w:pPr>
      <w:r>
        <w:rPr>
          <w:sz w:val="24"/>
        </w:rPr>
        <w:t>Privremeni stečajni upravitelj izabran je metodom slučajnog odabira s liste A stečajnih upravitelja, sukladno odredbi članka 84. stavak 1. u vezi odredbe članka 118. stavak 2. točka 1. SZ-a.</w:t>
      </w:r>
    </w:p>
    <w:p w:rsidRDefault="005F7128" w:rsidP="002179C2" w:rsidR="005F7128">
      <w:pPr>
        <w:jc w:val="center"/>
        <w:rPr>
          <w:sz w:val="24"/>
        </w:rPr>
      </w:pPr>
    </w:p>
    <w:p w:rsidRDefault="008E6585" w:rsidP="002179C2" w:rsidR="008E6585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E07CD6">
        <w:rPr>
          <w:sz w:val="24"/>
        </w:rPr>
        <w:t>1.rujn</w:t>
      </w:r>
      <w:r w:rsidR="007B2EF0">
        <w:rPr>
          <w:sz w:val="24"/>
        </w:rPr>
        <w:t>a</w:t>
      </w:r>
      <w:r w:rsidR="00B84D54">
        <w:rPr>
          <w:sz w:val="24"/>
        </w:rPr>
        <w:t xml:space="preserve"> 201</w:t>
      </w:r>
      <w:r w:rsidR="00AA7DA8">
        <w:rPr>
          <w:sz w:val="24"/>
        </w:rPr>
        <w:t>7</w:t>
      </w:r>
      <w:r w:rsidR="00B84D54">
        <w:rPr>
          <w:sz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8700D6" w:rsidR="008E6585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445272">
        <w:rPr>
          <w:sz w:val="24"/>
        </w:rPr>
        <w:t>v.r.</w:t>
      </w: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700D6" w:rsidP="00241809" w:rsidR="008700D6">
      <w:pPr>
        <w:tabs>
          <w:tab w:pos="720" w:val="left"/>
        </w:tabs>
        <w:ind w:left="360"/>
        <w:jc w:val="both"/>
        <w:rPr>
          <w:sz w:val="24"/>
        </w:rPr>
      </w:pPr>
    </w:p>
    <w:p w:rsidRDefault="00445272" w:rsidP="00445272" w:rsidR="00445272">
      <w:pPr>
        <w:ind w:firstLine="720" w:left="3600"/>
        <w:jc w:val="both"/>
      </w:pPr>
      <w:r>
        <w:t>Za točnost otpravka, ovlašteni službenik:</w:t>
      </w:r>
    </w:p>
    <w:p w:rsidRDefault="00445272" w:rsidP="00422EE0" w:rsidR="00445272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8E6585" w:rsidP="00445272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52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445272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FF4841" w:rsidP="002179C2" w:rsidR="008D5B22">
    <w:pPr>
      <w:pStyle w:val="Zaglavlje"/>
      <w:jc w:val="center"/>
    </w:pPr>
    <w:r>
      <w:t xml:space="preserve">          </w:t>
    </w:r>
    <w:r>
      <w:tab/>
      <w:t>40. St-3938/15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20090"/>
    <w:rsid w:val="000367F2"/>
    <w:rsid w:val="000577CA"/>
    <w:rsid w:val="000612F3"/>
    <w:rsid w:val="000A238E"/>
    <w:rsid w:val="000D234B"/>
    <w:rsid w:val="000F2465"/>
    <w:rsid w:val="00104002"/>
    <w:rsid w:val="0013154C"/>
    <w:rsid w:val="0014096C"/>
    <w:rsid w:val="00152C0F"/>
    <w:rsid w:val="00153B96"/>
    <w:rsid w:val="001601CA"/>
    <w:rsid w:val="00182778"/>
    <w:rsid w:val="0018507C"/>
    <w:rsid w:val="001B7C25"/>
    <w:rsid w:val="001C08D3"/>
    <w:rsid w:val="001C5F7A"/>
    <w:rsid w:val="001E7B4E"/>
    <w:rsid w:val="001F0AB0"/>
    <w:rsid w:val="002179C2"/>
    <w:rsid w:val="00227212"/>
    <w:rsid w:val="00241809"/>
    <w:rsid w:val="00272E07"/>
    <w:rsid w:val="00273C94"/>
    <w:rsid w:val="002811F9"/>
    <w:rsid w:val="00281793"/>
    <w:rsid w:val="002B6CAB"/>
    <w:rsid w:val="002C4399"/>
    <w:rsid w:val="002E345C"/>
    <w:rsid w:val="002F3868"/>
    <w:rsid w:val="003559EE"/>
    <w:rsid w:val="00355D6D"/>
    <w:rsid w:val="00355DD4"/>
    <w:rsid w:val="0039740D"/>
    <w:rsid w:val="003A0E2C"/>
    <w:rsid w:val="003C6364"/>
    <w:rsid w:val="0040710B"/>
    <w:rsid w:val="00445272"/>
    <w:rsid w:val="004471AF"/>
    <w:rsid w:val="00447DD5"/>
    <w:rsid w:val="00450848"/>
    <w:rsid w:val="00450A46"/>
    <w:rsid w:val="00460252"/>
    <w:rsid w:val="00461D50"/>
    <w:rsid w:val="00481813"/>
    <w:rsid w:val="004A3A5B"/>
    <w:rsid w:val="004E1BBF"/>
    <w:rsid w:val="004E775F"/>
    <w:rsid w:val="004F1FB5"/>
    <w:rsid w:val="005362EA"/>
    <w:rsid w:val="00550B9A"/>
    <w:rsid w:val="005746AC"/>
    <w:rsid w:val="005768A7"/>
    <w:rsid w:val="0059292A"/>
    <w:rsid w:val="005A05D3"/>
    <w:rsid w:val="005A46C4"/>
    <w:rsid w:val="005A5854"/>
    <w:rsid w:val="005C7B0B"/>
    <w:rsid w:val="005F1D81"/>
    <w:rsid w:val="005F7128"/>
    <w:rsid w:val="0060183E"/>
    <w:rsid w:val="006348C1"/>
    <w:rsid w:val="00665E6E"/>
    <w:rsid w:val="00667FF1"/>
    <w:rsid w:val="006A3FEF"/>
    <w:rsid w:val="006A4A4A"/>
    <w:rsid w:val="006B62F8"/>
    <w:rsid w:val="006E0203"/>
    <w:rsid w:val="006F68A1"/>
    <w:rsid w:val="00743EFA"/>
    <w:rsid w:val="007478DB"/>
    <w:rsid w:val="0076263A"/>
    <w:rsid w:val="00764049"/>
    <w:rsid w:val="0076638D"/>
    <w:rsid w:val="0078408C"/>
    <w:rsid w:val="00794035"/>
    <w:rsid w:val="007B2EF0"/>
    <w:rsid w:val="007B5C3F"/>
    <w:rsid w:val="007B5EE5"/>
    <w:rsid w:val="007C4F46"/>
    <w:rsid w:val="007E56E8"/>
    <w:rsid w:val="007F2008"/>
    <w:rsid w:val="007F4666"/>
    <w:rsid w:val="007F72EF"/>
    <w:rsid w:val="0080139E"/>
    <w:rsid w:val="00801662"/>
    <w:rsid w:val="008101F9"/>
    <w:rsid w:val="0081411E"/>
    <w:rsid w:val="00817A73"/>
    <w:rsid w:val="00830A53"/>
    <w:rsid w:val="00831D23"/>
    <w:rsid w:val="008700D6"/>
    <w:rsid w:val="00881945"/>
    <w:rsid w:val="008B1F27"/>
    <w:rsid w:val="008B525A"/>
    <w:rsid w:val="008D3458"/>
    <w:rsid w:val="008D3E89"/>
    <w:rsid w:val="008D5B22"/>
    <w:rsid w:val="008E0E14"/>
    <w:rsid w:val="008E6585"/>
    <w:rsid w:val="00925D24"/>
    <w:rsid w:val="00955A8C"/>
    <w:rsid w:val="00963321"/>
    <w:rsid w:val="0097040B"/>
    <w:rsid w:val="00986ADD"/>
    <w:rsid w:val="009B5F2C"/>
    <w:rsid w:val="009D11D3"/>
    <w:rsid w:val="009E0EF6"/>
    <w:rsid w:val="00A0530D"/>
    <w:rsid w:val="00A06D54"/>
    <w:rsid w:val="00A63274"/>
    <w:rsid w:val="00A74BB1"/>
    <w:rsid w:val="00A75637"/>
    <w:rsid w:val="00A80FDE"/>
    <w:rsid w:val="00A815E6"/>
    <w:rsid w:val="00A8670C"/>
    <w:rsid w:val="00AA53A6"/>
    <w:rsid w:val="00AA5661"/>
    <w:rsid w:val="00AA7DA8"/>
    <w:rsid w:val="00AD543E"/>
    <w:rsid w:val="00B2245F"/>
    <w:rsid w:val="00B534BC"/>
    <w:rsid w:val="00B62987"/>
    <w:rsid w:val="00B84D54"/>
    <w:rsid w:val="00B9010E"/>
    <w:rsid w:val="00B949C2"/>
    <w:rsid w:val="00C06EC4"/>
    <w:rsid w:val="00C14640"/>
    <w:rsid w:val="00C30121"/>
    <w:rsid w:val="00C85ABA"/>
    <w:rsid w:val="00C95AC8"/>
    <w:rsid w:val="00CD33A3"/>
    <w:rsid w:val="00CD4A70"/>
    <w:rsid w:val="00CD4FF3"/>
    <w:rsid w:val="00D016CE"/>
    <w:rsid w:val="00D104B3"/>
    <w:rsid w:val="00D11423"/>
    <w:rsid w:val="00D126E7"/>
    <w:rsid w:val="00D45B00"/>
    <w:rsid w:val="00D61EF9"/>
    <w:rsid w:val="00D923D6"/>
    <w:rsid w:val="00DA2985"/>
    <w:rsid w:val="00DB08F7"/>
    <w:rsid w:val="00DC3CB7"/>
    <w:rsid w:val="00DD7DC5"/>
    <w:rsid w:val="00DE242F"/>
    <w:rsid w:val="00DE5AB8"/>
    <w:rsid w:val="00E07CD6"/>
    <w:rsid w:val="00E223CB"/>
    <w:rsid w:val="00E2474F"/>
    <w:rsid w:val="00E25D0C"/>
    <w:rsid w:val="00E36DD2"/>
    <w:rsid w:val="00E614F7"/>
    <w:rsid w:val="00E71F92"/>
    <w:rsid w:val="00E83465"/>
    <w:rsid w:val="00E93434"/>
    <w:rsid w:val="00EA0624"/>
    <w:rsid w:val="00F11B04"/>
    <w:rsid w:val="00F34BE7"/>
    <w:rsid w:val="00F43FA9"/>
    <w:rsid w:val="00F61E29"/>
    <w:rsid w:val="00F82D66"/>
    <w:rsid w:val="00FA184C"/>
    <w:rsid w:val="00FB21FA"/>
    <w:rsid w:val="00FB3554"/>
    <w:rsid w:val="00FC5A41"/>
    <w:rsid w:val="00FF04EB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52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52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527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52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52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52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52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527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52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52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3938</izvorni_sadrzaj>
    <derivirana_varijabla naziv="DomainObject.Predmet.Broj_1">3938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veljače 2016.</izvorni_sadrzaj>
    <derivirana_varijabla naziv="DomainObject.Predmet.DatumRjesavanja_1">15.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St-3938/2015</izvorni_sadrzaj>
    <derivirana_varijabla naziv="DomainObject.Predmet.OznakaBroj_1">St-3938/2015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78798885196</izvorni_sadrzaj>
    <derivirana_varijabla naziv="DomainObject.Predmet.PredmetRijesio.Oib_1">78798885196</derivirana_varijabla>
  </DomainObject.Predmet.PredmetRijesio.Oib>
  <DomainObject.Predmet.PredmetRijesio.Prezime>
    <izvorni_sadrzaj>Hilje</izvorni_sadrzaj>
    <derivirana_varijabla naziv="DomainObject.Predmet.PredmetRijesio.Prezime_1">Hilje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OLLA d.o.o. zastupanog po punomoćniku Tomislav Tiška</izvorni_sadrzaj>
    <derivirana_varijabla naziv="DomainObject.Predmet.ProtustrankaFormated_1">  OLLA d.o.o. zastupanog po punomoćniku Tomislav Tiška</derivirana_varijabla>
  </DomainObject.Predmet.ProtustrankaFormated>
  <DomainObject.Predmet.ProtustrankaFormatedOIB>
    <izvorni_sadrzaj>  OLLA d.o.o., OIB 99905009069 zastupanog po punomoćniku Tomislav Tiška</izvorni_sadrzaj>
    <derivirana_varijabla naziv="DomainObject.Predmet.ProtustrankaFormatedOIB_1">  OLLA d.o.o., OIB 99905009069 zastupanog po punomoćniku Tomislav Tiška</derivirana_varijabla>
  </DomainObject.Predmet.ProtustrankaFormatedOIB>
  <DomainObject.Predmet.ProtustrankaFormatedWithAdress>
    <izvorni_sadrzaj> OLLA d.o.o., Remetski Banjščak 4, 10000 Zagreb zastupanog po punomoćniku Tomislav Tiška</izvorni_sadrzaj>
    <derivirana_varijabla naziv="DomainObject.Predmet.ProtustrankaFormatedWithAdress_1"> OLLA d.o.o., Remetski Banjščak 4, 10000 Zagreb zastupanog po punomoćniku Tomislav Tiška</derivirana_varijabla>
  </DomainObject.Predmet.ProtustrankaFormatedWithAdress>
  <DomainObject.Predmet.ProtustrankaFormatedWithAdressOIB>
    <izvorni_sadrzaj> OLLA d.o.o., OIB 99905009069, Remetski Banjščak 4, 10000 Zagreb zastupanog po punomoćniku Tomislav Tiška</izvorni_sadrzaj>
    <derivirana_varijabla naziv="DomainObject.Predmet.ProtustrankaFormatedWithAdressOIB_1"> OLLA d.o.o., OIB 99905009069, Remetski Banjščak 4, 10000 Zagreb zastupanog po punomoćniku Tomislav Tiška</derivirana_varijabla>
  </DomainObject.Predmet.ProtustrankaFormatedWithAdressOIB>
  <DomainObject.Predmet.ProtustrankaWithAdress>
    <izvorni_sadrzaj>OLLA d.o.o. Remetski Banjščak 4, 10000 Zagreb</izvorni_sadrzaj>
    <derivirana_varijabla naziv="DomainObject.Predmet.ProtustrankaWithAdress_1">OLLA d.o.o. Remetski Banjščak 4, 10000 Zagreb</derivirana_varijabla>
  </DomainObject.Predmet.ProtustrankaWithAdress>
  <DomainObject.Predmet.ProtustrankaWithAdressOIB>
    <izvorni_sadrzaj>OLLA d.o.o., OIB 99905009069, Remetski Banjščak 4, 10000 Zagreb</izvorni_sadrzaj>
    <derivirana_varijabla naziv="DomainObject.Predmet.ProtustrankaWithAdressOIB_1">OLLA d.o.o., OIB 99905009069, Remetski Banjščak 4, 10000 Zagreb</derivirana_varijabla>
  </DomainObject.Predmet.ProtustrankaWithAdressOIB>
  <DomainObject.Predmet.ProtustrankaNazivFormated>
    <izvorni_sadrzaj>OLLA d.o.o.</izvorni_sadrzaj>
    <derivirana_varijabla naziv="DomainObject.Predmet.ProtustrankaNazivFormated_1">OLLA d.o.o.</derivirana_varijabla>
  </DomainObject.Predmet.ProtustrankaNazivFormated>
  <DomainObject.Predmet.ProtustrankaNazivFormatedOIB>
    <izvorni_sadrzaj>OLLA d.o.o., OIB 99905009069</izvorni_sadrzaj>
    <derivirana_varijabla naziv="DomainObject.Predmet.ProtustrankaNazivFormatedOIB_1">OLLA d.o.o., OIB 99905009069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OLLA d.o.o. zastupanog po punomoćniku Tomislav Tiška</item>
    </izvorni_sadrzaj>
    <derivirana_varijabla naziv="DomainObject.Predmet.ProtuStrankaListFormated_1">
      <item>OLLA d.o.o. zastupanog po punomoćniku Tomislav Tiška</item>
    </derivirana_varijabla>
  </DomainObject.Predmet.ProtuStrankaListFormated>
  <DomainObject.Predmet.ProtuStrankaListFormatedOIB>
    <izvorni_sadrzaj>
      <item>OLLA d.o.o., OIB 99905009069 zastupanog po punomoćniku Tomislav Tiška</item>
    </izvorni_sadrzaj>
    <derivirana_varijabla naziv="DomainObject.Predmet.ProtuStrankaListFormatedOIB_1">
      <item>OLLA d.o.o., OIB 99905009069 zastupanog po punomoćniku Tomislav Tiška</item>
    </derivirana_varijabla>
  </DomainObject.Predmet.ProtuStrankaListFormatedOIB>
  <DomainObject.Predmet.ProtuStrankaListFormatedWithAdress>
    <izvorni_sadrzaj>
      <item>OLLA d.o.o., Remetski Banjščak 4, 10000 Zagreb zastupanog po punomoćniku Tomislav Tiška</item>
    </izvorni_sadrzaj>
    <derivirana_varijabla naziv="DomainObject.Predmet.ProtuStrankaListFormatedWithAdress_1">
      <item>OLLA d.o.o., Remetski Banjščak 4, 10000 Zagreb zastupanog po punomoćniku Tomislav Tiška</item>
    </derivirana_varijabla>
  </DomainObject.Predmet.ProtuStrankaListFormatedWithAdress>
  <DomainObject.Predmet.ProtuStrankaListFormatedWithAdressOIB>
    <izvorni_sadrzaj>
      <item>OLLA d.o.o., OIB 99905009069, Remetski Banjščak 4, 10000 Zagreb zastupanog po punomoćniku Tomislav Tiška</item>
    </izvorni_sadrzaj>
    <derivirana_varijabla naziv="DomainObject.Predmet.ProtuStrankaListFormatedWithAdressOIB_1">
      <item>OLLA d.o.o., OIB 99905009069, Remetski Banjščak 4, 10000 Zagreb zastupanog po punomoćniku Tomislav Tiška</item>
    </derivirana_varijabla>
  </DomainObject.Predmet.ProtuStrankaListFormatedWithAdressOIB>
  <DomainObject.Predmet.ProtuStrankaListNazivFormated>
    <izvorni_sadrzaj>
      <item>OLLA d.o.o.</item>
    </izvorni_sadrzaj>
    <derivirana_varijabla naziv="DomainObject.Predmet.ProtuStrankaListNazivFormated_1">
      <item>OLLA d.o.o.</item>
    </derivirana_varijabla>
  </DomainObject.Predmet.ProtuStrankaListNazivFormated>
  <DomainObject.Predmet.ProtuStrankaListNazivFormatedOIB>
    <izvorni_sadrzaj>
      <item>OLLA d.o.o., OIB 99905009069</item>
    </izvorni_sadrzaj>
    <derivirana_varijabla naziv="DomainObject.Predmet.ProtuStrankaListNazivFormatedOIB_1">
      <item>OLLA d.o.o., OIB 99905009069</item>
    </derivirana_varijabla>
  </DomainObject.Predmet.ProtuStrankaListNazivFormatedOIB>
  <DomainObject.Predmet.OstaliListFormated>
    <izvorni_sadrzaj>
      <item>Tomislav Tiška punomoćnik sudionika u postupku OLLA d.o.o.</item>
    </izvorni_sadrzaj>
    <derivirana_varijabla naziv="DomainObject.Predmet.OstaliListFormated_1">
      <item>Tomislav Tiška punomoćnik sudionika u postupku OLLA d.o.o.</item>
    </derivirana_varijabla>
  </DomainObject.Predmet.OstaliListFormated>
  <DomainObject.Predmet.OstaliListFormatedOIB>
    <izvorni_sadrzaj>
      <item>Tomislav Tiška, OIB 60875607646 punomoćnik sudionika u postupku OLLA d.o.o.</item>
    </izvorni_sadrzaj>
    <derivirana_varijabla naziv="DomainObject.Predmet.OstaliListFormatedOIB_1">
      <item>Tomislav Tiška, OIB 60875607646 punomoćnik sudionika u postupku OLLA d.o.o.</item>
    </derivirana_varijabla>
  </DomainObject.Predmet.OstaliListFormatedOIB>
  <DomainObject.Predmet.OstaliListFormatedWithAdress>
    <izvorni_sadrzaj>
      <item>Tomislav Tiška, Remetski banjščak 4, 10000 Zagreb punomoćnik sudionika u postupku OLLA d.o.o.</item>
    </izvorni_sadrzaj>
    <derivirana_varijabla naziv="DomainObject.Predmet.OstaliListFormatedWithAdress_1">
      <item>Tomislav Tiška, Remetski banjščak 4, 10000 Zagreb punomoćnik sudionika u postupku OLLA d.o.o.</item>
    </derivirana_varijabla>
  </DomainObject.Predmet.OstaliListFormatedWithAdress>
  <DomainObject.Predmet.OstaliListFormatedWithAdressOIB>
    <izvorni_sadrzaj>
      <item>Tomislav Tiška, OIB 60875607646, Remetski banjščak 4, 10000 Zagreb punomoćnik sudionika u postupku OLLA d.o.o.</item>
    </izvorni_sadrzaj>
    <derivirana_varijabla naziv="DomainObject.Predmet.OstaliListFormatedWithAdressOIB_1">
      <item>Tomislav Tiška, OIB 60875607646, Remetski banjščak 4, 10000 Zagreb punomoćnik sudionika u postupku OLLA d.o.o.</item>
    </derivirana_varijabla>
  </DomainObject.Predmet.OstaliListFormatedWithAdressOIB>
  <DomainObject.Predmet.OstaliListNazivFormated>
    <izvorni_sadrzaj>
      <item>Tomislav Tiška</item>
    </izvorni_sadrzaj>
    <derivirana_varijabla naziv="DomainObject.Predmet.OstaliListNazivFormated_1">
      <item>Tomislav Tiška</item>
    </derivirana_varijabla>
  </DomainObject.Predmet.OstaliListNazivFormated>
  <DomainObject.Predmet.OstaliListNazivFormatedOIB>
    <izvorni_sadrzaj>
      <item>Tomislav Tiška, OIB 60875607646</item>
    </izvorni_sadrzaj>
    <derivirana_varijabla naziv="DomainObject.Predmet.OstaliListNazivFormatedOIB_1">
      <item>Tomislav Tiška, OIB 60875607646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OLLA d.o.o.</izvorni_sadrzaj>
    <derivirana_varijabla naziv="DomainObject.Predmet.ProtustrankaIDrugi_1">OLLA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OLLA d.o.o., OIB 99905009069, Remetski Banjščak 4, 10000 Zagreb</izvorni_sadrzaj>
    <derivirana_varijabla naziv="DomainObject.Predmet.ProtustrankaIDrugiAdressOIB_1">OLLA d.o.o., OIB 99905009069, Remetski Banjščak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veljače 2016.</izvorni_sadrzaj>
    <derivirana_varijabla naziv="DomainObject.Predmet.OdlukaRjesenje.DatumDonosenjaOdluke_1">15. veljače 2016.</derivirana_varijabla>
  </DomainObject.Predmet.OdlukaRjesenje.DatumDonosenjaOdluke>
  <DomainObject.Predmet.OdlukaRjesenje.DatumPravomocnosti>
    <izvorni_sadrzaj>3. ožujka 2016.</izvorni_sadrzaj>
    <derivirana_varijabla naziv="DomainObject.Predmet.OdlukaRjesenje.DatumPravomocnosti_1">3. ožujka 2016.</derivirana_varijabla>
  </DomainObject.Predmet.OdlukaRjesenje.DatumPravomocnosti>
  <DomainObject.Predmet.OdlukaRjesenje.Oznaka>
    <izvorni_sadrzaj>St-3938/2015-7</izvorni_sadrzaj>
    <derivirana_varijabla naziv="DomainObject.Predmet.OdlukaRjesenje.Oznaka_1">St-3938/2015-7</derivirana_varijabla>
  </DomainObject.Predmet.OdlukaRjesenje.Oznaka>
  <DomainObject.Predmet.SudioniciListNaziv>
    <izvorni_sadrzaj>
      <item>FINA Regionalni centar Zagreb</item>
      <item>OLLA d.o.o.</item>
      <item>Tomislav Tiška</item>
    </izvorni_sadrzaj>
    <derivirana_varijabla naziv="DomainObject.Predmet.SudioniciListNaziv_1">
      <item>FINA Regionalni centar Zagreb</item>
      <item>OLLA d.o.o.</item>
      <item>Tomislav Tiška</item>
    </derivirana_varijabla>
  </DomainObject.Predmet.SudioniciListNaziv>
  <DomainObject.Predmet.SudioniciListAdressOIB>
    <izvorni_sadrzaj>
      <item>FINA Regionalni centar Zagreb, OIB 85821130368, Trg svibanjskih žrtava 1995. 1,10000 Zagreb</item>
      <item>OLLA d.o.o., OIB 99905009069, Remetski Banjščak 4,10000 Zagreb</item>
      <item>Tomislav Tiška, OIB 60875607646, Remetski banjščak 4,10000 Zagreb</item>
    </izvorni_sadrzaj>
    <derivirana_varijabla naziv="DomainObject.Predmet.SudioniciListAdressOIB_1">
      <item>FINA Regionalni centar Zagreb, OIB 85821130368, Trg svibanjskih žrtava 1995. 1,10000 Zagreb</item>
      <item>OLLA d.o.o., OIB 99905009069, Remetski Banjščak 4,10000 Zagreb</item>
      <item>Tomislav Tiška, OIB 60875607646, Remetski banjščak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99905009069</item>
      <item>, OIB 60875607646</item>
    </izvorni_sadrzaj>
    <derivirana_varijabla naziv="DomainObject.Predmet.SudioniciListNazivOIB_1">
      <item>, OIB 85821130368</item>
      <item>, OIB 99905009069</item>
      <item>, OIB 60875607646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685</properties:Words>
  <properties:Characters>3939</properties:Characters>
  <properties:Lines>95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2017-09-01T10:53:00Z</dcterms:created>
  <dc:creator>Ante</dc:creator>
  <cp:lastModifiedBy>Valentina Delač</cp:lastModifiedBy>
  <cp:lastPrinted>2017-09-01T10:53:00Z</cp:lastPrinted>
  <dcterms:modified xmlns:xsi="http://www.w3.org/2001/XMLSchema-instance" xsi:type="dcterms:W3CDTF">2017-09-01T10:56:00Z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