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055f" w14:paraId="9ca055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E451AC">
        <w:t>5534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E451AC">
        <w:t>5534</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E451AC" w:rsidP="007A2FA1" w:rsidR="007A2FA1">
      <w:pPr>
        <w:pStyle w:val="Odlomakpopisa"/>
        <w:numPr>
          <w:ilvl w:val="0"/>
          <w:numId w:val="1"/>
        </w:numPr>
        <w:jc w:val="both"/>
      </w:pPr>
      <w:r>
        <w:t xml:space="preserve">DELTALUX d.o.o., Velika Gorica, T. Ujevića 41, OIB:92990867301, MBS:080640692. </w:t>
      </w:r>
      <w:r w:rsidR="00F47DC5">
        <w:t>I</w:t>
      </w:r>
      <w:r w:rsidR="00411F33">
        <w:t xml:space="preserve">znos </w:t>
      </w:r>
      <w:r w:rsidR="007A2FA1">
        <w:t>duga evidentiran na temelju neizvr</w:t>
      </w:r>
      <w:r w:rsidR="00866C07">
        <w:t xml:space="preserve">šenih osnova za plaćanje </w:t>
      </w:r>
      <w:r>
        <w:t>55.418,59</w:t>
      </w:r>
      <w:r w:rsidR="003724B9">
        <w:t xml:space="preserve"> </w:t>
      </w:r>
      <w:r w:rsidR="00035EEC">
        <w:t xml:space="preserve">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D2154F"/>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2154F"/>
    <w:rPr>
      <w:color w:val="808080"/>
      <w:bdr w:space="0" w:sz="0" w:color="auto" w:val="none"/>
      <w:shd w:fill="auto" w:color="auto" w:val="clear"/>
    </w:rPr>
  </w:style>
  <w:style w:customStyle="true" w:styleId="eSPISCCParagraphDefaultFont" w:type="character">
    <w:name w:val="eSPIS_CC_Paragraph Default Font"/>
    <w:basedOn w:val="Zadanifontodlomka"/>
    <w:rsid w:val="00D215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54F"/>
    <w:rPr>
      <w:bdr w:space="0" w:sz="0" w:color="auto" w:val="none"/>
      <w:shd w:fill="FFFFCC" w:color="auto" w:val="clear"/>
      <w:lang w:val="hr-HR"/>
    </w:rPr>
  </w:style>
  <w:style w:customStyle="true" w:styleId="PozadinaSvijetloCrvena" w:type="character">
    <w:name w:val="Pozadina_SvijetloCrvena"/>
    <w:basedOn w:val="eSPISCCParagraphDefaultFont"/>
    <w:rsid w:val="00D215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5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2154F"/>
    <w:rPr>
      <w:color w:val="808080"/>
      <w:bdr w:color="auto" w:space="0" w:sz="0" w:val="none"/>
      <w:shd w:color="auto" w:fill="auto" w:val="clear"/>
    </w:rPr>
  </w:style>
  <w:style w:customStyle="1" w:styleId="eSPISCCParagraphDefaultFont" w:type="character">
    <w:name w:val="eSPIS_CC_Paragraph Default Font"/>
    <w:basedOn w:val="Zadanifontodlomka"/>
    <w:rsid w:val="00D215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54F"/>
    <w:rPr>
      <w:bdr w:color="auto" w:space="0" w:sz="0" w:val="none"/>
      <w:shd w:color="auto" w:fill="FFFFCC" w:val="clear"/>
      <w:lang w:val="hr-HR"/>
    </w:rPr>
  </w:style>
  <w:style w:customStyle="1" w:styleId="PozadinaSvijetloCrvena" w:type="character">
    <w:name w:val="Pozadina_SvijetloCrvena"/>
    <w:basedOn w:val="eSPISCCParagraphDefaultFont"/>
    <w:rsid w:val="00D215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5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5534</izvorni_sadrzaj>
    <derivirana_varijabla naziv="DomainObject.Predmet.Broj_1">5534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St-5534/2015</izvorni_sadrzaj>
    <derivirana_varijabla naziv="DomainObject.Predmet.OznakaBroj_1">St-5534/2015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DELTALUX d.o.o. zastupanog po punomoćniku Dražen Jularić</izvorni_sadrzaj>
    <derivirana_varijabla naziv="DomainObject.Predmet.ProtustrankaFormated_1">  DELTALUX d.o.o. zastupanog po punomoćniku Dražen Jularić</derivirana_varijabla>
  </DomainObject.Predmet.ProtustrankaFormated>
  <DomainObject.Predmet.ProtustrankaFormatedOIB>
    <izvorni_sadrzaj>  DELTALUX d.o.o., OIB 92990867301 zastupanog po punomoćniku Dražen Jularić</izvorni_sadrzaj>
    <derivirana_varijabla naziv="DomainObject.Predmet.ProtustrankaFormatedOIB_1">  DELTALUX d.o.o., OIB 92990867301 zastupanog po punomoćniku Dražen Jularić</derivirana_varijabla>
  </DomainObject.Predmet.ProtustrankaFormatedOIB>
  <DomainObject.Predmet.ProtustrankaFormatedWithAdress>
    <izvorni_sadrzaj> DELTALUX d.o.o., T. Ujevića 41, 10410 Velika Gorica zastupanog po punomoćniku Dražen Jularić</izvorni_sadrzaj>
    <derivirana_varijabla naziv="DomainObject.Predmet.ProtustrankaFormatedWithAdress_1"> DELTALUX d.o.o., T. Ujevića 41, 10410 Velika Gorica zastupanog po punomoćniku Dražen Jularić</derivirana_varijabla>
  </DomainObject.Predmet.ProtustrankaFormatedWithAdress>
  <DomainObject.Predmet.ProtustrankaFormatedWithAdressOIB>
    <izvorni_sadrzaj> DELTALUX d.o.o., OIB 92990867301, T. Ujevića 41, 10410 Velika Gorica zastupanog po punomoćniku Dražen Jularić</izvorni_sadrzaj>
    <derivirana_varijabla naziv="DomainObject.Predmet.ProtustrankaFormatedWithAdressOIB_1"> DELTALUX d.o.o., OIB 92990867301, T. Ujevića 41, 10410 Velika Gorica zastupanog po punomoćniku Dražen Jularić</derivirana_varijabla>
  </DomainObject.Predmet.ProtustrankaFormatedWithAdressOIB>
  <DomainObject.Predmet.ProtustrankaWithAdress>
    <izvorni_sadrzaj>DELTALUX d.o.o. T. Ujevića 41, 10410 Velika Gorica</izvorni_sadrzaj>
    <derivirana_varijabla naziv="DomainObject.Predmet.ProtustrankaWithAdress_1">DELTALUX d.o.o. T. Ujevića 41, 10410 Velika Gorica</derivirana_varijabla>
  </DomainObject.Predmet.ProtustrankaWithAdress>
  <DomainObject.Predmet.ProtustrankaWithAdressOIB>
    <izvorni_sadrzaj>DELTALUX d.o.o., OIB 92990867301, T. Ujevića 41, 10410 Velika Gorica</izvorni_sadrzaj>
    <derivirana_varijabla naziv="DomainObject.Predmet.ProtustrankaWithAdressOIB_1">DELTALUX d.o.o., OIB 92990867301, T. Ujevića 41, 10410 Velika Gorica</derivirana_varijabla>
  </DomainObject.Predmet.ProtustrankaWithAdressOIB>
  <DomainObject.Predmet.ProtustrankaNazivFormated>
    <izvorni_sadrzaj>DELTALUX d.o.o.</izvorni_sadrzaj>
    <derivirana_varijabla naziv="DomainObject.Predmet.ProtustrankaNazivFormated_1">DELTALUX d.o.o.</derivirana_varijabla>
  </DomainObject.Predmet.ProtustrankaNazivFormated>
  <DomainObject.Predmet.ProtustrankaNazivFormatedOIB>
    <izvorni_sadrzaj>DELTALUX d.o.o., OIB 92990867301</izvorni_sadrzaj>
    <derivirana_varijabla naziv="DomainObject.Predmet.ProtustrankaNazivFormatedOIB_1">DELTALUX d.o.o., OIB 92990867301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DELTALUX d.o.o. zastupanog po punomoćniku Dražen Jularić</item>
    </izvorni_sadrzaj>
    <derivirana_varijabla naziv="DomainObject.Predmet.ProtuStrankaListFormated_1">
      <item>DELTALUX d.o.o. zastupanog po punomoćniku Dražen Jularić</item>
    </derivirana_varijabla>
  </DomainObject.Predmet.ProtuStrankaListFormated>
  <DomainObject.Predmet.ProtuStrankaListFormatedOIB>
    <izvorni_sadrzaj>
      <item>DELTALUX d.o.o., OIB 92990867301 zastupanog po punomoćniku Dražen Jularić</item>
    </izvorni_sadrzaj>
    <derivirana_varijabla naziv="DomainObject.Predmet.ProtuStrankaListFormatedOIB_1">
      <item>DELTALUX d.o.o., OIB 92990867301 zastupanog po punomoćniku Dražen Jularić</item>
    </derivirana_varijabla>
  </DomainObject.Predmet.ProtuStrankaListFormatedOIB>
  <DomainObject.Predmet.ProtuStrankaListFormatedWithAdress>
    <izvorni_sadrzaj>
      <item>DELTALUX d.o.o., T. Ujevića 41, 10410 Velika Gorica zastupanog po punomoćniku Dražen Jularić</item>
    </izvorni_sadrzaj>
    <derivirana_varijabla naziv="DomainObject.Predmet.ProtuStrankaListFormatedWithAdress_1">
      <item>DELTALUX d.o.o., T. Ujevića 41, 10410 Velika Gorica zastupanog po punomoćniku Dražen Jularić</item>
    </derivirana_varijabla>
  </DomainObject.Predmet.ProtuStrankaListFormatedWithAdress>
  <DomainObject.Predmet.ProtuStrankaListFormatedWithAdressOIB>
    <izvorni_sadrzaj>
      <item>DELTALUX d.o.o., OIB 92990867301, T. Ujevića 41, 10410 Velika Gorica zastupanog po punomoćniku Dražen Jularić</item>
    </izvorni_sadrzaj>
    <derivirana_varijabla naziv="DomainObject.Predmet.ProtuStrankaListFormatedWithAdressOIB_1">
      <item>DELTALUX d.o.o., OIB 92990867301, T. Ujevića 41, 10410 Velika Gorica zastupanog po punomoćniku Dražen Jularić</item>
    </derivirana_varijabla>
  </DomainObject.Predmet.ProtuStrankaListFormatedWithAdressOIB>
  <DomainObject.Predmet.ProtuStrankaListNazivFormated>
    <izvorni_sadrzaj>
      <item>DELTALUX d.o.o.</item>
    </izvorni_sadrzaj>
    <derivirana_varijabla naziv="DomainObject.Predmet.ProtuStrankaListNazivFormated_1">
      <item>DELTALUX d.o.o.</item>
    </derivirana_varijabla>
  </DomainObject.Predmet.ProtuStrankaListNazivFormated>
  <DomainObject.Predmet.ProtuStrankaListNazivFormatedOIB>
    <izvorni_sadrzaj>
      <item>DELTALUX d.o.o., OIB 92990867301</item>
    </izvorni_sadrzaj>
    <derivirana_varijabla naziv="DomainObject.Predmet.ProtuStrankaListNazivFormatedOIB_1">
      <item>DELTALUX d.o.o., OIB 92990867301</item>
    </derivirana_varijabla>
  </DomainObject.Predmet.ProtuStrankaListNazivFormatedOIB>
  <DomainObject.Predmet.OstaliListFormated>
    <izvorni_sadrzaj>
      <item>Dražen Jularić punomoćnik sudionika u postupku DELTALUX d.o.o.</item>
    </izvorni_sadrzaj>
    <derivirana_varijabla naziv="DomainObject.Predmet.OstaliListFormated_1">
      <item>Dražen Jularić punomoćnik sudionika u postupku DELTALUX d.o.o.</item>
    </derivirana_varijabla>
  </DomainObject.Predmet.OstaliListFormated>
  <DomainObject.Predmet.OstaliListFormatedOIB>
    <izvorni_sadrzaj>
      <item>Dražen Jularić, OIB 89904016087 punomoćnik sudionika u postupku DELTALUX d.o.o.</item>
    </izvorni_sadrzaj>
    <derivirana_varijabla naziv="DomainObject.Predmet.OstaliListFormatedOIB_1">
      <item>Dražen Jularić, OIB 89904016087 punomoćnik sudionika u postupku DELTALUX d.o.o.</item>
    </derivirana_varijabla>
  </DomainObject.Predmet.OstaliListFormatedOIB>
  <DomainObject.Predmet.OstaliListFormatedWithAdress>
    <izvorni_sadrzaj>
      <item>Dražen Jularić, T. Ujevića 41, 10410 Velika Gorica punomoćnik sudionika u postupku DELTALUX d.o.o.</item>
    </izvorni_sadrzaj>
    <derivirana_varijabla naziv="DomainObject.Predmet.OstaliListFormatedWithAdress_1">
      <item>Dražen Jularić, T. Ujevića 41, 10410 Velika Gorica punomoćnik sudionika u postupku DELTALUX d.o.o.</item>
    </derivirana_varijabla>
  </DomainObject.Predmet.OstaliListFormatedWithAdress>
  <DomainObject.Predmet.OstaliListFormatedWithAdressOIB>
    <izvorni_sadrzaj>
      <item>Dražen Jularić, OIB 89904016087, T. Ujevića 41, 10410 Velika Gorica punomoćnik sudionika u postupku DELTALUX d.o.o.</item>
    </izvorni_sadrzaj>
    <derivirana_varijabla naziv="DomainObject.Predmet.OstaliListFormatedWithAdressOIB_1">
      <item>Dražen Jularić, OIB 89904016087, T. Ujevića 41, 10410 Velika Gorica punomoćnik sudionika u postupku DELTALUX d.o.o.</item>
    </derivirana_varijabla>
  </DomainObject.Predmet.OstaliListFormatedWithAdressOIB>
  <DomainObject.Predmet.OstaliListNazivFormated>
    <izvorni_sadrzaj>
      <item>Dražen Jularić</item>
    </izvorni_sadrzaj>
    <derivirana_varijabla naziv="DomainObject.Predmet.OstaliListNazivFormated_1">
      <item>Dražen Jularić</item>
    </derivirana_varijabla>
  </DomainObject.Predmet.OstaliListNazivFormated>
  <DomainObject.Predmet.OstaliListNazivFormatedOIB>
    <izvorni_sadrzaj>
      <item>Dražen Jularić, OIB 89904016087</item>
    </izvorni_sadrzaj>
    <derivirana_varijabla naziv="DomainObject.Predmet.OstaliListNazivFormatedOIB_1">
      <item>Dražen Jularić, OIB 89904016087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DELTALUX d.o.o.</izvorni_sadrzaj>
    <derivirana_varijabla naziv="DomainObject.Predmet.ProtustrankaIDrugi_1">DELTALUX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DELTALUX d.o.o., OIB 92990867301, T. Ujevića 41, 10410 Velika Gorica</izvorni_sadrzaj>
    <derivirana_varijabla naziv="DomainObject.Predmet.ProtustrankaIDrugiAdressOIB_1">DELTALUX d.o.o., OIB 92990867301, T. Ujevića 41,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DELTALUX d.o.o.</item>
      <item>FINA Regionalni centar Zagreb</item>
      <item>Dražen Jularić</item>
    </izvorni_sadrzaj>
    <derivirana_varijabla naziv="DomainObject.Predmet.SudioniciListNaziv_1">
      <item>DELTALUX d.o.o.</item>
      <item>FINA Regionalni centar Zagreb</item>
      <item>Dražen Jularić</item>
    </derivirana_varijabla>
  </DomainObject.Predmet.SudioniciListNaziv>
  <DomainObject.Predmet.SudioniciListAdressOIB>
    <izvorni_sadrzaj>
      <item>DELTALUX d.o.o., OIB 92990867301, T. Ujevića 41,10410 Velika Gorica</item>
      <item>FINA Regionalni centar Zagreb, OIB 85821130368, Trg svibanjskih žrtava 1995. 1,10000 Zagreb</item>
      <item>Dražen Jularić, OIB 89904016087, T. Ujevića 41,10410 Velika Gorica</item>
    </izvorni_sadrzaj>
    <derivirana_varijabla naziv="DomainObject.Predmet.SudioniciListAdressOIB_1">
      <item>DELTALUX d.o.o., OIB 92990867301, T. Ujevića 41,10410 Velika Gorica</item>
      <item>FINA Regionalni centar Zagreb, OIB 85821130368, Trg svibanjskih žrtava 1995. 1,10000 Zagreb</item>
      <item>Dražen Jularić, OIB 89904016087, T. Ujevića 41,10410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92990867301</item>
      <item>, OIB 85821130368</item>
      <item>, OIB 89904016087</item>
    </izvorni_sadrzaj>
    <derivirana_varijabla naziv="DomainObject.Predmet.SudioniciListNazivOIB_1">
      <item>, OIB 92990867301</item>
      <item>, OIB 85821130368</item>
      <item>, OIB 89904016087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47F99-FC4F-4052-9FBB-77687B539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1564</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2016-02-05T10:46:00Z</dcterms:created>
  <dc:creator>Željka Rončević</dc:creator>
  <cp:lastModifiedBy>Željka Rončević</cp:lastModifiedBy>
  <cp:lastPrinted>2016-02-05T10:37:00Z</cp:lastPrinted>
  <dcterms:modified xmlns:xsi="http://www.w3.org/2001/XMLSchema-instance" xsi:type="dcterms:W3CDTF">2016-02-05T10:47:00Z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