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3f6e4" w14:paraId="3a3f6e4" w:rsidRDefault="00333023" w:rsidP="00333023" w:rsidR="002D49EC">
      <w:pPr>
        <w:jc w:val="right"/>
        <w15:collapsed w:val="false"/>
        <w:rPr>
          <w:rFonts w:cs="Arial" w:hAnsi="Arial" w:ascii="Arial"/>
        </w:rPr>
      </w:pPr>
      <w:bookmarkStart w:name="_GoBack" w:id="0"/>
      <w:bookmarkEnd w:id="0"/>
      <w:r w:rsidRPr="00A93E68">
        <w:t>1 St</w:t>
      </w:r>
      <w:r w:rsidR="008F730E">
        <w:t>-</w:t>
      </w:r>
      <w:r w:rsidR="00C929E3">
        <w:t>114/16</w:t>
      </w:r>
      <w:r w:rsidR="008F730E">
        <w:t>-</w:t>
      </w:r>
      <w:r w:rsidR="00C929E3">
        <w:t>11</w:t>
      </w:r>
    </w:p>
    <w:p w:rsidRDefault="00E77059" w:rsidP="003F6C53" w:rsidR="00E77059">
      <w:pPr>
        <w:rPr>
          <w:rFonts w:cs="Arial" w:hAnsi="Arial" w:ascii="Arial"/>
        </w:rPr>
      </w:pPr>
    </w:p>
    <w:p w:rsidRDefault="00FE4E4C" w:rsidP="003F6C53" w:rsidR="00FE4E4C" w:rsidRPr="00A93E68"/>
    <w:p w:rsidRDefault="00721F79" w:rsidP="004B557B" w:rsidR="00721F79" w:rsidRPr="00A93E68"/>
    <w:p w:rsidRDefault="00721F79" w:rsidP="00721F79" w:rsidR="00721F79" w:rsidRPr="00A93E68">
      <w:r w:rsidRPr="00A93E68">
        <w:t>REPUBLIKA HRVATSKA</w:t>
      </w:r>
    </w:p>
    <w:p w:rsidRDefault="00721F79" w:rsidP="00721F79" w:rsidR="00721F79" w:rsidRPr="00A93E68">
      <w:r w:rsidRPr="00A93E68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A93E68">
          <w:t>SUD U</w:t>
        </w:r>
      </w:smartTag>
      <w:r w:rsidRPr="00A93E68">
        <w:t xml:space="preserve"> ZADRU</w:t>
      </w:r>
      <w:r w:rsidRPr="00A93E68">
        <w:tab/>
      </w:r>
      <w:r w:rsidRPr="00A93E68">
        <w:tab/>
      </w:r>
      <w:r w:rsidRPr="00A93E68">
        <w:tab/>
      </w:r>
      <w:r w:rsidRPr="00A93E68">
        <w:tab/>
      </w:r>
      <w:r w:rsidRPr="00A93E68">
        <w:tab/>
      </w:r>
      <w:r w:rsidRPr="00A93E68">
        <w:tab/>
      </w:r>
    </w:p>
    <w:p w:rsidRDefault="00721F79" w:rsidP="00721F79" w:rsidR="00721F79" w:rsidRPr="00A93E68"/>
    <w:p w:rsidRDefault="00A93E68" w:rsidP="00A93E68" w:rsidR="00E709B1">
      <w:pPr>
        <w:jc w:val="center"/>
      </w:pPr>
      <w:r>
        <w:t xml:space="preserve">R E P U B L I K A   H R V A T S K A </w:t>
      </w:r>
    </w:p>
    <w:p w:rsidRDefault="00A93E68" w:rsidP="00A93E68" w:rsidR="00A93E68" w:rsidRPr="00A93E68">
      <w:pPr>
        <w:jc w:val="center"/>
      </w:pPr>
    </w:p>
    <w:p w:rsidRDefault="00721F79" w:rsidP="00721F79" w:rsidR="00721F79" w:rsidRPr="00A93E68">
      <w:pPr>
        <w:jc w:val="center"/>
      </w:pPr>
      <w:r w:rsidRPr="00A93E68">
        <w:t>R J E Š E N J E</w:t>
      </w:r>
    </w:p>
    <w:p w:rsidRDefault="00B43DAF" w:rsidP="00B43DAF" w:rsidR="00B43DAF" w:rsidRPr="00A93E68"/>
    <w:p w:rsidRDefault="00B43DAF" w:rsidP="009D5849" w:rsidR="00721F79" w:rsidRPr="00A93E68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</w:pPr>
      <w:r w:rsidRPr="00A93E68">
        <w:tab/>
        <w:t>TRGOVAČKI SUD U ZADRU</w:t>
      </w:r>
      <w:r w:rsidR="00A30663" w:rsidRPr="00A93E68">
        <w:t xml:space="preserve"> (OIB: 39670464653), po stečajnom su</w:t>
      </w:r>
      <w:r w:rsidRPr="00A93E68">
        <w:t>cu Ardeni Bajlo, u skraćenom stečajnom postupku nad</w:t>
      </w:r>
      <w:r w:rsidR="00013179">
        <w:t xml:space="preserve"> dužnikom</w:t>
      </w:r>
      <w:r w:rsidR="00AC1D74">
        <w:t xml:space="preserve"> </w:t>
      </w:r>
      <w:r w:rsidR="00C929E3">
        <w:t>KRKA-INŽENJERING, d.o.o., Šibenik, Stjepana Radića 42, Šibenik</w:t>
      </w:r>
      <w:r w:rsidR="00D8693E">
        <w:t xml:space="preserve">, OIB: </w:t>
      </w:r>
      <w:r w:rsidR="00C929E3">
        <w:t>33708054502</w:t>
      </w:r>
      <w:r w:rsidR="00173986">
        <w:t>,</w:t>
      </w:r>
      <w:r w:rsidR="00BE2DBB" w:rsidRPr="00A93E68">
        <w:t xml:space="preserve"> </w:t>
      </w:r>
      <w:r w:rsidR="00721F79" w:rsidRPr="00A93E68">
        <w:t xml:space="preserve">postupajući po </w:t>
      </w:r>
      <w:r w:rsidR="00721F79" w:rsidRPr="00286D54">
        <w:t xml:space="preserve">čl. </w:t>
      </w:r>
      <w:r w:rsidR="00286D54" w:rsidRPr="00286D54">
        <w:t>433</w:t>
      </w:r>
      <w:r w:rsidR="00721F79" w:rsidRPr="00286D54">
        <w:t>.</w:t>
      </w:r>
      <w:r w:rsidR="00754C82" w:rsidRPr="00A93E68">
        <w:t xml:space="preserve"> </w:t>
      </w:r>
      <w:r w:rsidR="00721F79" w:rsidRPr="00A93E68">
        <w:t>S</w:t>
      </w:r>
      <w:r w:rsidR="00963059" w:rsidRPr="00A93E68">
        <w:t>tečajnog zakona (N</w:t>
      </w:r>
      <w:r w:rsidR="00581766" w:rsidRPr="00A93E68">
        <w:t xml:space="preserve">arodne </w:t>
      </w:r>
      <w:r w:rsidR="00963059" w:rsidRPr="00A93E68">
        <w:t>N</w:t>
      </w:r>
      <w:r w:rsidR="00581766" w:rsidRPr="00A93E68">
        <w:t>ovine</w:t>
      </w:r>
      <w:r w:rsidR="00963059" w:rsidRPr="00A93E68">
        <w:t xml:space="preserve"> broj </w:t>
      </w:r>
      <w:r w:rsidR="00286D54">
        <w:t>71/15</w:t>
      </w:r>
      <w:r w:rsidR="00963059" w:rsidRPr="00A93E68">
        <w:t>)</w:t>
      </w:r>
      <w:r w:rsidR="00721F79" w:rsidRPr="00A93E68">
        <w:t xml:space="preserve">, dana </w:t>
      </w:r>
      <w:r w:rsidR="00C929E3">
        <w:t>08</w:t>
      </w:r>
      <w:r w:rsidR="008F730E">
        <w:t xml:space="preserve">. </w:t>
      </w:r>
      <w:r w:rsidR="00C929E3">
        <w:t>travnja</w:t>
      </w:r>
      <w:r w:rsidR="008F730E">
        <w:t xml:space="preserve"> 2016.,</w:t>
      </w:r>
    </w:p>
    <w:p w:rsidRDefault="00086482" w:rsidP="00721F79" w:rsidR="00086482" w:rsidRPr="00A93E68">
      <w:pPr>
        <w:jc w:val="center"/>
      </w:pPr>
    </w:p>
    <w:p w:rsidRDefault="00721F79" w:rsidP="00721F79" w:rsidR="00721F79" w:rsidRPr="00A93E68">
      <w:pPr>
        <w:jc w:val="center"/>
      </w:pPr>
      <w:r w:rsidRPr="00A93E68">
        <w:t>r i j e š i o  j e</w:t>
      </w:r>
    </w:p>
    <w:p w:rsidRDefault="00721F79" w:rsidP="006D7645" w:rsidR="00721F79" w:rsidRPr="00A93E68"/>
    <w:p w:rsidRDefault="00754C82" w:rsidP="00A93E68" w:rsidR="005758AE" w:rsidRPr="00A93E68">
      <w:pPr>
        <w:jc w:val="both"/>
      </w:pPr>
      <w:r w:rsidRPr="00A93E68">
        <w:t xml:space="preserve">            I. Obustavlja se skraćeni stečajni postupak nad </w:t>
      </w:r>
      <w:r w:rsidR="00A30663" w:rsidRPr="00A93E68">
        <w:t xml:space="preserve">dužnikom </w:t>
      </w:r>
      <w:r w:rsidR="00C929E3">
        <w:t>KRKA-INŽENJERING, d.o.o., Šibenik, Stjepana Radića 42, Šibenik, OIB: 33708054502</w:t>
      </w:r>
      <w:r w:rsidR="00A93E68">
        <w:t>.</w:t>
      </w:r>
    </w:p>
    <w:p w:rsidRDefault="00721F79" w:rsidP="005D63EE" w:rsidR="00721F79" w:rsidRPr="00A93E68">
      <w:pPr>
        <w:jc w:val="both"/>
      </w:pPr>
      <w:r w:rsidRPr="00A93E68">
        <w:tab/>
      </w:r>
    </w:p>
    <w:p w:rsidRDefault="00721F79" w:rsidP="00721F79" w:rsidR="00721F79" w:rsidRPr="00A93E68">
      <w:pPr>
        <w:jc w:val="center"/>
      </w:pPr>
      <w:r w:rsidRPr="00A93E68">
        <w:t>Obrazloženje</w:t>
      </w:r>
    </w:p>
    <w:p w:rsidRDefault="00721F79" w:rsidP="00721F79" w:rsidR="00721F79" w:rsidRPr="00A93E68">
      <w:pPr>
        <w:jc w:val="center"/>
      </w:pPr>
    </w:p>
    <w:p w:rsidRDefault="003544A9" w:rsidP="007312AB" w:rsidR="007312AB" w:rsidRPr="00A93E68">
      <w:pPr>
        <w:ind w:firstLine="708"/>
        <w:jc w:val="both"/>
      </w:pPr>
      <w:r w:rsidRPr="00A93E68">
        <w:t>Postupajući po zahtjevu</w:t>
      </w:r>
      <w:r w:rsidR="008F730E">
        <w:t xml:space="preserve"> Financijske agencije, RC Split, Podružnica </w:t>
      </w:r>
      <w:r w:rsidR="00C929E3">
        <w:t>Šibenik</w:t>
      </w:r>
      <w:r w:rsidR="00022744">
        <w:t xml:space="preserve"> od</w:t>
      </w:r>
      <w:r w:rsidRPr="00A93E68">
        <w:t xml:space="preserve"> </w:t>
      </w:r>
      <w:r w:rsidR="00C929E3">
        <w:t>25</w:t>
      </w:r>
      <w:r w:rsidR="007312AB">
        <w:t xml:space="preserve">. </w:t>
      </w:r>
      <w:r w:rsidR="00C929E3">
        <w:t>siječnja 2016</w:t>
      </w:r>
      <w:r w:rsidR="007312AB">
        <w:t>.</w:t>
      </w:r>
      <w:r w:rsidR="008F730E">
        <w:t xml:space="preserve"> </w:t>
      </w:r>
      <w:r w:rsidR="00286D54">
        <w:t>o</w:t>
      </w:r>
      <w:r w:rsidR="008F730E">
        <w:t>glasom</w:t>
      </w:r>
      <w:r w:rsidR="006E3203" w:rsidRPr="00A93E68">
        <w:t xml:space="preserve"> ovog suda od </w:t>
      </w:r>
      <w:r w:rsidR="00C929E3">
        <w:t>01. veljače 2016</w:t>
      </w:r>
      <w:r w:rsidR="006E3203" w:rsidRPr="00A93E68">
        <w:t>. pozvani su članovi uprave da dostave prokazni popis imovine i vjerovnici da</w:t>
      </w:r>
      <w:r w:rsidR="008F730E">
        <w:t xml:space="preserve"> u roku od 45 dana</w:t>
      </w:r>
      <w:r w:rsidR="006E3203" w:rsidRPr="00A93E68">
        <w:t xml:space="preserve"> predlože otvaranje postupka. </w:t>
      </w:r>
    </w:p>
    <w:p w:rsidRDefault="007312AB" w:rsidP="007312AB" w:rsidR="00A150A9">
      <w:pPr>
        <w:ind w:firstLine="708"/>
        <w:jc w:val="both"/>
      </w:pPr>
      <w:r>
        <w:t xml:space="preserve">U propisanom roku </w:t>
      </w:r>
      <w:r w:rsidR="00C929E3">
        <w:t>Jadranska bank</w:t>
      </w:r>
      <w:r w:rsidR="00022744">
        <w:t>a</w:t>
      </w:r>
      <w:r w:rsidR="00C929E3">
        <w:t xml:space="preserve"> d.d. Šibenik</w:t>
      </w:r>
      <w:r>
        <w:t xml:space="preserve"> dostavila je prijedlog za otvaranje stečajnog postupka navodeći da ima tražbinu prema dužniku u iznosu od </w:t>
      </w:r>
      <w:r w:rsidR="00C929E3">
        <w:t>9.315.024,72</w:t>
      </w:r>
      <w:r>
        <w:t xml:space="preserve"> kuna</w:t>
      </w:r>
      <w:r w:rsidR="00022744">
        <w:t>,</w:t>
      </w:r>
      <w:r>
        <w:t xml:space="preserve"> </w:t>
      </w:r>
      <w:r w:rsidR="00A150A9">
        <w:t xml:space="preserve"> te NLB Interfinanz AG, Švicarska, također navodeći da ima tražbinu prema dužniku u iznosu od 174.500,75 CHF, koji iznos zajedno sa zakonskim </w:t>
      </w:r>
      <w:r w:rsidR="00022744">
        <w:t>zateznim</w:t>
      </w:r>
      <w:r w:rsidR="00A150A9">
        <w:t xml:space="preserve"> kamatama iznosi 195.367,46 CHF, odnosno u kunskoj protuvrijednosti iznos od 1.218.958,73 kuna.</w:t>
      </w:r>
      <w:r w:rsidR="00022744">
        <w:t xml:space="preserve"> Nadalje je zastupnik po zakonu stečajnog dužnika dostavio prokazni popis imovine iz koje je vidljivo da ima pokretnina i potraživanja. </w:t>
      </w:r>
    </w:p>
    <w:p w:rsidRDefault="007312AB" w:rsidP="007312AB" w:rsidR="007312AB">
      <w:pPr>
        <w:ind w:firstLine="708"/>
        <w:jc w:val="both"/>
      </w:pPr>
      <w:r>
        <w:t xml:space="preserve">Kako dakle nisu ispunjene pretpostavke za otvaranje i zaključenje skraćenog stečajnog postupka propisane čl. 431. Stečajnog zakona jer </w:t>
      </w:r>
      <w:r w:rsidR="00A150A9">
        <w:t>su</w:t>
      </w:r>
      <w:r>
        <w:t xml:space="preserve"> </w:t>
      </w:r>
      <w:r w:rsidR="00A150A9">
        <w:t>Jadranska bank</w:t>
      </w:r>
      <w:r w:rsidR="00022744">
        <w:t>a</w:t>
      </w:r>
      <w:r w:rsidR="00A150A9">
        <w:t xml:space="preserve"> d.d. Šibenik i NLB Interfinanz AG, Švicarska podnijeli</w:t>
      </w:r>
      <w:r>
        <w:t xml:space="preserve"> prijedlog za otvaranje stečajnog postupka nad ovim dužnikom, pri čemu </w:t>
      </w:r>
      <w:r w:rsidR="00A150A9">
        <w:t>su učinili</w:t>
      </w:r>
      <w:r>
        <w:t xml:space="preserve"> vjerojatnim postajanje svoje tražbine prema istom dostavom</w:t>
      </w:r>
      <w:r w:rsidR="00022744">
        <w:t xml:space="preserve"> ugovora i izvoda iz poslovnih knjiga, a uz to iz prokaznog popisa imovine proizlazi da dužnik ima određenu imovinu, </w:t>
      </w:r>
      <w:r>
        <w:t xml:space="preserve">to je skraćeni stečajni postupak valjalo obustaviti primjenom odredbe čl. 433. Stečajnog zakona. </w:t>
      </w:r>
    </w:p>
    <w:p w:rsidRDefault="007312AB" w:rsidP="007312AB" w:rsidR="007312AB">
      <w:pPr>
        <w:ind w:firstLine="708"/>
        <w:jc w:val="both"/>
      </w:pPr>
      <w:r>
        <w:t xml:space="preserve">Po pravomoćnosti rješenja o obustavi odgovarajućom primjenom općih odredbi stečajnog postupaka ovog zakona donijet će se rješenje o pokretanju prethodnog postupka odnosno otvaranju stečajnog postupka. </w:t>
      </w:r>
    </w:p>
    <w:p w:rsidRDefault="007312AB" w:rsidP="007312AB" w:rsidR="007312AB" w:rsidRPr="00A93E68">
      <w:pPr>
        <w:ind w:firstLine="708"/>
        <w:jc w:val="both"/>
      </w:pPr>
      <w:r w:rsidRPr="00A93E68">
        <w:t xml:space="preserve">Stoga je odlučeno kao u izreci. </w:t>
      </w:r>
    </w:p>
    <w:p w:rsidRDefault="00B166A4" w:rsidP="00E709B1" w:rsidR="00E709B1" w:rsidRPr="00A93E68">
      <w:pPr>
        <w:jc w:val="both"/>
      </w:pPr>
      <w:r w:rsidRPr="00A93E68">
        <w:t xml:space="preserve">      </w:t>
      </w:r>
    </w:p>
    <w:p w:rsidRDefault="00721F79" w:rsidP="008F730E" w:rsidR="00C443B6">
      <w:pPr>
        <w:jc w:val="center"/>
      </w:pPr>
      <w:r w:rsidRPr="00A93E68">
        <w:t xml:space="preserve">U Zadru, </w:t>
      </w:r>
      <w:r w:rsidR="00216F49">
        <w:t>08. travnja</w:t>
      </w:r>
      <w:r w:rsidR="008F730E">
        <w:t xml:space="preserve"> 2016.</w:t>
      </w:r>
    </w:p>
    <w:p w:rsidRDefault="008F730E" w:rsidP="008F730E" w:rsidR="008F730E" w:rsidRPr="00A93E68">
      <w:pPr>
        <w:jc w:val="center"/>
      </w:pPr>
    </w:p>
    <w:p w:rsidRDefault="00721F79" w:rsidP="00013179" w:rsidR="00721F79" w:rsidRPr="00A93E68">
      <w:pPr>
        <w:jc w:val="right"/>
      </w:pPr>
      <w:r w:rsidRPr="00A93E68">
        <w:t>S</w:t>
      </w:r>
      <w:r w:rsidR="008F730E">
        <w:t>tečajni sudac:</w:t>
      </w:r>
    </w:p>
    <w:p w:rsidRDefault="00032B87" w:rsidP="00013179" w:rsidR="00737A6F" w:rsidRPr="00A93E68">
      <w:pPr>
        <w:jc w:val="right"/>
      </w:pPr>
      <w:r w:rsidRPr="00A93E68">
        <w:t>Ardena Bajlo</w:t>
      </w:r>
    </w:p>
    <w:p w:rsidRDefault="006C44A6" w:rsidP="006C44A6" w:rsidR="006C44A6" w:rsidRPr="00A93E68">
      <w:pPr>
        <w:jc w:val="right"/>
      </w:pPr>
    </w:p>
    <w:p w:rsidRDefault="00FB52CB" w:rsidP="00721F79" w:rsidR="00FB52CB"/>
    <w:p w:rsidRDefault="00022744" w:rsidP="00721F79" w:rsidR="00022744"/>
    <w:p w:rsidRDefault="00022744" w:rsidP="00721F79" w:rsidR="00022744"/>
    <w:p w:rsidRDefault="00022744" w:rsidP="00721F79" w:rsidR="00022744"/>
    <w:p w:rsidRDefault="00721F79" w:rsidP="00721F79" w:rsidR="00721F79" w:rsidRPr="00A93E68">
      <w:r w:rsidRPr="00A93E68">
        <w:lastRenderedPageBreak/>
        <w:t xml:space="preserve">UPUTA O PRAVNOM LIJEKU:  </w:t>
      </w:r>
    </w:p>
    <w:p w:rsidRDefault="005D63EE" w:rsidP="00D06CDF" w:rsidR="005D63EE">
      <w:pPr>
        <w:jc w:val="both"/>
      </w:pPr>
      <w:r w:rsidRPr="00A93E68">
        <w:t xml:space="preserve">Protiv ovog rješenja može se izjaviti žalba Visokom trgovačkom sudu Republike Hrvatske u roku od 8 dana od dana primitka otpravka, u tri primjerka, sve putem ovog suda. </w:t>
      </w:r>
    </w:p>
    <w:p w:rsidRDefault="00FB52CB" w:rsidP="00FB52CB" w:rsidR="00FB52CB">
      <w:pPr>
        <w:ind w:firstLine="360"/>
      </w:pPr>
    </w:p>
    <w:p w:rsidRDefault="007312AB" w:rsidP="00FB52CB" w:rsidR="007312AB">
      <w:pPr>
        <w:ind w:firstLine="360"/>
      </w:pPr>
    </w:p>
    <w:p w:rsidRDefault="00216F49" w:rsidP="00FB52CB" w:rsidR="00216F49">
      <w:pPr>
        <w:ind w:firstLine="360"/>
      </w:pPr>
    </w:p>
    <w:p w:rsidRDefault="00FB52CB" w:rsidP="00FB52CB" w:rsidR="00FB52CB" w:rsidRPr="00A93E68">
      <w:pPr>
        <w:ind w:firstLine="360"/>
      </w:pPr>
      <w:r w:rsidRPr="00A93E68">
        <w:t xml:space="preserve">Dostaviti: </w:t>
      </w:r>
    </w:p>
    <w:p w:rsidRDefault="008F730E" w:rsidP="00FB52CB" w:rsidR="00FB52CB" w:rsidRPr="00A93E68">
      <w:pPr>
        <w:numPr>
          <w:ilvl w:val="0"/>
          <w:numId w:val="3"/>
        </w:numPr>
      </w:pPr>
      <w:r>
        <w:t>FINA</w:t>
      </w:r>
    </w:p>
    <w:p w:rsidRDefault="00FB52CB" w:rsidP="00FB52CB" w:rsidR="00FB52CB">
      <w:pPr>
        <w:numPr>
          <w:ilvl w:val="0"/>
          <w:numId w:val="3"/>
        </w:numPr>
      </w:pPr>
      <w:r w:rsidRPr="00A93E68">
        <w:t xml:space="preserve">stečajnom dužniku </w:t>
      </w:r>
    </w:p>
    <w:p w:rsidRDefault="00022744" w:rsidP="00FB52CB" w:rsidR="00022744">
      <w:pPr>
        <w:numPr>
          <w:ilvl w:val="0"/>
          <w:numId w:val="3"/>
        </w:numPr>
      </w:pPr>
      <w:r>
        <w:t>podnositelju prijedloga Jadranskoj banci d.d. Šibenik</w:t>
      </w:r>
    </w:p>
    <w:p w:rsidRDefault="00022744" w:rsidP="00FB52CB" w:rsidR="00022744" w:rsidRPr="00A93E68">
      <w:pPr>
        <w:numPr>
          <w:ilvl w:val="0"/>
          <w:numId w:val="3"/>
        </w:numPr>
      </w:pPr>
      <w:r>
        <w:t>podnositelju prijedloga NLB Interfinanz AG, Švicarska, zastupan po odvjetnicima u OD Ilić-Orehovec i partneri, Zagreb, Smičiklasova 18</w:t>
      </w:r>
    </w:p>
    <w:p w:rsidRDefault="008F730E" w:rsidP="00FB52CB" w:rsidR="00FB52CB" w:rsidRPr="00A93E68">
      <w:pPr>
        <w:numPr>
          <w:ilvl w:val="0"/>
          <w:numId w:val="3"/>
        </w:numPr>
      </w:pPr>
      <w:r>
        <w:t>e-</w:t>
      </w:r>
      <w:r w:rsidR="00FB52CB" w:rsidRPr="00A93E68">
        <w:t>oglasna ploča</w:t>
      </w:r>
    </w:p>
    <w:p w:rsidRDefault="00FB52CB" w:rsidP="00FB52CB" w:rsidR="00FB52CB" w:rsidRPr="00A93E68">
      <w:pPr>
        <w:numPr>
          <w:ilvl w:val="0"/>
          <w:numId w:val="3"/>
        </w:numPr>
      </w:pPr>
      <w:r w:rsidRPr="00A93E68">
        <w:t>u spis.</w:t>
      </w:r>
    </w:p>
    <w:p w:rsidRDefault="00FB52CB" w:rsidP="00FB52CB" w:rsidR="00FB52CB">
      <w:pPr>
        <w:rPr>
          <w:rFonts w:cs="Arial" w:hAnsi="Arial" w:ascii="Arial"/>
          <w:sz w:val="22"/>
          <w:szCs w:val="22"/>
        </w:rPr>
      </w:pPr>
    </w:p>
    <w:p w:rsidRDefault="00FB52CB" w:rsidP="005D63EE" w:rsidR="00FB52CB" w:rsidRPr="00A93E68"/>
    <w:sectPr w:rsidSect="00034E8A" w:rsidR="00FB52CB" w:rsidRPr="00A93E68">
      <w:pgSz w:h="16838" w:w="11906"/>
      <w:pgMar w:gutter="0" w:footer="708" w:header="708" w:left="1417" w:bottom="36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3179"/>
    <w:rsid w:val="00022744"/>
    <w:rsid w:val="00032B87"/>
    <w:rsid w:val="00034E8A"/>
    <w:rsid w:val="00046564"/>
    <w:rsid w:val="00061A25"/>
    <w:rsid w:val="00086482"/>
    <w:rsid w:val="00087DAF"/>
    <w:rsid w:val="000C6FC8"/>
    <w:rsid w:val="000D4479"/>
    <w:rsid w:val="000E1F05"/>
    <w:rsid w:val="000E47AE"/>
    <w:rsid w:val="00135EEE"/>
    <w:rsid w:val="00144183"/>
    <w:rsid w:val="00150C8D"/>
    <w:rsid w:val="00155EF2"/>
    <w:rsid w:val="00164CB1"/>
    <w:rsid w:val="001730CE"/>
    <w:rsid w:val="00173986"/>
    <w:rsid w:val="00176998"/>
    <w:rsid w:val="001C2BF1"/>
    <w:rsid w:val="001E0197"/>
    <w:rsid w:val="001E3717"/>
    <w:rsid w:val="001F4D39"/>
    <w:rsid w:val="00216F49"/>
    <w:rsid w:val="002222F0"/>
    <w:rsid w:val="00227F27"/>
    <w:rsid w:val="002357E2"/>
    <w:rsid w:val="002511D7"/>
    <w:rsid w:val="0025294D"/>
    <w:rsid w:val="002535AA"/>
    <w:rsid w:val="00256564"/>
    <w:rsid w:val="0028521F"/>
    <w:rsid w:val="00285EF8"/>
    <w:rsid w:val="00286D54"/>
    <w:rsid w:val="002A1E48"/>
    <w:rsid w:val="002A2216"/>
    <w:rsid w:val="002B06EA"/>
    <w:rsid w:val="002B7DD6"/>
    <w:rsid w:val="002D49EC"/>
    <w:rsid w:val="002D7D7A"/>
    <w:rsid w:val="002F1212"/>
    <w:rsid w:val="002F538F"/>
    <w:rsid w:val="003018CA"/>
    <w:rsid w:val="00333023"/>
    <w:rsid w:val="0034131B"/>
    <w:rsid w:val="00342B41"/>
    <w:rsid w:val="00351ED0"/>
    <w:rsid w:val="003544A9"/>
    <w:rsid w:val="00356E2E"/>
    <w:rsid w:val="00365CCC"/>
    <w:rsid w:val="00383555"/>
    <w:rsid w:val="0038405B"/>
    <w:rsid w:val="00397432"/>
    <w:rsid w:val="003A3271"/>
    <w:rsid w:val="003C433C"/>
    <w:rsid w:val="003D3F43"/>
    <w:rsid w:val="003E39C3"/>
    <w:rsid w:val="003E42F9"/>
    <w:rsid w:val="003F3D1A"/>
    <w:rsid w:val="003F6C53"/>
    <w:rsid w:val="0041416F"/>
    <w:rsid w:val="004224E3"/>
    <w:rsid w:val="00437C60"/>
    <w:rsid w:val="00437F56"/>
    <w:rsid w:val="00441216"/>
    <w:rsid w:val="00461C9E"/>
    <w:rsid w:val="004731FA"/>
    <w:rsid w:val="004753E9"/>
    <w:rsid w:val="004807CF"/>
    <w:rsid w:val="004902BE"/>
    <w:rsid w:val="004B557B"/>
    <w:rsid w:val="004C1B73"/>
    <w:rsid w:val="004C2C4C"/>
    <w:rsid w:val="004C609C"/>
    <w:rsid w:val="004D15A7"/>
    <w:rsid w:val="004D3BCD"/>
    <w:rsid w:val="004F758C"/>
    <w:rsid w:val="00511268"/>
    <w:rsid w:val="005202A5"/>
    <w:rsid w:val="00530AEA"/>
    <w:rsid w:val="00563167"/>
    <w:rsid w:val="0057199D"/>
    <w:rsid w:val="005756AC"/>
    <w:rsid w:val="005758AE"/>
    <w:rsid w:val="00581766"/>
    <w:rsid w:val="0058227A"/>
    <w:rsid w:val="00594685"/>
    <w:rsid w:val="005A6F3E"/>
    <w:rsid w:val="005C2401"/>
    <w:rsid w:val="005D4CDA"/>
    <w:rsid w:val="005D63EE"/>
    <w:rsid w:val="005D7DF2"/>
    <w:rsid w:val="005D7F32"/>
    <w:rsid w:val="005E5124"/>
    <w:rsid w:val="00612317"/>
    <w:rsid w:val="00612C9E"/>
    <w:rsid w:val="00617000"/>
    <w:rsid w:val="00621863"/>
    <w:rsid w:val="006239E2"/>
    <w:rsid w:val="00631614"/>
    <w:rsid w:val="00632231"/>
    <w:rsid w:val="00650C5F"/>
    <w:rsid w:val="006660FA"/>
    <w:rsid w:val="00675718"/>
    <w:rsid w:val="006A19B4"/>
    <w:rsid w:val="006A22AE"/>
    <w:rsid w:val="006A619A"/>
    <w:rsid w:val="006B623D"/>
    <w:rsid w:val="006C44A6"/>
    <w:rsid w:val="006D0A51"/>
    <w:rsid w:val="006D199B"/>
    <w:rsid w:val="006D5A02"/>
    <w:rsid w:val="006D7645"/>
    <w:rsid w:val="006E3203"/>
    <w:rsid w:val="006F2590"/>
    <w:rsid w:val="00701446"/>
    <w:rsid w:val="0071171E"/>
    <w:rsid w:val="00721F79"/>
    <w:rsid w:val="007223BB"/>
    <w:rsid w:val="007312AB"/>
    <w:rsid w:val="00732794"/>
    <w:rsid w:val="00736FC6"/>
    <w:rsid w:val="00737A6F"/>
    <w:rsid w:val="00754C82"/>
    <w:rsid w:val="00773885"/>
    <w:rsid w:val="007A1710"/>
    <w:rsid w:val="007B1F26"/>
    <w:rsid w:val="007E172D"/>
    <w:rsid w:val="007F300A"/>
    <w:rsid w:val="007F6C6F"/>
    <w:rsid w:val="008042F7"/>
    <w:rsid w:val="00816C5F"/>
    <w:rsid w:val="00817A32"/>
    <w:rsid w:val="00834675"/>
    <w:rsid w:val="00836FE9"/>
    <w:rsid w:val="0085248C"/>
    <w:rsid w:val="00873EB8"/>
    <w:rsid w:val="008838CF"/>
    <w:rsid w:val="00887268"/>
    <w:rsid w:val="00891207"/>
    <w:rsid w:val="008A59A1"/>
    <w:rsid w:val="008E3474"/>
    <w:rsid w:val="008F3F73"/>
    <w:rsid w:val="008F730E"/>
    <w:rsid w:val="00923FFE"/>
    <w:rsid w:val="0093665B"/>
    <w:rsid w:val="00937B96"/>
    <w:rsid w:val="009450AA"/>
    <w:rsid w:val="00945E0D"/>
    <w:rsid w:val="00963059"/>
    <w:rsid w:val="00965B5A"/>
    <w:rsid w:val="0096677F"/>
    <w:rsid w:val="00974B89"/>
    <w:rsid w:val="009A43B9"/>
    <w:rsid w:val="009D275E"/>
    <w:rsid w:val="009D5849"/>
    <w:rsid w:val="009E2FFE"/>
    <w:rsid w:val="009E56BB"/>
    <w:rsid w:val="009F0647"/>
    <w:rsid w:val="00A150A9"/>
    <w:rsid w:val="00A1760F"/>
    <w:rsid w:val="00A241EB"/>
    <w:rsid w:val="00A30663"/>
    <w:rsid w:val="00A80B05"/>
    <w:rsid w:val="00A93E68"/>
    <w:rsid w:val="00AB434C"/>
    <w:rsid w:val="00AC1970"/>
    <w:rsid w:val="00AC1D74"/>
    <w:rsid w:val="00AC6E02"/>
    <w:rsid w:val="00AF1BE6"/>
    <w:rsid w:val="00AF57B9"/>
    <w:rsid w:val="00AF7359"/>
    <w:rsid w:val="00B166A4"/>
    <w:rsid w:val="00B43DAF"/>
    <w:rsid w:val="00B46913"/>
    <w:rsid w:val="00B61297"/>
    <w:rsid w:val="00B66F65"/>
    <w:rsid w:val="00B677C9"/>
    <w:rsid w:val="00B92F27"/>
    <w:rsid w:val="00BA6E5C"/>
    <w:rsid w:val="00BE2DBB"/>
    <w:rsid w:val="00C01D24"/>
    <w:rsid w:val="00C27291"/>
    <w:rsid w:val="00C369BB"/>
    <w:rsid w:val="00C443B6"/>
    <w:rsid w:val="00C554C2"/>
    <w:rsid w:val="00C600E0"/>
    <w:rsid w:val="00C73130"/>
    <w:rsid w:val="00C862B5"/>
    <w:rsid w:val="00C929E3"/>
    <w:rsid w:val="00CB4D73"/>
    <w:rsid w:val="00CB5CA3"/>
    <w:rsid w:val="00CC4177"/>
    <w:rsid w:val="00CD4807"/>
    <w:rsid w:val="00CD5442"/>
    <w:rsid w:val="00CE13A4"/>
    <w:rsid w:val="00CF0444"/>
    <w:rsid w:val="00D04475"/>
    <w:rsid w:val="00D06CDF"/>
    <w:rsid w:val="00D17919"/>
    <w:rsid w:val="00D221FC"/>
    <w:rsid w:val="00D24B96"/>
    <w:rsid w:val="00D26F15"/>
    <w:rsid w:val="00D31043"/>
    <w:rsid w:val="00D4744E"/>
    <w:rsid w:val="00D6321A"/>
    <w:rsid w:val="00D76105"/>
    <w:rsid w:val="00D830F8"/>
    <w:rsid w:val="00D8693E"/>
    <w:rsid w:val="00D90D3C"/>
    <w:rsid w:val="00D94018"/>
    <w:rsid w:val="00D94E5E"/>
    <w:rsid w:val="00D96AD1"/>
    <w:rsid w:val="00DC0A04"/>
    <w:rsid w:val="00DE0356"/>
    <w:rsid w:val="00DF4256"/>
    <w:rsid w:val="00DF5132"/>
    <w:rsid w:val="00E037E8"/>
    <w:rsid w:val="00E11199"/>
    <w:rsid w:val="00E1133B"/>
    <w:rsid w:val="00E13AFB"/>
    <w:rsid w:val="00E20D58"/>
    <w:rsid w:val="00E50151"/>
    <w:rsid w:val="00E523CF"/>
    <w:rsid w:val="00E54133"/>
    <w:rsid w:val="00E56FC9"/>
    <w:rsid w:val="00E61FA9"/>
    <w:rsid w:val="00E651B1"/>
    <w:rsid w:val="00E709B1"/>
    <w:rsid w:val="00E77059"/>
    <w:rsid w:val="00E864A3"/>
    <w:rsid w:val="00E8758E"/>
    <w:rsid w:val="00E87798"/>
    <w:rsid w:val="00EA06B6"/>
    <w:rsid w:val="00EA62F1"/>
    <w:rsid w:val="00EB3FCF"/>
    <w:rsid w:val="00EC04BE"/>
    <w:rsid w:val="00EC0E4C"/>
    <w:rsid w:val="00EC3F26"/>
    <w:rsid w:val="00EC663D"/>
    <w:rsid w:val="00EE2939"/>
    <w:rsid w:val="00EF3BBC"/>
    <w:rsid w:val="00F344D8"/>
    <w:rsid w:val="00F43640"/>
    <w:rsid w:val="00F4771D"/>
    <w:rsid w:val="00F5626F"/>
    <w:rsid w:val="00F72661"/>
    <w:rsid w:val="00F73E01"/>
    <w:rsid w:val="00F76C26"/>
    <w:rsid w:val="00F80D37"/>
    <w:rsid w:val="00F866E1"/>
    <w:rsid w:val="00F97C4C"/>
    <w:rsid w:val="00FA1810"/>
    <w:rsid w:val="00FA6C8B"/>
    <w:rsid w:val="00FB0DEF"/>
    <w:rsid w:val="00FB52CB"/>
    <w:rsid w:val="00FC0A48"/>
    <w:rsid w:val="00FC76FE"/>
    <w:rsid w:val="00FE05CF"/>
    <w:rsid w:val="00FE4E4C"/>
    <w:rsid w:val="00FE4F67"/>
    <w:rsid w:val="00FF3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22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22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22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22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22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22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22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22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22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22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777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St-114/2016</izvorni_sadrzaj>
    <derivirana_varijabla naziv="DomainObject.Predmet.OznakaBroj_1">St-114/2016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KRKA-INŽENJERING, d.o.o. za trgovinu, inženjering, usluge i export-import</izvorni_sadrzaj>
    <derivirana_varijabla naziv="DomainObject.Predmet.ProtustrankaFormated_1">  KRKA-INŽENJERING, d.o.o. za trgovinu, inženjering, usluge i export-import</derivirana_varijabla>
  </DomainObject.Predmet.ProtustrankaFormated>
  <DomainObject.Predmet.ProtustrankaFormatedOIB>
    <izvorni_sadrzaj>  KRKA-INŽENJERING, d.o.o. za trgovinu, inženjering, usluge i export-import, OIB 33708054502</izvorni_sadrzaj>
    <derivirana_varijabla naziv="DomainObject.Predmet.ProtustrankaFormatedOIB_1">  KRKA-INŽENJERING, d.o.o. za trgovinu, inženjering, usluge i export-import, OIB 33708054502</derivirana_varijabla>
  </DomainObject.Predmet.ProtustrankaFormatedOIB>
  <DomainObject.Predmet.ProtustrankaFormatedWithAdress>
    <izvorni_sadrzaj> KRKA-INŽENJERING, d.o.o. za trgovinu, inženjering, usluge i export-import, Stjepana Radića 42, 22000 Šibenik</izvorni_sadrzaj>
    <derivirana_varijabla naziv="DomainObject.Predmet.ProtustrankaFormatedWithAdress_1"> KRKA-INŽENJERING, d.o.o. za trgovinu, inženjering, usluge i export-import, Stjepana Radića 42, 22000 Šibenik</derivirana_varijabla>
  </DomainObject.Predmet.ProtustrankaFormatedWithAdress>
  <DomainObject.Predmet.ProtustrankaFormatedWithAdressOIB>
    <izvorni_sadrzaj> KRKA-INŽENJERING, d.o.o. za trgovinu, inženjering, usluge i export-import, OIB 33708054502, Stjepana Radića 42, 22000 Šibenik</izvorni_sadrzaj>
    <derivirana_varijabla naziv="DomainObject.Predmet.ProtustrankaFormatedWithAdressOIB_1"> KRKA-INŽENJERING, d.o.o. za trgovinu, inženjering, usluge i export-import, OIB 33708054502, Stjepana Radića 42, 22000 Šibenik</derivirana_varijabla>
  </DomainObject.Predmet.ProtustrankaFormatedWithAdressOIB>
  <DomainObject.Predmet.ProtustrankaWithAdress>
    <izvorni_sadrzaj>KRKA-INŽENJERING, d.o.o. za trgovinu, inženjering, usluge i export-import Stjepana Radića 42, 22000 Šibenik</izvorni_sadrzaj>
    <derivirana_varijabla naziv="DomainObject.Predmet.ProtustrankaWithAdress_1">KRKA-INŽENJERING, d.o.o. za trgovinu, inženjering, usluge i export-import Stjepana Radića 42, 22000 Šibenik</derivirana_varijabla>
  </DomainObject.Predmet.ProtustrankaWithAdress>
  <DomainObject.Predmet.ProtustrankaWithAdressOIB>
    <izvorni_sadrzaj>KRKA-INŽENJERING, d.o.o. za trgovinu, inženjering, usluge i export-import, OIB 33708054502, Stjepana Radića 42, 22000 Šibenik</izvorni_sadrzaj>
    <derivirana_varijabla naziv="DomainObject.Predmet.ProtustrankaWithAdressOIB_1">KRKA-INŽENJERING, d.o.o. za trgovinu, inženjering, usluge i export-import, OIB 33708054502, Stjepana Radića 42, 22000 Šibenik</derivirana_varijabla>
  </DomainObject.Predmet.ProtustrankaWithAdressOIB>
  <DomainObject.Predmet.ProtustrankaNazivFormated>
    <izvorni_sadrzaj>KRKA-INŽENJERING, d.o.o. za trgovinu, inženjering, usluge i export-import</izvorni_sadrzaj>
    <derivirana_varijabla naziv="DomainObject.Predmet.ProtustrankaNazivFormated_1">KRKA-INŽENJERING, d.o.o. za trgovinu, inženjering, usluge i export-import</derivirana_varijabla>
  </DomainObject.Predmet.ProtustrankaNazivFormated>
  <DomainObject.Predmet.ProtustrankaNazivFormatedOIB>
    <izvorni_sadrzaj>KRKA-INŽENJERING, d.o.o. za trgovinu, inženjering, usluge i export-import, OIB 33708054502</izvorni_sadrzaj>
    <derivirana_varijabla naziv="DomainObject.Predmet.ProtustrankaNazivFormatedOIB_1">KRKA-INŽENJERING, d.o.o. za trgovinu, inženjering, usluge i export-import, OIB 33708054502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KRKA-INŽENJERING, d.o.o. za trgovinu, inženjering, usluge i export-import</item>
    </izvorni_sadrzaj>
    <derivirana_varijabla naziv="DomainObject.Predmet.ProtuStrankaListFormated_1">
      <item>KRKA-INŽENJERING, d.o.o. za trgovinu, inženjering, usluge i export-import</item>
    </derivirana_varijabla>
  </DomainObject.Predmet.ProtuStrankaListFormated>
  <DomainObject.Predmet.ProtuStrankaListFormatedOIB>
    <izvorni_sadrzaj>
      <item>KRKA-INŽENJERING, d.o.o. za trgovinu, inženjering, usluge i export-import, OIB 33708054502</item>
    </izvorni_sadrzaj>
    <derivirana_varijabla naziv="DomainObject.Predmet.ProtuStrankaListFormatedOIB_1">
      <item>KRKA-INŽENJERING, d.o.o. za trgovinu, inženjering, usluge i export-import, OIB 33708054502</item>
    </derivirana_varijabla>
  </DomainObject.Predmet.ProtuStrankaListFormatedOIB>
  <DomainObject.Predmet.ProtuStrankaListFormatedWithAdress>
    <izvorni_sadrzaj>
      <item>KRKA-INŽENJERING, d.o.o. za trgovinu, inženjering, usluge i export-import, Stjepana Radića 42, 22000 Šibenik</item>
    </izvorni_sadrzaj>
    <derivirana_varijabla naziv="DomainObject.Predmet.ProtuStrankaListFormatedWithAdress_1">
      <item>KRKA-INŽENJERING, d.o.o. za trgovinu, inženjering, usluge i export-import, Stjepana Radića 42, 22000 Šibenik</item>
    </derivirana_varijabla>
  </DomainObject.Predmet.ProtuStrankaListFormatedWithAdress>
  <DomainObject.Predmet.ProtuStrankaListFormatedWithAdressOIB>
    <izvorni_sadrzaj>
      <item>KRKA-INŽENJERING, d.o.o. za trgovinu, inženjering, usluge i export-import, OIB 33708054502, Stjepana Radića 42, 22000 Šibenik</item>
    </izvorni_sadrzaj>
    <derivirana_varijabla naziv="DomainObject.Predmet.ProtuStrankaListFormatedWithAdressOIB_1">
      <item>KRKA-INŽENJERING, d.o.o. za trgovinu, inženjering, usluge i export-import, OIB 33708054502, Stjepana Radića 42, 22000 Šibenik</item>
    </derivirana_varijabla>
  </DomainObject.Predmet.ProtuStrankaListFormatedWithAdressOIB>
  <DomainObject.Predmet.ProtuStrankaListNazivFormated>
    <izvorni_sadrzaj>
      <item>KRKA-INŽENJERING, d.o.o. za trgovinu, inženjering, usluge i export-import</item>
    </izvorni_sadrzaj>
    <derivirana_varijabla naziv="DomainObject.Predmet.ProtuStrankaListNazivFormated_1">
      <item>KRKA-INŽENJERING, d.o.o. za trgovinu, inženjering, usluge i export-import</item>
    </derivirana_varijabla>
  </DomainObject.Predmet.ProtuStrankaListNazivFormated>
  <DomainObject.Predmet.ProtuStrankaListNazivFormatedOIB>
    <izvorni_sadrzaj>
      <item>KRKA-INŽENJERING, d.o.o. za trgovinu, inženjering, usluge i export-import, OIB 33708054502</item>
    </izvorni_sadrzaj>
    <derivirana_varijabla naziv="DomainObject.Predmet.ProtuStrankaListNazivFormatedOIB_1">
      <item>KRKA-INŽENJERING, d.o.o. za trgovinu, inženjering, usluge i export-import, OIB 33708054502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KRKA-INŽENJERING, d.o.o. za trgovinu, inženjering, usluge i export-import</izvorni_sadrzaj>
    <derivirana_varijabla naziv="DomainObject.Predmet.ProtustrankaIDrugi_1">KRKA-INŽENJERING, d.o.o. za trgovinu, inženjering, usluge i export-import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KRKA-INŽENJERING, d.o.o. za trgovinu, inženjering, usluge i export-import, OIB 33708054502, Stjepana Radića 42, 22000 Šibenik</izvorni_sadrzaj>
    <derivirana_varijabla naziv="DomainObject.Predmet.ProtustrankaIDrugiAdressOIB_1">KRKA-INŽENJERING, d.o.o. za trgovinu, inženjering, usluge i export-import, OIB 33708054502, Stjepana Radića 42,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KRKA-INŽENJERING, d.o.o. za trgovinu, inženjering, usluge i export-import</item>
    </izvorni_sadrzaj>
    <derivirana_varijabla naziv="DomainObject.Predmet.SudioniciListNaziv_1">
      <item>FINA - Podružnica Šibenik</item>
      <item>KRKA-INŽENJERING, d.o.o. za trgovinu, inženjering, usluge i export-import</item>
    </derivirana_varijabla>
  </DomainObject.Predmet.SudioniciListNaziv>
  <DomainObject.Predmet.SudioniciListAdressOIB>
    <izvorni_sadrzaj>
      <item>FINA - Podružnica Šibenik, OIB 85821130368, Perivoj L. Marune 1,22000 Šibenik</item>
      <item>KRKA-INŽENJERING, d.o.o. za trgovinu, inženjering, usluge i export-import, OIB 33708054502, Stjepana Radića 42,22000 Šibenik</item>
    </izvorni_sadrzaj>
    <derivirana_varijabla naziv="DomainObject.Predmet.SudioniciListAdressOIB_1">
      <item>FINA - Podružnica Šibenik, OIB 85821130368, Perivoj L. Marune 1,22000 Šibenik</item>
      <item>KRKA-INŽENJERING, d.o.o. za trgovinu, inženjering, usluge i export-import, OIB 33708054502, Stjepana Radića 42,22000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33708054502</item>
    </izvorni_sadrzaj>
    <derivirana_varijabla naziv="DomainObject.Predmet.SudioniciListNazivOIB_1">
      <item>, OIB 85821130368</item>
      <item>, OIB 33708054502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409</properties:Words>
  <properties:Characters>2275</properties:Characters>
  <properties:Lines>69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2016-04-08T08:08:00Z</dcterms:created>
  <dc:creator>Administrator</dc:creator>
  <cp:lastModifiedBy>wsadmin</cp:lastModifiedBy>
  <cp:lastPrinted>2015-01-28T08:08:00Z</cp:lastPrinted>
  <dcterms:modified xmlns:xsi="http://www.w3.org/2001/XMLSchema-instance" xsi:type="dcterms:W3CDTF">2016-04-08T11:35:00Z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