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3912" w14:paraId="71a3912" w:rsidRDefault="00495B12" w:rsidP="00495B12" w:rsidR="00495B12">
      <w:pPr>
        <w:spacing w:lineRule="auto" w:line="276" w:after="200"/>
        <w15:collapsed w:val="false"/>
      </w:pPr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B12" w:rsidP="00495B12" w:rsidR="00495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495B12" w:rsidP="00495B12" w:rsidR="00495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495B12" w:rsidP="00495B12" w:rsidR="00495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495B12" w:rsidP="00495B12" w:rsidR="00495B12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95B12" w:rsidP="00495B12" w:rsidR="00495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495B12" w:rsidP="00495B12" w:rsidR="00495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tabs>
          <w:tab w:pos="4536" w:val="center"/>
          <w:tab w:pos="7695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 J E Š E NJ E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95B12" w:rsidP="00495B12" w:rsidR="00495B12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ZADAR TRANSFERS j.d.o.o. sa sjedištem u Zadru, Ul. Josipa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Jurja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Strossmayera 4,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62574503843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kojeg zastupa član uprave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Tonči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Dokoza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Ul. Josipa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Jurja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Strossmayera 4, OIB: 38677106781, 4. svibnja 2018. </w:t>
      </w:r>
    </w:p>
    <w:p w:rsidRDefault="00495B12" w:rsidP="00495B12" w:rsidR="00495B12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495B12" w:rsidP="00495B12" w:rsidR="00495B12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Berislav Maksimović iz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Hrašćice</w:t>
      </w:r>
      <w:proofErr w:type="spellEnd"/>
      <w:r w:rsidR="000C04EF">
        <w:rPr>
          <w:rFonts w:cs="Times New Roman" w:eastAsia="Times New Roman" w:hAnsi="Times New Roman" w:ascii="Times New Roman"/>
          <w:sz w:val="24"/>
          <w:szCs w:val="24"/>
          <w:lang w:eastAsia="hr-HR"/>
        </w:rPr>
        <w:t>, Braće Radić 1, Varaždin,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57300759557, imenuje se za privremenog stečajnog upravitelja uvodno označenom dužniku.  </w:t>
      </w: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Nalaže se privremenom stečajnom upravitelju dužnika u roku od 30 dana od dana dostave ovog rješenja; </w:t>
      </w: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ispitati postojanje razloga za otvaranje stečajnoga postupka nad dužnikom tj. utvrditi jesu li od dostave u spis predmeta potvrde Financijske agencije od 12. travnja 2018. (iz koje proizlazi da je račun dužnika u neprekidnoj blokadi u trajanju od 503 dana zbog nepodmirenih obveza za plaćanje u iznosu od 96.429,21 kuna) pa do dana podnošenja izvješća u međuvremenu prestali stečajni razlozi tj. je li dužnik postao sposoban za plaćanje,    </w:t>
      </w: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utvrditi postojanje imovine dužnika unovčenjem koje bi se mogli podmiriti troškovi postupka i namiriti vjerovnici dužnika, </w:t>
      </w: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ispitati jesu li nad dužnikom u tijeku sudski postupci radi naplate potraživanja koje ima prema svojim dužnicima kao i drugi postupci u kojima je dužnik stranka i koji, </w:t>
      </w: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utvrditi jesu li u konkretnom slučaju ispunjene pretpostavke za donošenje odluke o istovremenom otvaranju i zaključenju stečajnoga postupka nad dužnikom u smislu odredbe čl. 132. Stečajnog zakona te u tom pravcu dostaviti ovom sudu predračun troškova potreban za uplatu predujma za namirenje troškova prethodnoga i otvorenoga stečajnoga postupka nad dužnikom, </w:t>
      </w: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u istom roku podnijeti u spis predmeta poslovni broj gornji izvješće o utvrđenim okolnostima. </w:t>
      </w: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sudova istoga dana kada je doneseno te dostaviti sudskom registru radi upisa zabilježbe imenovanja privremenog stečajnog upravitelja dužniku.  </w:t>
      </w:r>
    </w:p>
    <w:p w:rsidRDefault="00495B12" w:rsidP="00495B12" w:rsidR="00495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ovoga suda poslovni broj gornji od 29. ožujka 2017., a povodom prijedloga Financijske agencije, Regionalnog centra Split, Podružnice Zadar od 28. ožujka 2017., pokrenut je prethodni postupak te su zakazana ročište radi očitovanja o prijedlogu i rasprave o pretpostavkama za otvaranje stečajnoga postupka nad uvodno označenim dužnikom za dane 26. travnja 2017., 30. svibnja 2017. i 4. svibnja 2018. </w:t>
      </w: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navedena ročišta nije pristupila uredno pozvana uvodno označena osoba ovlaštena za zastupanje dužnika po zakonu zbog čega ovaj sud ne raspolaže potpunim i istinitim podacima o postojanju i sastavu imovine dužnika i ostalim obavijestima potrebitim okolnostima odlučnim za donošenje meritorne odluke,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Izbor privremenog stečajnog upravitelja iz točke I. izreke ovog rješenja obavljen je metodom slučajnog odabira s liste A stečajnih upravitelja za područje nadležnosti ovog suda, a sukladno odredbama čl. 84. st. 1. u svezi s čl. 119. st. 6. SZ-a, dok se odluka suda iz točke III. izreke istog  temelji na odredbi čl. 120. st. 2. SZ-a. </w:t>
      </w:r>
    </w:p>
    <w:p w:rsidRDefault="00495B12" w:rsidP="00495B12" w:rsidR="00495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C04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svibnja 2018. </w:t>
      </w:r>
    </w:p>
    <w:p w:rsidRDefault="00495B12" w:rsidP="00495B12" w:rsidR="00495B12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</w:t>
      </w:r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                                           Sutkinja:</w:t>
      </w:r>
    </w:p>
    <w:p w:rsidRDefault="00495B12" w:rsidP="00495B12" w:rsidR="00495B12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Tina Grgas, v.r.</w:t>
      </w:r>
    </w:p>
    <w:p w:rsidRDefault="00495B12" w:rsidP="00495B12" w:rsidR="00495B12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495B12" w:rsidP="00495B12" w:rsidR="00495B12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495B12" w:rsidP="00495B12" w:rsidR="00495B12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495B12" w:rsidP="00495B12" w:rsidR="00495B12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Privremenom stečajnom upravitelju dužnika uz potvrdu o imenovanju</w:t>
      </w:r>
      <w:r w:rsidR="00E86F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priloge iz spisa predmeta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95B12" w:rsidP="00495B12" w:rsidR="00495B12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ovoga suda radi upisa činjenice imenovanja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upravitelja</w:t>
      </w:r>
    </w:p>
    <w:p w:rsidRDefault="00495B12" w:rsidP="00495B12" w:rsidR="00495B12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495B12" w:rsidP="00495B12" w:rsidR="00495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B12" w:rsidP="00495B12" w:rsidR="00495B12"/>
    <w:p w:rsidRDefault="00843B11" w:rsidR="00530A52"/>
    <w:sectPr w:rsidSect="00734744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B12" w:rsidP="00495B12" w:rsidR="00495B12">
      <w:pPr>
        <w:spacing w:lineRule="auto" w:line="240"/>
      </w:pPr>
      <w:r>
        <w:separator/>
      </w:r>
    </w:p>
  </w:endnote>
  <w:endnote w:id="0" w:type="continuationSeparator">
    <w:p w:rsidRDefault="00495B12" w:rsidP="00495B12" w:rsidR="00495B12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B12" w:rsidP="00495B12" w:rsidR="00495B12">
      <w:pPr>
        <w:spacing w:lineRule="auto" w:line="240"/>
      </w:pPr>
      <w:r>
        <w:separator/>
      </w:r>
    </w:p>
  </w:footnote>
  <w:footnote w:id="0" w:type="continuationSeparator">
    <w:p w:rsidRDefault="00495B12" w:rsidP="00495B12" w:rsidR="00495B12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3679133"/>
      <w:docPartObj>
        <w:docPartGallery w:val="Page Numbers (Top of Page)"/>
        <w:docPartUnique/>
      </w:docPartObj>
    </w:sdtPr>
    <w:sdtEndPr/>
    <w:sdtContent>
      <w:p w:rsidRDefault="00E86FD1" w:rsidP="00734744" w:rsidR="00734744">
        <w:pPr>
          <w:spacing w:lineRule="auto" w:line="240"/>
          <w:ind w:left="708"/>
          <w:jc w:val="center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95B1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95B1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95B1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3B1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95B1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495B12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</w:t>
        </w:r>
        <w:r w:rsidR="00495B12" w:rsidRPr="00495B12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="00495B12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 3. St-135/2017-21</w:t>
        </w:r>
      </w:p>
      <w:p w:rsidRDefault="00843B11" w:rsidR="00734744">
        <w:pPr>
          <w:pStyle w:val="Zaglavlje"/>
          <w:jc w:val="center"/>
        </w:pPr>
      </w:p>
    </w:sdtContent>
  </w:sdt>
  <w:p w:rsidRDefault="00843B11" w:rsidR="00734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B12" w:rsidP="00495B12" w:rsidR="00495B12">
    <w:pPr>
      <w:spacing w:lineRule="auto" w:line="240"/>
      <w:ind w:left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 3. St-135/2017-21</w:t>
    </w:r>
  </w:p>
  <w:p w:rsidRDefault="00495B12" w:rsidR="00495B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5B12"/>
    <w:rsid w:val="0008530D"/>
    <w:rsid w:val="000C04EF"/>
    <w:rsid w:val="002C7497"/>
    <w:rsid w:val="004901DF"/>
    <w:rsid w:val="00495B12"/>
    <w:rsid w:val="004D2225"/>
    <w:rsid w:val="0052527F"/>
    <w:rsid w:val="0078096A"/>
    <w:rsid w:val="0079293D"/>
    <w:rsid w:val="007A6417"/>
    <w:rsid w:val="008222BA"/>
    <w:rsid w:val="00836FCC"/>
    <w:rsid w:val="00843B11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E86FD1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5B12"/>
    <w:pPr>
      <w:spacing w:lineRule="atLeast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5B12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5B12"/>
  </w:style>
  <w:style w:styleId="Tekstbalonia" w:type="paragraph">
    <w:name w:val="Balloon Text"/>
    <w:basedOn w:val="Normal"/>
    <w:link w:val="TekstbaloniaChar"/>
    <w:uiPriority w:val="99"/>
    <w:semiHidden/>
    <w:unhideWhenUsed/>
    <w:rsid w:val="00495B12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5B1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95B12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5B12"/>
  </w:style>
  <w:style w:styleId="Tekstrezerviranogmjesta" w:type="character">
    <w:name w:val="Placeholder Text"/>
    <w:basedOn w:val="Zadanifontodlomka"/>
    <w:uiPriority w:val="99"/>
    <w:semiHidden/>
    <w:rsid w:val="00843B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3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5B12"/>
    <w:pPr>
      <w:spacing w:after="0" w:line="240" w:lineRule="atLeast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5B12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5B12"/>
  </w:style>
  <w:style w:styleId="Tekstbalonia" w:type="paragraph">
    <w:name w:val="Balloon Text"/>
    <w:basedOn w:val="Normal"/>
    <w:link w:val="TekstbaloniaChar"/>
    <w:uiPriority w:val="99"/>
    <w:semiHidden/>
    <w:unhideWhenUsed/>
    <w:rsid w:val="00495B12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5B1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95B12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5B12"/>
  </w:style>
  <w:style w:styleId="Tekstrezerviranogmjesta" w:type="character">
    <w:name w:val="Placeholder Text"/>
    <w:basedOn w:val="Zadanifontodlomka"/>
    <w:uiPriority w:val="99"/>
    <w:semiHidden/>
    <w:rsid w:val="00843B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3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St-135/2017-20</izvorni_sadrzaj>
    <derivirana_varijabla naziv="DomainObject.Oznaka_1">St-135/2017-20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TRANSFERS j.d.o.o. za prijevoz</izvorni_sadrzaj>
    <derivirana_varijabla naziv="DomainObject.Predmet.ProtustrankaFormated_1">  ZADAR TRANSFERS j.d.o.o. za prijevoz</derivirana_varijabla>
  </DomainObject.Predmet.ProtustrankaFormated>
  <DomainObject.Predmet.ProtustrankaFormatedOIB>
    <izvorni_sadrzaj>  ZADAR TRANSFERS j.d.o.o. za prijevoz, OIB 62574503843</izvorni_sadrzaj>
    <derivirana_varijabla naziv="DomainObject.Predmet.ProtustrankaFormatedOIB_1">  ZADAR TRANSFERS j.d.o.o. za prijevoz, OIB 62574503843</derivirana_varijabla>
  </DomainObject.Predmet.ProtustrankaFormatedOIB>
  <DomainObject.Predmet.ProtustrankaFormatedWithAdress>
    <izvorni_sadrzaj> ZADAR TRANSFERS j.d.o.o. za prijevoz, Ul. Josipa Jurja Strossmayera 4, 23000 Zadar</izvorni_sadrzaj>
    <derivirana_varijabla naziv="DomainObject.Predmet.ProtustrankaFormatedWithAdress_1"> ZADAR TRANSFERS j.d.o.o. za prijevoz, Ul. Josipa Jurja Strossmayera 4, 23000 Zadar</derivirana_varijabla>
  </DomainObject.Predmet.ProtustrankaFormatedWithAdress>
  <DomainObject.Predmet.ProtustrankaFormatedWithAdressOIB>
    <izvorni_sadrzaj> ZADAR TRANSFERS j.d.o.o. za prijevoz, OIB 62574503843, Ul. Josipa Jurja Strossmayera 4, 23000 Zadar</izvorni_sadrzaj>
    <derivirana_varijabla naziv="DomainObject.Predmet.ProtustrankaFormatedWithAdressOIB_1"> ZADAR TRANSFERS j.d.o.o. za prijevoz, OIB 62574503843, Ul. Josipa Jurja Strossmayera 4, 23000 Zadar</derivirana_varijabla>
  </DomainObject.Predmet.ProtustrankaFormatedWithAdressOIB>
  <DomainObject.Predmet.ProtustrankaWithAdress>
    <izvorni_sadrzaj>ZADAR TRANSFERS j.d.o.o. za prijevoz Ul. Josipa Jurja Strossmayera 4, 23000 Zadar</izvorni_sadrzaj>
    <derivirana_varijabla naziv="DomainObject.Predmet.ProtustrankaWithAdress_1">ZADAR TRANSFERS j.d.o.o. za prijevoz Ul. Josipa Jurja Strossmayera 4, 23000 Zadar</derivirana_varijabla>
  </DomainObject.Predmet.ProtustrankaWithAdress>
  <DomainObject.Predmet.ProtustrankaWithAdressOIB>
    <izvorni_sadrzaj>ZADAR TRANSFERS j.d.o.o. za prijevoz, OIB 62574503843, Ul. Josipa Jurja Strossmayera 4, 23000 Zadar</izvorni_sadrzaj>
    <derivirana_varijabla naziv="DomainObject.Predmet.ProtustrankaWithAdressOIB_1">ZADAR TRANSFERS j.d.o.o. za prijevoz, OIB 62574503843, Ul. Josipa Jurja Strossmayera 4, 23000 Zadar</derivirana_varijabla>
  </DomainObject.Predmet.ProtustrankaWithAdressOIB>
  <DomainObject.Predmet.ProtustrankaNazivFormated>
    <izvorni_sadrzaj>ZADAR TRANSFERS j.d.o.o. za prijevoz</izvorni_sadrzaj>
    <derivirana_varijabla naziv="DomainObject.Predmet.ProtustrankaNazivFormated_1">ZADAR TRANSFERS j.d.o.o. za prijevoz</derivirana_varijabla>
  </DomainObject.Predmet.ProtustrankaNazivFormated>
  <DomainObject.Predmet.ProtustrankaNazivFormatedOIB>
    <izvorni_sadrzaj>ZADAR TRANSFERS j.d.o.o. za prijevoz, OIB 62574503843</izvorni_sadrzaj>
    <derivirana_varijabla naziv="DomainObject.Predmet.ProtustrankaNazivFormatedOIB_1">ZADAR TRANSFERS j.d.o.o. za prijevoz, OIB 62574503843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TRANSFERS j.d.o.o. za prijevoz</item>
    </izvorni_sadrzaj>
    <derivirana_varijabla naziv="DomainObject.Predmet.ProtuStrankaListFormated_1">
      <item>ZADAR TRANSFERS j.d.o.o. za prijevoz</item>
    </derivirana_varijabla>
  </DomainObject.Predmet.ProtuStrankaListFormated>
  <DomainObject.Predmet.ProtuStrankaListFormatedOIB>
    <izvorni_sadrzaj>
      <item>ZADAR TRANSFERS j.d.o.o. za prijevoz, OIB 62574503843</item>
    </izvorni_sadrzaj>
    <derivirana_varijabla naziv="DomainObject.Predmet.ProtuStrankaListFormatedOIB_1">
      <item>ZADAR TRANSFERS j.d.o.o. za prijevoz, OIB 62574503843</item>
    </derivirana_varijabla>
  </DomainObject.Predmet.ProtuStrankaListFormatedOIB>
  <DomainObject.Predmet.ProtuStrankaListFormatedWithAdress>
    <izvorni_sadrzaj>
      <item>ZADAR TRANSFERS j.d.o.o. za prijevoz, Ul. Josipa Jurja Strossmayera 4, 23000 Zadar</item>
    </izvorni_sadrzaj>
    <derivirana_varijabla naziv="DomainObject.Predmet.ProtuStrankaListFormatedWithAdress_1">
      <item>ZADAR TRANSFERS j.d.o.o. za prijevoz, Ul. Josipa Jurja Strossmayera 4, 23000 Zadar</item>
    </derivirana_varijabla>
  </DomainObject.Predmet.ProtuStrankaListFormatedWithAdress>
  <DomainObject.Predmet.ProtuStrankaListFormatedWithAdressOIB>
    <izvorni_sadrzaj>
      <item>ZADAR TRANSFERS j.d.o.o. za prijevoz, OIB 62574503843, Ul. Josipa Jurja Strossmayera 4, 23000 Zadar</item>
    </izvorni_sadrzaj>
    <derivirana_varijabla naziv="DomainObject.Predmet.ProtuStrankaListFormatedWithAdressOIB_1">
      <item>ZADAR TRANSFERS j.d.o.o. za prijevoz, OIB 62574503843, Ul. Josipa Jurja Strossmayera 4, 23000 Zadar</item>
    </derivirana_varijabla>
  </DomainObject.Predmet.ProtuStrankaListFormatedWithAdressOIB>
  <DomainObject.Predmet.ProtuStrankaListNazivFormated>
    <izvorni_sadrzaj>
      <item>ZADAR TRANSFERS j.d.o.o. za prijevoz</item>
    </izvorni_sadrzaj>
    <derivirana_varijabla naziv="DomainObject.Predmet.ProtuStrankaListNazivFormated_1">
      <item>ZADAR TRANSFERS j.d.o.o. za prijevoz</item>
    </derivirana_varijabla>
  </DomainObject.Predmet.ProtuStrankaListNazivFormated>
  <DomainObject.Predmet.ProtuStrankaListNazivFormatedOIB>
    <izvorni_sadrzaj>
      <item>ZADAR TRANSFERS j.d.o.o. za prijevoz, OIB 62574503843</item>
    </izvorni_sadrzaj>
    <derivirana_varijabla naziv="DomainObject.Predmet.ProtuStrankaListNazivFormatedOIB_1">
      <item>ZADAR TRANSFERS j.d.o.o. za prijevoz, OIB 62574503843</item>
    </derivirana_varijabla>
  </DomainObject.Predmet.ProtuStrankaListNazivFormatedOIB>
  <DomainObject.Predmet.OstaliListFormated>
    <izvorni_sadrzaj>
      <item>Tonči Dokoza</item>
    </izvorni_sadrzaj>
    <derivirana_varijabla naziv="DomainObject.Predmet.OstaliListFormated_1">
      <item>Tonči Dokoza</item>
    </derivirana_varijabla>
  </DomainObject.Predmet.OstaliListFormated>
  <DomainObject.Predmet.OstaliListFormatedOIB>
    <izvorni_sadrzaj>
      <item>Tonči Dokoza, OIB 38677106781</item>
    </izvorni_sadrzaj>
    <derivirana_varijabla naziv="DomainObject.Predmet.OstaliListFormatedOIB_1">
      <item>Tonči Dokoza, OIB 38677106781</item>
    </derivirana_varijabla>
  </DomainObject.Predmet.OstaliListFormatedOIB>
  <DomainObject.Predmet.OstaliListFormatedWithAdress>
    <izvorni_sadrzaj>
      <item>Tonči Dokoza, Ul. Josipa Jurja Strossmayera 4, 23000 Zadar</item>
    </izvorni_sadrzaj>
    <derivirana_varijabla naziv="DomainObject.Predmet.OstaliListFormatedWithAdress_1">
      <item>Tonči Dokoza, Ul. Josipa Jurja Strossmayera 4, 23000 Zadar</item>
    </derivirana_varijabla>
  </DomainObject.Predmet.OstaliListFormatedWithAdress>
  <DomainObject.Predmet.OstaliListFormatedWithAdressOIB>
    <izvorni_sadrzaj>
      <item>Tonči Dokoza, OIB 38677106781, Ul. Josipa Jurja Strossmayera 4, 23000 Zadar</item>
    </izvorni_sadrzaj>
    <derivirana_varijabla naziv="DomainObject.Predmet.OstaliListFormatedWithAdressOIB_1">
      <item>Tonči Dokoza, OIB 38677106781, Ul. Josipa Jurja Strossmayera 4, 23000 Zadar</item>
    </derivirana_varijabla>
  </DomainObject.Predmet.OstaliListFormatedWithAdressOIB>
  <DomainObject.Predmet.OstaliListNazivFormated>
    <izvorni_sadrzaj>
      <item>Tonči Dokoza</item>
    </izvorni_sadrzaj>
    <derivirana_varijabla naziv="DomainObject.Predmet.OstaliListNazivFormated_1">
      <item>Tonči Dokoza</item>
    </derivirana_varijabla>
  </DomainObject.Predmet.OstaliListNazivFormated>
  <DomainObject.Predmet.OstaliListNazivFormatedOIB>
    <izvorni_sadrzaj>
      <item>Tonči Dokoza, OIB 38677106781</item>
    </izvorni_sadrzaj>
    <derivirana_varijabla naziv="DomainObject.Predmet.OstaliListNazivFormatedOIB_1">
      <item>Tonči Dokoza, OIB 38677106781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St-135/2017-20</izvorni_sadrzaj>
    <derivirana_varijabla naziv="DomainObject.PoslovniBrojDokumenta_1">St-135/2017-20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TRANSFERS j.d.o.o. za prijevoz</izvorni_sadrzaj>
    <derivirana_varijabla naziv="DomainObject.Predmet.ProtustrankaIDrugi_1">ZADAR TRANSFERS j.d.o.o. za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TRANSFERS j.d.o.o. za prijevoz, OIB 62574503843, Ul. Josipa Jurja Strossmayera 4, 23000 Zadar</izvorni_sadrzaj>
    <derivirana_varijabla naziv="DomainObject.Predmet.ProtustrankaIDrugiAdressOIB_1">ZADAR TRANSFERS j.d.o.o. za prijevoz, OIB 62574503843, Ul. Josipa Jurja Strossmayera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TRANSFERS j.d.o.o. za prijevoz</item>
      <item>Tonči Dokoza</item>
    </izvorni_sadrzaj>
    <derivirana_varijabla naziv="DomainObject.Predmet.SudioniciListNaziv_1">
      <item>FINA</item>
      <item>ZADAR TRANSFERS j.d.o.o. za prijevoz</item>
      <item>Tonči Dokoza</item>
    </derivirana_varijabla>
  </DomainObject.Predmet.SudioniciListNaziv>
  <DomainObject.Predmet.SudioniciListAdressOIB>
    <izvorni_sadrzaj>
      <item>FINA, OIB 85821130368</item>
      <item>ZADAR TRANSFERS j.d.o.o. za prijevoz, OIB 62574503843, Ul. Josipa Jurja Strossmayera 4,23000 Zadar</item>
      <item>Tonči Dokoza, OIB 38677106781, Ul. Josipa Jurja Strossmayera 4,23000 Zadar</item>
    </izvorni_sadrzaj>
    <derivirana_varijabla naziv="DomainObject.Predmet.SudioniciListAdressOIB_1">
      <item>FINA, OIB 85821130368</item>
      <item>ZADAR TRANSFERS j.d.o.o. za prijevoz, OIB 62574503843, Ul. Josipa Jurja Strossmayera 4,23000 Zadar</item>
      <item>Tonči Dokoza, OIB 38677106781, Ul. Josipa Jurja Strossmayera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62574503843</item>
      <item>, OIB 38677106781</item>
    </izvorni_sadrzaj>
    <derivirana_varijabla naziv="DomainObject.Predmet.SudioniciListNazivOIB_1">
      <item>, OIB 85821130368</item>
      <item>, OIB 62574503843</item>
      <item>, OIB 38677106781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3393</properties:Characters>
  <properties:Lines>87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2018-05-04T11:04:00Z</dcterms:created>
  <dc:creator>Tina Grgas</dc:creator>
  <cp:lastModifiedBy>Nena Mužanović</cp:lastModifiedBy>
  <cp:lastPrinted>2018-05-04T11:35:00Z</cp:lastPrinted>
  <dcterms:modified xmlns:xsi="http://www.w3.org/2001/XMLSchema-instance" xsi:type="dcterms:W3CDTF">2018-05-04T11:35:00Z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St-135/2017-20 / Odluka - Rješenje o imenovanju privremenog stečajnog upravitelja (St-135-17 ZADAR TRANSFERS.docx)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