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b7afe0" w14:paraId="1b7afe0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DD0007" w:rsidP="00DD0007" w:rsidR="00DD0007" w:rsidRPr="00DD0007">
      <w:pPr>
        <w:pStyle w:val="SudNaziv"/>
        <w:rPr>
          <w:rFonts w:cs="Times New Roman" w:eastAsia="Times New Roman"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Pr="00DD0007">
        <w:rPr>
          <w:rFonts w:cs="Times New Roman" w:eastAsia="Times New Roman"/>
          <w:bCs/>
          <w:lang w:eastAsia="hr-HR"/>
        </w:rPr>
        <w:t xml:space="preserve">     REPUBLIKA HRVATSKA                                               </w:t>
      </w:r>
      <w:r w:rsidRPr="00DD0007">
        <w:rPr>
          <w:rFonts w:cs="Times New Roman" w:eastAsia="Times New Roman"/>
          <w:lang w:eastAsia="hr-HR"/>
        </w:rPr>
        <w:t>Broj: 14. St-1833/2015.</w:t>
      </w:r>
    </w:p>
    <w:p w:rsidRDefault="00DD0007" w:rsidP="00DD0007" w:rsidR="00DD0007" w:rsidRPr="00DD0007">
      <w:pPr>
        <w:spacing w:after="0"/>
        <w:rPr>
          <w:rFonts w:cs="Times New Roman" w:eastAsia="Times New Roman"/>
          <w:lang w:eastAsia="hr-HR"/>
        </w:rPr>
      </w:pPr>
      <w:r w:rsidRPr="00DD0007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DD0007" w:rsidP="00DD0007" w:rsidR="00DD0007" w:rsidRPr="00DD0007">
      <w:pPr>
        <w:spacing w:after="0"/>
        <w:rPr>
          <w:rFonts w:cs="Times New Roman" w:eastAsia="Times New Roman"/>
          <w:b/>
          <w:lang w:eastAsia="hr-HR"/>
        </w:rPr>
      </w:pPr>
      <w:r w:rsidRPr="00DD0007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DD0007">
        <w:rPr>
          <w:rFonts w:cs="Times New Roman" w:eastAsia="Times New Roman"/>
          <w:b/>
          <w:lang w:eastAsia="hr-HR"/>
        </w:rPr>
        <w:t>Sukoišanska</w:t>
      </w:r>
      <w:proofErr w:type="spellEnd"/>
      <w:r w:rsidRPr="00DD0007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DD0007" w:rsidP="00DD0007" w:rsidR="00DD0007" w:rsidRPr="00DD0007">
      <w:pPr>
        <w:spacing w:after="0"/>
        <w:jc w:val="both"/>
        <w:rPr>
          <w:rFonts w:cs="Times New Roman" w:eastAsia="Times New Roman"/>
          <w:lang w:eastAsia="hr-HR"/>
        </w:rPr>
      </w:pPr>
    </w:p>
    <w:p w:rsidRDefault="00DD0007" w:rsidP="00DD0007" w:rsidR="00DD0007" w:rsidRPr="00DD0007">
      <w:pPr>
        <w:spacing w:after="0"/>
        <w:jc w:val="both"/>
        <w:rPr>
          <w:rFonts w:cs="Times New Roman" w:eastAsia="Times New Roman"/>
          <w:lang w:eastAsia="hr-HR"/>
        </w:rPr>
      </w:pPr>
    </w:p>
    <w:p w:rsidRDefault="00DD0007" w:rsidP="00DD0007" w:rsidR="00DD0007" w:rsidRPr="00DD0007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DD0007">
        <w:rPr>
          <w:rFonts w:cs="Times New Roman" w:eastAsia="Times New Roman"/>
          <w:b/>
          <w:lang w:eastAsia="hr-HR"/>
        </w:rPr>
        <w:t>R E P U B L I K A  H R V A T S K A</w:t>
      </w:r>
    </w:p>
    <w:p w:rsidRDefault="00DD0007" w:rsidP="00DD0007" w:rsidR="00DD0007" w:rsidRPr="00DD0007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DD0007" w:rsidP="00DD0007" w:rsidR="00DD0007" w:rsidRPr="00DD0007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DD0007">
        <w:rPr>
          <w:rFonts w:cs="Times New Roman" w:eastAsia="Times New Roman"/>
          <w:b/>
          <w:lang w:eastAsia="hr-HR"/>
        </w:rPr>
        <w:t>R J E Š E NJ E</w:t>
      </w:r>
    </w:p>
    <w:p w:rsidRDefault="00DD0007" w:rsidP="00DD0007" w:rsidR="00DD0007" w:rsidRPr="00DD0007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DD0007" w:rsidP="00DD0007" w:rsidR="00DD0007" w:rsidRPr="00DD0007">
      <w:pPr>
        <w:spacing w:after="0"/>
        <w:jc w:val="both"/>
        <w:rPr>
          <w:rFonts w:cs="Times New Roman" w:eastAsia="Times New Roman"/>
          <w:lang w:eastAsia="hr-HR"/>
        </w:rPr>
      </w:pPr>
      <w:r w:rsidRPr="00DD0007">
        <w:rPr>
          <w:rFonts w:cs="Times New Roman" w:eastAsia="Times New Roman"/>
          <w:b/>
          <w:lang w:eastAsia="hr-HR"/>
        </w:rPr>
        <w:tab/>
      </w:r>
      <w:r w:rsidRPr="00DD0007">
        <w:rPr>
          <w:rFonts w:cs="Times New Roman" w:eastAsia="Times New Roman"/>
          <w:lang w:eastAsia="hr-HR"/>
        </w:rPr>
        <w:t xml:space="preserve">Trgovački sud u Splitu, po sudcu Jozi Ćaleta, u skraćenom stečajnom postupku povodom Zahtjeva FINANCIJSKE AGENCIJE, Regionalni centar Split, Podružnica Split, Mažuranićevo šetalište 24b, OIB: 85821130368, nad Dužnikom: MIMI, za usluge, društvo s ograničenom odgovornošću, Split, Biskupa </w:t>
      </w:r>
      <w:proofErr w:type="spellStart"/>
      <w:r w:rsidRPr="00DD0007">
        <w:rPr>
          <w:rFonts w:cs="Times New Roman" w:eastAsia="Times New Roman"/>
          <w:lang w:eastAsia="hr-HR"/>
        </w:rPr>
        <w:t>Jurja</w:t>
      </w:r>
      <w:proofErr w:type="spellEnd"/>
      <w:r w:rsidRPr="00DD0007">
        <w:rPr>
          <w:rFonts w:cs="Times New Roman" w:eastAsia="Times New Roman"/>
          <w:lang w:eastAsia="hr-HR"/>
        </w:rPr>
        <w:t xml:space="preserve"> Dobrile 12, OIB: 01519475094, MBS: 060246122, dana 21. rujna 2016. godine</w:t>
      </w:r>
    </w:p>
    <w:p w:rsidRDefault="00DD0007" w:rsidP="00DD0007" w:rsidR="00DD0007" w:rsidRPr="00DD0007">
      <w:pPr>
        <w:spacing w:after="0"/>
        <w:jc w:val="both"/>
        <w:rPr>
          <w:rFonts w:cs="Times New Roman" w:eastAsia="Times New Roman"/>
          <w:lang w:eastAsia="hr-HR"/>
        </w:rPr>
      </w:pPr>
    </w:p>
    <w:p w:rsidRDefault="00DD0007" w:rsidP="00DD0007" w:rsidR="00DD0007" w:rsidRPr="00DD0007">
      <w:pPr>
        <w:spacing w:after="0"/>
        <w:jc w:val="both"/>
        <w:rPr>
          <w:rFonts w:cs="Times New Roman" w:eastAsia="Times New Roman"/>
          <w:lang w:eastAsia="hr-HR"/>
        </w:rPr>
      </w:pPr>
    </w:p>
    <w:p w:rsidRDefault="00DD0007" w:rsidP="00DD0007" w:rsidR="00DD0007" w:rsidRPr="00DD0007">
      <w:pPr>
        <w:spacing w:after="0"/>
        <w:jc w:val="center"/>
        <w:rPr>
          <w:rFonts w:cs="Times New Roman" w:eastAsia="Times New Roman"/>
          <w:lang w:eastAsia="hr-HR"/>
        </w:rPr>
      </w:pPr>
      <w:r w:rsidRPr="00DD0007">
        <w:rPr>
          <w:rFonts w:cs="Times New Roman" w:eastAsia="Times New Roman"/>
          <w:lang w:eastAsia="hr-HR"/>
        </w:rPr>
        <w:t>r i j e š i o  j e</w:t>
      </w:r>
    </w:p>
    <w:p w:rsidRDefault="00DD0007" w:rsidP="00DD0007" w:rsidR="00DD0007" w:rsidRPr="00DD0007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DD0007" w:rsidP="00DD0007" w:rsidR="00DD0007" w:rsidRPr="00DD0007">
      <w:pPr>
        <w:spacing w:after="0"/>
        <w:jc w:val="both"/>
        <w:rPr>
          <w:rFonts w:cs="Times New Roman" w:eastAsia="Times New Roman"/>
          <w:lang w:eastAsia="hr-HR"/>
        </w:rPr>
      </w:pPr>
      <w:r w:rsidRPr="00DD0007">
        <w:rPr>
          <w:rFonts w:cs="Times New Roman" w:eastAsia="Times New Roman"/>
          <w:b/>
          <w:lang w:eastAsia="hr-HR"/>
        </w:rPr>
        <w:t>I.</w:t>
      </w:r>
      <w:r w:rsidRPr="00DD0007">
        <w:rPr>
          <w:rFonts w:cs="Times New Roman" w:eastAsia="Times New Roman"/>
          <w:lang w:eastAsia="hr-HR"/>
        </w:rPr>
        <w:t xml:space="preserve"> U zaključenome stečajnom postupku nad Dužnikom: MIMI, za usluge, društvo s ograničenom odgovornošću, Split, Biskupa </w:t>
      </w:r>
      <w:proofErr w:type="spellStart"/>
      <w:r w:rsidRPr="00DD0007">
        <w:rPr>
          <w:rFonts w:cs="Times New Roman" w:eastAsia="Times New Roman"/>
          <w:lang w:eastAsia="hr-HR"/>
        </w:rPr>
        <w:t>Jurja</w:t>
      </w:r>
      <w:proofErr w:type="spellEnd"/>
      <w:r w:rsidRPr="00DD0007">
        <w:rPr>
          <w:rFonts w:cs="Times New Roman" w:eastAsia="Times New Roman"/>
          <w:lang w:eastAsia="hr-HR"/>
        </w:rPr>
        <w:t xml:space="preserve"> Dobrile 12, OIB: 01519475094, MBS: 060246122. (dalje: Dužnik, stečajni Dužnik), upućuje se stečajni upravitelj Ivan </w:t>
      </w:r>
      <w:proofErr w:type="spellStart"/>
      <w:r w:rsidRPr="00DD0007">
        <w:rPr>
          <w:rFonts w:cs="Times New Roman" w:eastAsia="Times New Roman"/>
          <w:lang w:eastAsia="hr-HR"/>
        </w:rPr>
        <w:t>Gjurašić</w:t>
      </w:r>
      <w:proofErr w:type="spellEnd"/>
      <w:r w:rsidRPr="00DD0007">
        <w:rPr>
          <w:rFonts w:cs="Times New Roman" w:eastAsia="Times New Roman"/>
          <w:lang w:eastAsia="hr-HR"/>
        </w:rPr>
        <w:t xml:space="preserve">, Petrinjska 28, Zagreb, OIB: 66025260916, u ime i za račun stečajne mase Dužnika, unovčiti imovinu Dužnika – naplatu tražbine u ovršnom postupku po rješenju o ovrsi na temelju vjerodostojne isprave </w:t>
      </w:r>
      <w:proofErr w:type="spellStart"/>
      <w:r w:rsidRPr="00DD0007">
        <w:rPr>
          <w:rFonts w:cs="Times New Roman" w:eastAsia="Times New Roman"/>
          <w:lang w:eastAsia="hr-HR"/>
        </w:rPr>
        <w:t>donijetom</w:t>
      </w:r>
      <w:proofErr w:type="spellEnd"/>
      <w:r w:rsidRPr="00DD0007">
        <w:rPr>
          <w:rFonts w:cs="Times New Roman" w:eastAsia="Times New Roman"/>
          <w:lang w:eastAsia="hr-HR"/>
        </w:rPr>
        <w:t xml:space="preserve"> od javne bilježnice u Splitu Mile </w:t>
      </w:r>
      <w:proofErr w:type="spellStart"/>
      <w:r w:rsidRPr="00DD0007">
        <w:rPr>
          <w:rFonts w:cs="Times New Roman" w:eastAsia="Times New Roman"/>
          <w:lang w:eastAsia="hr-HR"/>
        </w:rPr>
        <w:t>Čipčić</w:t>
      </w:r>
      <w:proofErr w:type="spellEnd"/>
      <w:r w:rsidRPr="00DD0007">
        <w:rPr>
          <w:rFonts w:cs="Times New Roman" w:eastAsia="Times New Roman"/>
          <w:lang w:eastAsia="hr-HR"/>
        </w:rPr>
        <w:t xml:space="preserve">, </w:t>
      </w:r>
      <w:proofErr w:type="spellStart"/>
      <w:r w:rsidRPr="00DD0007">
        <w:rPr>
          <w:rFonts w:cs="Times New Roman" w:eastAsia="Times New Roman"/>
          <w:lang w:eastAsia="hr-HR"/>
        </w:rPr>
        <w:t>Gundulićeva</w:t>
      </w:r>
      <w:proofErr w:type="spellEnd"/>
      <w:r w:rsidRPr="00DD0007">
        <w:rPr>
          <w:rFonts w:cs="Times New Roman" w:eastAsia="Times New Roman"/>
          <w:lang w:eastAsia="hr-HR"/>
        </w:rPr>
        <w:t xml:space="preserve"> 20, Split, od 05. prosinca 2013. godine, broj: Ovrv906/13, na prijedlog ovoga stečajnog Dužnika a protiv </w:t>
      </w:r>
      <w:proofErr w:type="spellStart"/>
      <w:r w:rsidRPr="00DD0007">
        <w:rPr>
          <w:rFonts w:cs="Times New Roman" w:eastAsia="Times New Roman"/>
          <w:lang w:eastAsia="hr-HR"/>
        </w:rPr>
        <w:t>ovršenika</w:t>
      </w:r>
      <w:proofErr w:type="spellEnd"/>
      <w:r w:rsidRPr="00DD0007">
        <w:rPr>
          <w:rFonts w:cs="Times New Roman" w:eastAsia="Times New Roman"/>
          <w:lang w:eastAsia="hr-HR"/>
        </w:rPr>
        <w:t xml:space="preserve">: Antonia </w:t>
      </w:r>
      <w:proofErr w:type="spellStart"/>
      <w:r w:rsidRPr="00DD0007">
        <w:rPr>
          <w:rFonts w:cs="Times New Roman" w:eastAsia="Times New Roman"/>
          <w:lang w:eastAsia="hr-HR"/>
        </w:rPr>
        <w:t>Jončića</w:t>
      </w:r>
      <w:proofErr w:type="spellEnd"/>
      <w:r w:rsidRPr="00DD0007">
        <w:rPr>
          <w:rFonts w:cs="Times New Roman" w:eastAsia="Times New Roman"/>
          <w:lang w:eastAsia="hr-HR"/>
        </w:rPr>
        <w:t>, vlasnika Obrta za usluge „</w:t>
      </w:r>
      <w:proofErr w:type="spellStart"/>
      <w:r w:rsidRPr="00DD0007">
        <w:rPr>
          <w:rFonts w:cs="Times New Roman" w:eastAsia="Times New Roman"/>
          <w:lang w:eastAsia="hr-HR"/>
        </w:rPr>
        <w:t>Tiramola</w:t>
      </w:r>
      <w:proofErr w:type="spellEnd"/>
      <w:r w:rsidRPr="00DD0007">
        <w:rPr>
          <w:rFonts w:cs="Times New Roman" w:eastAsia="Times New Roman"/>
          <w:lang w:eastAsia="hr-HR"/>
        </w:rPr>
        <w:t xml:space="preserve">“, Split, </w:t>
      </w:r>
      <w:proofErr w:type="spellStart"/>
      <w:r w:rsidRPr="00DD0007">
        <w:rPr>
          <w:rFonts w:cs="Times New Roman" w:eastAsia="Times New Roman"/>
          <w:lang w:eastAsia="hr-HR"/>
        </w:rPr>
        <w:t>Smiljanićeva</w:t>
      </w:r>
      <w:proofErr w:type="spellEnd"/>
      <w:r w:rsidRPr="00DD0007">
        <w:rPr>
          <w:rFonts w:cs="Times New Roman" w:eastAsia="Times New Roman"/>
          <w:lang w:eastAsia="hr-HR"/>
        </w:rPr>
        <w:t xml:space="preserve"> 2, OIB: 10412531062. Naplatu tražbine se Stečajni upravitelj upućuje uplaćivati na depozitni račun ovog Suda, broj: HR1623900011300000664, koji se vodi kod Hrvatske poštanske banke, </w:t>
      </w:r>
      <w:proofErr w:type="spellStart"/>
      <w:r w:rsidRPr="00DD0007">
        <w:rPr>
          <w:rFonts w:cs="Times New Roman" w:eastAsia="Times New Roman"/>
          <w:lang w:eastAsia="hr-HR"/>
        </w:rPr>
        <w:t>d.d</w:t>
      </w:r>
      <w:proofErr w:type="spellEnd"/>
      <w:r w:rsidRPr="00DD0007">
        <w:rPr>
          <w:rFonts w:cs="Times New Roman" w:eastAsia="Times New Roman"/>
          <w:lang w:eastAsia="hr-HR"/>
        </w:rPr>
        <w:t xml:space="preserve">, svrha uplate: </w:t>
      </w:r>
      <w:r w:rsidRPr="00DD0007">
        <w:rPr>
          <w:rFonts w:cs="Times New Roman" w:eastAsia="Times New Roman"/>
          <w:i/>
          <w:lang w:eastAsia="hr-HR"/>
        </w:rPr>
        <w:t>unovčena stečajna masa u predmetu: 14. St-1833/2015. – MIMI, d.o.o.</w:t>
      </w:r>
    </w:p>
    <w:p w:rsidRDefault="00DD0007" w:rsidP="00DD0007" w:rsidR="00DD0007" w:rsidRPr="00DD0007">
      <w:pPr>
        <w:spacing w:after="0"/>
        <w:jc w:val="both"/>
        <w:rPr>
          <w:rFonts w:cs="Times New Roman" w:eastAsia="Times New Roman"/>
          <w:lang w:eastAsia="hr-HR"/>
        </w:rPr>
      </w:pPr>
      <w:r w:rsidRPr="00DD0007">
        <w:rPr>
          <w:rFonts w:cs="Times New Roman" w:eastAsia="Times New Roman"/>
          <w:b/>
          <w:lang w:eastAsia="hr-HR"/>
        </w:rPr>
        <w:t>II.</w:t>
      </w:r>
      <w:r w:rsidRPr="00DD0007">
        <w:rPr>
          <w:rFonts w:cs="Times New Roman" w:eastAsia="Times New Roman"/>
          <w:lang w:eastAsia="hr-HR"/>
        </w:rPr>
        <w:t xml:space="preserve"> Određuje se upis stečajne mase iz točke I. izrijeke ovog rješenja u sudski registar ovog Suda, što će Registarski odjel ovog Suda to provesti po službenoj dužnosti, nakon primitka pravomoćnoga ovog rješenja. </w:t>
      </w:r>
    </w:p>
    <w:p w:rsidRDefault="00DD0007" w:rsidP="00DD0007" w:rsidR="00DD0007" w:rsidRPr="00DD0007">
      <w:pPr>
        <w:spacing w:after="0"/>
        <w:jc w:val="both"/>
        <w:rPr>
          <w:rFonts w:cs="Times New Roman" w:eastAsia="Times New Roman"/>
          <w:lang w:eastAsia="hr-HR"/>
        </w:rPr>
      </w:pPr>
      <w:r w:rsidRPr="00DD0007">
        <w:rPr>
          <w:rFonts w:cs="Times New Roman" w:eastAsia="Times New Roman"/>
          <w:b/>
          <w:lang w:eastAsia="hr-HR"/>
        </w:rPr>
        <w:t>III.</w:t>
      </w:r>
      <w:r w:rsidRPr="00DD0007">
        <w:rPr>
          <w:rFonts w:cs="Times New Roman" w:eastAsia="Times New Roman"/>
          <w:lang w:eastAsia="hr-HR"/>
        </w:rPr>
        <w:t xml:space="preserve">  Upućuje se stečajni upravitelj o radnjama poduzetim temeljem ovog rješenja, o naplati navedene tražbine (i unovčenju druge imovine Dužnika koju pronađe za vrijeme naplate iste tražbine) podnositi ovom Sudu pisana izvješća najmanje jedanput u tri mjeseca a kada se cijela tražbina naplati predložiti raspodjelu naplaćenoga novčanog iznosa. U slučaju potrebe otvaranja bankovnog računa Dužnika, Stečajni se upravitelj upućuje predložiti Sudu donošenje odgovarajućeg zaključka. Stečajnom se upravitelju u prilogu ovog rješenja dostavlja podnesak (sa prilozima) Vlahe Duplančića, odvjetnika u Splitu, Split, </w:t>
      </w:r>
      <w:proofErr w:type="spellStart"/>
      <w:r w:rsidRPr="00DD0007">
        <w:rPr>
          <w:rFonts w:cs="Times New Roman" w:eastAsia="Times New Roman"/>
          <w:lang w:eastAsia="hr-HR"/>
        </w:rPr>
        <w:t>Gundulićeva</w:t>
      </w:r>
      <w:proofErr w:type="spellEnd"/>
      <w:r w:rsidRPr="00DD0007">
        <w:rPr>
          <w:rFonts w:cs="Times New Roman" w:eastAsia="Times New Roman"/>
          <w:lang w:eastAsia="hr-HR"/>
        </w:rPr>
        <w:t xml:space="preserve"> 18, od 12. rujna 2016. godine a koji je u Sudu fizički zaprimljen dana 14. rujna 2016. godine, kojim je isti odvjetnik, predstavljajući se kao punomoćnik Dužnika, </w:t>
      </w:r>
      <w:proofErr w:type="spellStart"/>
      <w:r w:rsidRPr="00DD0007">
        <w:rPr>
          <w:rFonts w:cs="Times New Roman" w:eastAsia="Times New Roman"/>
          <w:lang w:eastAsia="hr-HR"/>
        </w:rPr>
        <w:t>izvjestio</w:t>
      </w:r>
      <w:proofErr w:type="spellEnd"/>
      <w:r w:rsidRPr="00DD0007">
        <w:rPr>
          <w:rFonts w:cs="Times New Roman" w:eastAsia="Times New Roman"/>
          <w:lang w:eastAsia="hr-HR"/>
        </w:rPr>
        <w:t xml:space="preserve"> Sud o imovini Dužnika: novčanoj tražbini koju Dužnik </w:t>
      </w:r>
      <w:proofErr w:type="spellStart"/>
      <w:r w:rsidRPr="00DD0007">
        <w:rPr>
          <w:rFonts w:cs="Times New Roman" w:eastAsia="Times New Roman"/>
          <w:lang w:eastAsia="hr-HR"/>
        </w:rPr>
        <w:t>ovršuje</w:t>
      </w:r>
      <w:proofErr w:type="spellEnd"/>
      <w:r w:rsidRPr="00DD0007">
        <w:rPr>
          <w:rFonts w:cs="Times New Roman" w:eastAsia="Times New Roman"/>
          <w:lang w:eastAsia="hr-HR"/>
        </w:rPr>
        <w:t xml:space="preserve"> protiv svog dužnika: Antonia </w:t>
      </w:r>
      <w:proofErr w:type="spellStart"/>
      <w:r w:rsidRPr="00DD0007">
        <w:rPr>
          <w:rFonts w:cs="Times New Roman" w:eastAsia="Times New Roman"/>
          <w:lang w:eastAsia="hr-HR"/>
        </w:rPr>
        <w:t>Jončića</w:t>
      </w:r>
      <w:proofErr w:type="spellEnd"/>
      <w:r w:rsidRPr="00DD0007">
        <w:rPr>
          <w:rFonts w:cs="Times New Roman" w:eastAsia="Times New Roman"/>
          <w:lang w:eastAsia="hr-HR"/>
        </w:rPr>
        <w:t>, vlasnika Obrta za usluge „</w:t>
      </w:r>
      <w:proofErr w:type="spellStart"/>
      <w:r w:rsidRPr="00DD0007">
        <w:rPr>
          <w:rFonts w:cs="Times New Roman" w:eastAsia="Times New Roman"/>
          <w:lang w:eastAsia="hr-HR"/>
        </w:rPr>
        <w:t>Tiramola</w:t>
      </w:r>
      <w:proofErr w:type="spellEnd"/>
      <w:r w:rsidRPr="00DD0007">
        <w:rPr>
          <w:rFonts w:cs="Times New Roman" w:eastAsia="Times New Roman"/>
          <w:lang w:eastAsia="hr-HR"/>
        </w:rPr>
        <w:t xml:space="preserve">“, Split, </w:t>
      </w:r>
      <w:proofErr w:type="spellStart"/>
      <w:r w:rsidRPr="00DD0007">
        <w:rPr>
          <w:rFonts w:cs="Times New Roman" w:eastAsia="Times New Roman"/>
          <w:lang w:eastAsia="hr-HR"/>
        </w:rPr>
        <w:t>Smiljanićeva</w:t>
      </w:r>
      <w:proofErr w:type="spellEnd"/>
      <w:r w:rsidRPr="00DD0007">
        <w:rPr>
          <w:rFonts w:cs="Times New Roman" w:eastAsia="Times New Roman"/>
          <w:lang w:eastAsia="hr-HR"/>
        </w:rPr>
        <w:t xml:space="preserve"> 2, OIB: 10412531062.</w:t>
      </w:r>
    </w:p>
    <w:p w:rsidRDefault="00DD0007" w:rsidP="00DD0007" w:rsidR="00DD0007" w:rsidRPr="00DD0007">
      <w:pPr>
        <w:spacing w:after="0"/>
        <w:jc w:val="both"/>
        <w:rPr>
          <w:rFonts w:cs="Times New Roman" w:eastAsia="Times New Roman"/>
          <w:lang w:eastAsia="hr-HR"/>
        </w:rPr>
      </w:pPr>
      <w:r w:rsidRPr="00DD0007">
        <w:rPr>
          <w:rFonts w:cs="Times New Roman" w:eastAsia="Times New Roman"/>
          <w:lang w:eastAsia="hr-HR"/>
        </w:rPr>
        <w:t xml:space="preserve"> </w:t>
      </w:r>
    </w:p>
    <w:p w:rsidRDefault="00DD0007" w:rsidP="00DD0007" w:rsidR="00DD0007" w:rsidRPr="00DD0007">
      <w:pPr>
        <w:spacing w:after="0"/>
        <w:rPr>
          <w:rFonts w:cs="Times New Roman" w:eastAsia="Times New Roman"/>
          <w:lang w:eastAsia="hr-HR"/>
        </w:rPr>
      </w:pPr>
    </w:p>
    <w:p w:rsidRDefault="00DD0007" w:rsidP="00DD0007" w:rsidR="00DD0007" w:rsidRPr="00DD0007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DD0007">
        <w:rPr>
          <w:rFonts w:cs="Times New Roman" w:eastAsia="Times New Roman"/>
          <w:lang w:eastAsia="hr-HR"/>
        </w:rPr>
        <w:lastRenderedPageBreak/>
        <w:t xml:space="preserve">                                                                       </w:t>
      </w:r>
      <w:r w:rsidRPr="00DD0007">
        <w:rPr>
          <w:rFonts w:cs="Times New Roman" w:eastAsia="Times New Roman"/>
          <w:b/>
          <w:lang w:eastAsia="hr-HR"/>
        </w:rPr>
        <w:t xml:space="preserve">- 2 -                                </w:t>
      </w:r>
      <w:proofErr w:type="spellStart"/>
      <w:r w:rsidRPr="00DD0007">
        <w:rPr>
          <w:rFonts w:cs="Times New Roman" w:eastAsia="Times New Roman"/>
          <w:b/>
          <w:lang w:eastAsia="hr-HR" w:val="en-AU"/>
        </w:rPr>
        <w:t>Broj</w:t>
      </w:r>
      <w:proofErr w:type="spellEnd"/>
      <w:r w:rsidRPr="00DD0007">
        <w:rPr>
          <w:rFonts w:cs="Times New Roman" w:eastAsia="Times New Roman"/>
          <w:b/>
          <w:lang w:eastAsia="hr-HR" w:val="en-AU"/>
        </w:rPr>
        <w:t xml:space="preserve">: 14. </w:t>
      </w:r>
      <w:r w:rsidRPr="00DD0007">
        <w:rPr>
          <w:rFonts w:cs="Times New Roman" w:eastAsia="Times New Roman"/>
          <w:b/>
          <w:lang w:eastAsia="hr-HR"/>
        </w:rPr>
        <w:t>St-1833/2015.</w:t>
      </w:r>
    </w:p>
    <w:p w:rsidRDefault="00DD0007" w:rsidP="00DD0007" w:rsidR="00DD0007" w:rsidRPr="00DD0007">
      <w:pPr>
        <w:spacing w:after="0"/>
        <w:rPr>
          <w:rFonts w:cs="Times New Roman" w:eastAsia="Times New Roman"/>
          <w:lang w:eastAsia="hr-HR"/>
        </w:rPr>
      </w:pPr>
    </w:p>
    <w:p w:rsidRDefault="00DD0007" w:rsidP="00DD0007" w:rsidR="00DD0007" w:rsidRPr="00DD0007">
      <w:pPr>
        <w:spacing w:after="0"/>
        <w:rPr>
          <w:rFonts w:cs="Times New Roman" w:eastAsia="Times New Roman"/>
          <w:lang w:eastAsia="hr-HR"/>
        </w:rPr>
      </w:pPr>
    </w:p>
    <w:p w:rsidRDefault="00DD0007" w:rsidP="00DD0007" w:rsidR="00DD0007" w:rsidRPr="00DD0007">
      <w:pPr>
        <w:spacing w:after="0"/>
        <w:rPr>
          <w:rFonts w:cs="Times New Roman" w:eastAsia="Times New Roman"/>
          <w:lang w:eastAsia="hr-HR"/>
        </w:rPr>
      </w:pPr>
    </w:p>
    <w:p w:rsidRDefault="00DD0007" w:rsidP="00DD0007" w:rsidR="00DD0007" w:rsidRPr="00DD0007">
      <w:pPr>
        <w:spacing w:after="0"/>
        <w:jc w:val="center"/>
        <w:rPr>
          <w:rFonts w:cs="Times New Roman" w:eastAsia="Times New Roman"/>
          <w:lang w:eastAsia="hr-HR"/>
        </w:rPr>
      </w:pPr>
      <w:r w:rsidRPr="00DD0007">
        <w:rPr>
          <w:rFonts w:cs="Times New Roman" w:eastAsia="Times New Roman"/>
          <w:lang w:eastAsia="hr-HR"/>
        </w:rPr>
        <w:t>Obrazloženje</w:t>
      </w:r>
    </w:p>
    <w:p w:rsidRDefault="00DD0007" w:rsidP="00DD0007" w:rsidR="00DD0007" w:rsidRPr="00DD0007">
      <w:pPr>
        <w:spacing w:after="0"/>
        <w:jc w:val="both"/>
        <w:rPr>
          <w:rFonts w:cs="Times New Roman" w:eastAsia="Times New Roman"/>
          <w:lang w:eastAsia="hr-HR"/>
        </w:rPr>
      </w:pPr>
    </w:p>
    <w:p w:rsidRDefault="00DD0007" w:rsidP="00DD0007" w:rsidR="00DD0007" w:rsidRPr="00DD0007">
      <w:pPr>
        <w:spacing w:after="0"/>
        <w:jc w:val="both"/>
        <w:rPr>
          <w:rFonts w:cs="Times New Roman" w:eastAsia="Times New Roman"/>
          <w:lang w:eastAsia="hr-HR"/>
        </w:rPr>
      </w:pPr>
    </w:p>
    <w:p w:rsidRDefault="00DD0007" w:rsidP="00DD0007" w:rsidR="00DD0007" w:rsidRPr="00DD0007">
      <w:pPr>
        <w:spacing w:after="0"/>
        <w:jc w:val="both"/>
        <w:rPr>
          <w:rFonts w:cs="Times New Roman" w:eastAsia="Times New Roman"/>
          <w:lang w:eastAsia="hr-HR"/>
        </w:rPr>
      </w:pPr>
      <w:r w:rsidRPr="00DD0007">
        <w:rPr>
          <w:rFonts w:cs="Times New Roman" w:eastAsia="Times New Roman"/>
          <w:lang w:eastAsia="hr-HR"/>
        </w:rPr>
        <w:tab/>
        <w:t>Ovo se rješenje temelji na odredbi članka 133. i 431, stavak 2, Stečajnog zakona (</w:t>
      </w:r>
      <w:r w:rsidRPr="00DD0007">
        <w:rPr>
          <w:rFonts w:cs="Times New Roman" w:eastAsia="Times New Roman"/>
          <w:i/>
          <w:lang w:eastAsia="hr-HR"/>
        </w:rPr>
        <w:t>Narodne novine</w:t>
      </w:r>
      <w:r w:rsidRPr="00DD0007">
        <w:rPr>
          <w:rFonts w:cs="Times New Roman" w:eastAsia="Times New Roman"/>
          <w:lang w:eastAsia="hr-HR"/>
        </w:rPr>
        <w:t xml:space="preserve">, br.: 71/15, dalje: SZ), pošto je nakon pravomoćnog zaključenja stečajnog postupka nad Dužnikom rješenjem ovog Suda od 01. srpnja 2016. godine, broj: gornji, Vlaho Duplančić, odvjetnik u Splitu, Split, </w:t>
      </w:r>
      <w:proofErr w:type="spellStart"/>
      <w:r w:rsidRPr="00DD0007">
        <w:rPr>
          <w:rFonts w:cs="Times New Roman" w:eastAsia="Times New Roman"/>
          <w:lang w:eastAsia="hr-HR"/>
        </w:rPr>
        <w:t>Gundulićeva</w:t>
      </w:r>
      <w:proofErr w:type="spellEnd"/>
      <w:r w:rsidRPr="00DD0007">
        <w:rPr>
          <w:rFonts w:cs="Times New Roman" w:eastAsia="Times New Roman"/>
          <w:lang w:eastAsia="hr-HR"/>
        </w:rPr>
        <w:t xml:space="preserve"> 18, predstavljajući se kao punomoćnik Dužnika, </w:t>
      </w:r>
      <w:proofErr w:type="spellStart"/>
      <w:r w:rsidRPr="00DD0007">
        <w:rPr>
          <w:rFonts w:cs="Times New Roman" w:eastAsia="Times New Roman"/>
          <w:lang w:eastAsia="hr-HR"/>
        </w:rPr>
        <w:t>izvjestio</w:t>
      </w:r>
      <w:proofErr w:type="spellEnd"/>
      <w:r w:rsidRPr="00DD0007">
        <w:rPr>
          <w:rFonts w:cs="Times New Roman" w:eastAsia="Times New Roman"/>
          <w:lang w:eastAsia="hr-HR"/>
        </w:rPr>
        <w:t xml:space="preserve"> Sud o postojanju imovine Dužnika: novčane tražbine koju Dužnik </w:t>
      </w:r>
      <w:proofErr w:type="spellStart"/>
      <w:r w:rsidRPr="00DD0007">
        <w:rPr>
          <w:rFonts w:cs="Times New Roman" w:eastAsia="Times New Roman"/>
          <w:lang w:eastAsia="hr-HR"/>
        </w:rPr>
        <w:t>ovršuje</w:t>
      </w:r>
      <w:proofErr w:type="spellEnd"/>
      <w:r w:rsidRPr="00DD0007">
        <w:rPr>
          <w:rFonts w:cs="Times New Roman" w:eastAsia="Times New Roman"/>
          <w:lang w:eastAsia="hr-HR"/>
        </w:rPr>
        <w:t xml:space="preserve"> protiv svog dužnika: Antonio </w:t>
      </w:r>
      <w:proofErr w:type="spellStart"/>
      <w:r w:rsidRPr="00DD0007">
        <w:rPr>
          <w:rFonts w:cs="Times New Roman" w:eastAsia="Times New Roman"/>
          <w:lang w:eastAsia="hr-HR"/>
        </w:rPr>
        <w:t>Jončić</w:t>
      </w:r>
      <w:proofErr w:type="spellEnd"/>
      <w:r w:rsidRPr="00DD0007">
        <w:rPr>
          <w:rFonts w:cs="Times New Roman" w:eastAsia="Times New Roman"/>
          <w:lang w:eastAsia="hr-HR"/>
        </w:rPr>
        <w:t>, vlasnik Obrta za usluge „</w:t>
      </w:r>
      <w:proofErr w:type="spellStart"/>
      <w:r w:rsidRPr="00DD0007">
        <w:rPr>
          <w:rFonts w:cs="Times New Roman" w:eastAsia="Times New Roman"/>
          <w:lang w:eastAsia="hr-HR"/>
        </w:rPr>
        <w:t>Tiramola</w:t>
      </w:r>
      <w:proofErr w:type="spellEnd"/>
      <w:r w:rsidRPr="00DD0007">
        <w:rPr>
          <w:rFonts w:cs="Times New Roman" w:eastAsia="Times New Roman"/>
          <w:lang w:eastAsia="hr-HR"/>
        </w:rPr>
        <w:t xml:space="preserve">“, Split, </w:t>
      </w:r>
      <w:proofErr w:type="spellStart"/>
      <w:r w:rsidRPr="00DD0007">
        <w:rPr>
          <w:rFonts w:cs="Times New Roman" w:eastAsia="Times New Roman"/>
          <w:lang w:eastAsia="hr-HR"/>
        </w:rPr>
        <w:t>Smiljanićeva</w:t>
      </w:r>
      <w:proofErr w:type="spellEnd"/>
      <w:r w:rsidRPr="00DD0007">
        <w:rPr>
          <w:rFonts w:cs="Times New Roman" w:eastAsia="Times New Roman"/>
          <w:lang w:eastAsia="hr-HR"/>
        </w:rPr>
        <w:t xml:space="preserve"> 2, OIB: 10412531062.</w:t>
      </w:r>
    </w:p>
    <w:p w:rsidRDefault="00DD0007" w:rsidP="00DD0007" w:rsidR="00DD0007" w:rsidRPr="00DD0007">
      <w:pPr>
        <w:spacing w:after="0"/>
        <w:jc w:val="both"/>
        <w:rPr>
          <w:rFonts w:cs="Times New Roman" w:eastAsia="Times New Roman"/>
          <w:lang w:eastAsia="hr-HR"/>
        </w:rPr>
      </w:pPr>
    </w:p>
    <w:p w:rsidRDefault="00DD0007" w:rsidP="00DD0007" w:rsidR="00DD0007" w:rsidRPr="00DD0007">
      <w:pPr>
        <w:spacing w:after="0"/>
        <w:jc w:val="both"/>
        <w:rPr>
          <w:rFonts w:cs="Times New Roman" w:eastAsia="Times New Roman"/>
          <w:lang w:eastAsia="hr-HR"/>
        </w:rPr>
      </w:pPr>
    </w:p>
    <w:p w:rsidRDefault="00DD0007" w:rsidP="00DD0007" w:rsidR="00DD0007" w:rsidRPr="00DD0007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DD0007">
        <w:rPr>
          <w:rFonts w:cs="Times New Roman" w:eastAsia="Times New Roman"/>
          <w:lang w:eastAsia="hr-HR"/>
        </w:rPr>
        <w:t>U Splitu, 21. rujna 2016. godine</w:t>
      </w:r>
    </w:p>
    <w:p w:rsidRDefault="00DD0007" w:rsidP="00DD0007" w:rsidR="00DD0007" w:rsidRPr="00DD0007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</w:p>
    <w:p w:rsidRDefault="00DD0007" w:rsidP="00DD0007" w:rsidR="00DD0007" w:rsidRPr="00DD0007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DD0007">
        <w:rPr>
          <w:rFonts w:cs="Times New Roman" w:eastAsia="Times New Roman"/>
          <w:lang w:eastAsia="hr-HR"/>
        </w:rPr>
        <w:t>S U D A C</w:t>
      </w:r>
    </w:p>
    <w:p w:rsidRDefault="00DD0007" w:rsidP="00DD0007" w:rsidR="00DD0007" w:rsidRPr="00DD0007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DD0007" w:rsidP="00DD0007" w:rsidR="00DD0007" w:rsidRPr="00DD0007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DD0007">
        <w:rPr>
          <w:rFonts w:cs="Times New Roman" w:eastAsia="Times New Roman"/>
          <w:lang w:eastAsia="hr-HR"/>
        </w:rPr>
        <w:t xml:space="preserve">     Jozo Ćaleta,</w:t>
      </w:r>
    </w:p>
    <w:p w:rsidRDefault="00DD0007" w:rsidP="00DD0007" w:rsidR="00DD0007" w:rsidRPr="00DD0007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DD0007" w:rsidP="00DD0007" w:rsidR="00DD0007" w:rsidRPr="00DD0007">
      <w:pPr>
        <w:spacing w:after="0"/>
        <w:jc w:val="both"/>
        <w:rPr>
          <w:rFonts w:cs="Times New Roman" w:eastAsia="Times New Roman"/>
          <w:lang w:eastAsia="hr-HR"/>
        </w:rPr>
      </w:pPr>
    </w:p>
    <w:p w:rsidRDefault="00DD0007" w:rsidP="00DD0007" w:rsidR="00DD0007" w:rsidRPr="00DD0007">
      <w:pPr>
        <w:spacing w:after="0"/>
        <w:jc w:val="both"/>
        <w:rPr>
          <w:rFonts w:cs="Times New Roman" w:eastAsia="Times New Roman"/>
          <w:lang w:eastAsia="hr-HR"/>
        </w:rPr>
      </w:pPr>
    </w:p>
    <w:p w:rsidRDefault="00DD0007" w:rsidP="00DD0007" w:rsidR="00DD0007" w:rsidRPr="00DD0007">
      <w:pPr>
        <w:spacing w:after="0"/>
        <w:jc w:val="both"/>
        <w:rPr>
          <w:rFonts w:cs="Times New Roman" w:eastAsia="Times New Roman"/>
          <w:lang w:eastAsia="hr-HR"/>
        </w:rPr>
      </w:pPr>
      <w:r w:rsidRPr="00DD0007">
        <w:rPr>
          <w:rFonts w:cs="Times New Roman" w:eastAsia="Times New Roman"/>
          <w:lang w:eastAsia="hr-HR"/>
        </w:rPr>
        <w:t>Pouka o pravnom lijeku:</w:t>
      </w:r>
    </w:p>
    <w:p w:rsidRDefault="00DD0007" w:rsidP="00DD0007" w:rsidR="00DD0007" w:rsidRPr="00DD0007">
      <w:pPr>
        <w:spacing w:after="0"/>
        <w:jc w:val="both"/>
        <w:rPr>
          <w:rFonts w:cs="Times New Roman" w:eastAsia="Times New Roman"/>
          <w:lang w:eastAsia="hr-HR"/>
        </w:rPr>
      </w:pPr>
      <w:r w:rsidRPr="00DD0007">
        <w:rPr>
          <w:rFonts w:cs="Times New Roman" w:eastAsia="Times New Roman"/>
          <w:lang w:eastAsia="hr-HR"/>
        </w:rPr>
        <w:t>Protiv ovog rješenja može se izjaviti žalba Visokom trgovačkom sudu Republike Hrvatske u Zagrebu. Žalba se podnosi putem ovog Suda, pismeno u tri primjerka, u roku od 8. dana nakon proteka osmog dana od dana objave rješenja na mrežnoj stranici e-Oglasna ploča sudova.</w:t>
      </w:r>
    </w:p>
    <w:p w:rsidRDefault="00DD0007" w:rsidP="00DD0007" w:rsidR="00DD0007" w:rsidRPr="00DD0007">
      <w:pPr>
        <w:spacing w:after="0"/>
        <w:jc w:val="both"/>
        <w:rPr>
          <w:rFonts w:cs="Times New Roman" w:eastAsia="Times New Roman"/>
          <w:lang w:eastAsia="hr-HR"/>
        </w:rPr>
      </w:pPr>
    </w:p>
    <w:p w:rsidRDefault="00DD0007" w:rsidP="00DD0007" w:rsidR="00DD0007" w:rsidRPr="00DD0007">
      <w:pPr>
        <w:spacing w:after="0"/>
        <w:jc w:val="both"/>
        <w:rPr>
          <w:rFonts w:cs="Times New Roman" w:eastAsia="Times New Roman"/>
          <w:lang w:eastAsia="hr-HR"/>
        </w:rPr>
      </w:pPr>
    </w:p>
    <w:p w:rsidRDefault="00DD0007" w:rsidP="00DD0007" w:rsidR="00DD0007" w:rsidRPr="00DD0007">
      <w:pPr>
        <w:spacing w:after="0"/>
        <w:jc w:val="both"/>
        <w:rPr>
          <w:rFonts w:cs="Times New Roman" w:eastAsia="Times New Roman"/>
          <w:lang w:eastAsia="hr-HR"/>
        </w:rPr>
      </w:pPr>
    </w:p>
    <w:p w:rsidRDefault="00DD0007" w:rsidP="00DD0007" w:rsidR="00DD0007" w:rsidRPr="00DD0007">
      <w:pPr>
        <w:spacing w:after="0"/>
        <w:jc w:val="both"/>
        <w:rPr>
          <w:rFonts w:cs="Times New Roman" w:eastAsia="Times New Roman"/>
          <w:lang w:eastAsia="hr-HR"/>
        </w:rPr>
      </w:pPr>
      <w:r w:rsidRPr="00DD0007">
        <w:rPr>
          <w:rFonts w:cs="Times New Roman" w:eastAsia="Times New Roman"/>
          <w:lang w:eastAsia="hr-HR"/>
        </w:rPr>
        <w:t>DNA:</w:t>
      </w:r>
    </w:p>
    <w:p w:rsidRDefault="00DD0007" w:rsidP="00DD0007" w:rsidR="00DD0007" w:rsidRPr="00DD0007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DD0007">
        <w:rPr>
          <w:rFonts w:cs="Times New Roman" w:eastAsia="Times New Roman"/>
          <w:lang w:eastAsia="hr-HR"/>
        </w:rPr>
        <w:t xml:space="preserve">Vlaho Duplančić, odvjetnik, Split, </w:t>
      </w:r>
      <w:proofErr w:type="spellStart"/>
      <w:r w:rsidRPr="00DD0007">
        <w:rPr>
          <w:rFonts w:cs="Times New Roman" w:eastAsia="Times New Roman"/>
          <w:lang w:eastAsia="hr-HR"/>
        </w:rPr>
        <w:t>Gundulićeva</w:t>
      </w:r>
      <w:proofErr w:type="spellEnd"/>
      <w:r w:rsidRPr="00DD0007">
        <w:rPr>
          <w:rFonts w:cs="Times New Roman" w:eastAsia="Times New Roman"/>
          <w:lang w:eastAsia="hr-HR"/>
        </w:rPr>
        <w:t xml:space="preserve"> 18, </w:t>
      </w:r>
    </w:p>
    <w:p w:rsidRDefault="00DD0007" w:rsidP="00DD0007" w:rsidR="00DD0007" w:rsidRPr="00DD0007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DD0007">
        <w:rPr>
          <w:rFonts w:cs="Times New Roman" w:eastAsia="Times New Roman"/>
          <w:lang w:eastAsia="hr-HR"/>
        </w:rPr>
        <w:t xml:space="preserve">Stečajni upravitelj Ivan </w:t>
      </w:r>
      <w:proofErr w:type="spellStart"/>
      <w:r w:rsidRPr="00DD0007">
        <w:rPr>
          <w:rFonts w:cs="Times New Roman" w:eastAsia="Times New Roman"/>
          <w:lang w:eastAsia="hr-HR"/>
        </w:rPr>
        <w:t>Gjurašić</w:t>
      </w:r>
      <w:proofErr w:type="spellEnd"/>
      <w:r w:rsidRPr="00DD0007">
        <w:rPr>
          <w:rFonts w:cs="Times New Roman" w:eastAsia="Times New Roman"/>
          <w:lang w:eastAsia="hr-HR"/>
        </w:rPr>
        <w:t xml:space="preserve">, Petrinjska 28, Zagreb, uz podnesak Vlahe Duplančića, odvjetnika u Splitu, Split, </w:t>
      </w:r>
      <w:proofErr w:type="spellStart"/>
      <w:r w:rsidRPr="00DD0007">
        <w:rPr>
          <w:rFonts w:cs="Times New Roman" w:eastAsia="Times New Roman"/>
          <w:lang w:eastAsia="hr-HR"/>
        </w:rPr>
        <w:t>Gundulićeva</w:t>
      </w:r>
      <w:proofErr w:type="spellEnd"/>
      <w:r w:rsidRPr="00DD0007">
        <w:rPr>
          <w:rFonts w:cs="Times New Roman" w:eastAsia="Times New Roman"/>
          <w:lang w:eastAsia="hr-HR"/>
        </w:rPr>
        <w:t xml:space="preserve"> 18, sa prilozima,</w:t>
      </w:r>
    </w:p>
    <w:p w:rsidRDefault="00DD0007" w:rsidP="00DD0007" w:rsidR="00DD0007" w:rsidRPr="00DD0007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DD0007">
        <w:rPr>
          <w:rFonts w:cs="Times New Roman" w:eastAsia="Times New Roman"/>
          <w:lang w:eastAsia="hr-HR"/>
        </w:rPr>
        <w:t>Sudski registar – nakon pravomoćnosti,</w:t>
      </w:r>
    </w:p>
    <w:p w:rsidRDefault="00DD0007" w:rsidP="00DD0007" w:rsidR="00DD0007" w:rsidRPr="00DD0007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DD0007">
        <w:rPr>
          <w:rFonts w:cs="Times New Roman" w:eastAsia="Times New Roman"/>
          <w:lang w:eastAsia="hr-HR"/>
        </w:rPr>
        <w:t>e-Oglasna ploča Suda – rok: 20. dana,</w:t>
      </w:r>
    </w:p>
    <w:p w:rsidRDefault="00DD0007" w:rsidP="00DD0007" w:rsidR="00DD0007" w:rsidRPr="00DD0007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DD0007">
        <w:rPr>
          <w:rFonts w:cs="Times New Roman" w:eastAsia="Times New Roman"/>
          <w:lang w:eastAsia="hr-HR"/>
        </w:rPr>
        <w:t>u spis.</w:t>
      </w:r>
    </w:p>
    <w:p w:rsidRDefault="00DD0007" w:rsidP="00DD0007" w:rsidR="00DD0007" w:rsidRPr="00DD0007">
      <w:pPr>
        <w:spacing w:after="0"/>
        <w:jc w:val="both"/>
        <w:rPr>
          <w:rFonts w:cs="Times New Roman" w:eastAsia="Times New Roman"/>
          <w:lang w:eastAsia="hr-HR"/>
        </w:rPr>
      </w:pPr>
    </w:p>
    <w:p w:rsidRDefault="00DD0007" w:rsidP="00DD0007" w:rsidR="00DD0007" w:rsidRPr="00DD0007">
      <w:pPr>
        <w:spacing w:after="0"/>
        <w:jc w:val="both"/>
        <w:rPr>
          <w:rFonts w:cs="Times New Roman" w:eastAsia="Times New Roman"/>
          <w:lang w:eastAsia="hr-HR"/>
        </w:rPr>
      </w:pPr>
    </w:p>
    <w:p w:rsidRDefault="00DD0007" w:rsidP="00DD0007" w:rsidR="00DD0007" w:rsidRPr="00DD0007">
      <w:pPr>
        <w:spacing w:after="0"/>
        <w:jc w:val="both"/>
        <w:rPr>
          <w:rFonts w:cs="Times New Roman" w:eastAsia="Times New Roman"/>
          <w:lang w:eastAsia="hr-HR"/>
        </w:rPr>
      </w:pPr>
      <w:r w:rsidRPr="00DD0007">
        <w:rPr>
          <w:rFonts w:cs="Times New Roman" w:eastAsia="Times New Roman"/>
          <w:lang w:eastAsia="hr-HR"/>
        </w:rPr>
        <w:t>Split, 21. rujna 2016. godine.                                     Sudac:</w:t>
      </w:r>
    </w:p>
    <w:p w:rsidRDefault="00DD0007" w:rsidP="00DD0007" w:rsidR="00DD0007" w:rsidRPr="00DD0007">
      <w:pPr>
        <w:spacing w:after="0"/>
        <w:jc w:val="both"/>
        <w:rPr>
          <w:rFonts w:cs="Times New Roman" w:eastAsia="Times New Roman"/>
          <w:lang w:eastAsia="hr-HR"/>
        </w:rPr>
      </w:pPr>
      <w:r w:rsidRPr="00DD0007">
        <w:rPr>
          <w:rFonts w:cs="Times New Roman" w:eastAsia="Times New Roman"/>
          <w:lang w:eastAsia="hr-HR"/>
        </w:rPr>
        <w:t xml:space="preserve">                                                                                Jozo Ćaleta,</w:t>
      </w:r>
    </w:p>
    <w:p w:rsidRDefault="00DD0007" w:rsidP="00DD0007" w:rsidR="00DD0007" w:rsidRPr="00DD0007">
      <w:pPr>
        <w:spacing w:after="0"/>
        <w:jc w:val="both"/>
        <w:rPr>
          <w:rFonts w:cs="Times New Roman" w:eastAsia="Times New Roman"/>
          <w:lang w:eastAsia="hr-HR"/>
        </w:rPr>
      </w:pPr>
    </w:p>
    <w:p w:rsidRDefault="00DD0007" w:rsidP="00DD0007" w:rsidR="00DD0007" w:rsidRPr="00DD0007">
      <w:pPr>
        <w:spacing w:after="0"/>
        <w:jc w:val="both"/>
        <w:rPr>
          <w:rFonts w:cs="Times New Roman" w:eastAsia="Times New Roman"/>
          <w:lang w:eastAsia="hr-HR"/>
        </w:rPr>
      </w:pPr>
    </w:p>
    <w:p w:rsidRDefault="00DD0007" w:rsidP="00DD0007" w:rsidR="00DD0007" w:rsidRPr="00DD0007">
      <w:pPr>
        <w:spacing w:after="0"/>
        <w:jc w:val="both"/>
        <w:rPr>
          <w:rFonts w:cs="Times New Roman" w:eastAsia="Times New Roman"/>
          <w:lang w:eastAsia="hr-HR"/>
        </w:rPr>
      </w:pP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88A5470"/>
    <w:multiLevelType w:val="hybridMultilevel"/>
    <w:tmpl w:val="AF5E2382"/>
    <w:lvl w:tplc="9D381570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007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80770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rujna 2016.</izvorni_sadrzaj>
    <derivirana_varijabla naziv="DomainObject.DatumDonosenjaOdluke_1">21.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St-1833/2015-9</izvorni_sadrzaj>
    <derivirana_varijabla naziv="DomainObject.Oznaka_1">St-1833/2015-9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1833</izvorni_sadrzaj>
    <derivirana_varijabla naziv="DomainObject.Predmet.Broj_1">1833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1. srpnja 2016.</izvorni_sadrzaj>
    <derivirana_varijabla naziv="DomainObject.Predmet.DatumRjesavanja_1">1. srpnja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St-1833/2015</izvorni_sadrzaj>
    <derivirana_varijabla naziv="DomainObject.Predmet.OznakaBroj_1">St-1833/2015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Jozo</izvorni_sadrzaj>
    <derivirana_varijabla naziv="DomainObject.Predmet.PredmetRijesio.Ime_1">Jozo</derivirana_varijabla>
  </DomainObject.Predmet.PredmetRijesio.Ime>
  <DomainObject.Predmet.PredmetRijesio.Oib>
    <izvorni_sadrzaj>20900307305</izvorni_sadrzaj>
    <derivirana_varijabla naziv="DomainObject.Predmet.PredmetRijesio.Oib_1">20900307305</derivirana_varijabla>
  </DomainObject.Predmet.PredmetRijesio.Oib>
  <DomainObject.Predmet.PredmetRijesio.Prezime>
    <izvorni_sadrzaj>Ćaleta</izvorni_sadrzaj>
    <derivirana_varijabla naziv="DomainObject.Predmet.PredmetRijesio.Prezime_1">Ćaleta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MIMI za usluge, društvo s ograničenom odgovornošću</izvorni_sadrzaj>
    <derivirana_varijabla naziv="DomainObject.Predmet.ProtustrankaFormated_1">  MIMI za usluge, društvo s ograničenom odgovornošću</derivirana_varijabla>
  </DomainObject.Predmet.ProtustrankaFormated>
  <DomainObject.Predmet.ProtustrankaFormatedOIB>
    <izvorni_sadrzaj>  MIMI za usluge, društvo s ograničenom odgovornošću, OIB 01519475094</izvorni_sadrzaj>
    <derivirana_varijabla naziv="DomainObject.Predmet.ProtustrankaFormatedOIB_1">  MIMI za usluge, društvo s ograničenom odgovornošću, OIB 01519475094</derivirana_varijabla>
  </DomainObject.Predmet.ProtustrankaFormatedOIB>
  <DomainObject.Predmet.ProtustrankaFormatedWithAdress>
    <izvorni_sadrzaj> MIMI za usluge, društvo s ograničenom odgovornošću, Biskupa Jurja Dobrile 12, 21000 Split</izvorni_sadrzaj>
    <derivirana_varijabla naziv="DomainObject.Predmet.ProtustrankaFormatedWithAdress_1"> MIMI za usluge, društvo s ograničenom odgovornošću, Biskupa Jurja Dobrile 12, 21000 Split</derivirana_varijabla>
  </DomainObject.Predmet.ProtustrankaFormatedWithAdress>
  <DomainObject.Predmet.ProtustrankaFormatedWithAdressOIB>
    <izvorni_sadrzaj> MIMI za usluge, društvo s ograničenom odgovornošću, OIB 01519475094, Biskupa Jurja Dobrile 12, 21000 Split</izvorni_sadrzaj>
    <derivirana_varijabla naziv="DomainObject.Predmet.ProtustrankaFormatedWithAdressOIB_1"> MIMI za usluge, društvo s ograničenom odgovornošću, OIB 01519475094, Biskupa Jurja Dobrile 12, 21000 Split</derivirana_varijabla>
  </DomainObject.Predmet.ProtustrankaFormatedWithAdressOIB>
  <DomainObject.Predmet.ProtustrankaWithAdress>
    <izvorni_sadrzaj>MIMI za usluge, društvo s ograničenom odgovornošću Biskupa Jurja Dobrile 12, 21000 Split</izvorni_sadrzaj>
    <derivirana_varijabla naziv="DomainObject.Predmet.ProtustrankaWithAdress_1">MIMI za usluge, društvo s ograničenom odgovornošću Biskupa Jurja Dobrile 12, 21000 Split</derivirana_varijabla>
  </DomainObject.Predmet.ProtustrankaWithAdress>
  <DomainObject.Predmet.ProtustrankaWithAdressOIB>
    <izvorni_sadrzaj>MIMI za usluge, društvo s ograničenom odgovornošću, OIB 01519475094, Biskupa Jurja Dobrile 12, 21000 Split</izvorni_sadrzaj>
    <derivirana_varijabla naziv="DomainObject.Predmet.ProtustrankaWithAdressOIB_1">MIMI za usluge, društvo s ograničenom odgovornošću, OIB 01519475094, Biskupa Jurja Dobrile 12, 21000 Split</derivirana_varijabla>
  </DomainObject.Predmet.ProtustrankaWithAdressOIB>
  <DomainObject.Predmet.ProtustrankaNazivFormated>
    <izvorni_sadrzaj>MIMI za usluge, društvo s ograničenom odgovornošću</izvorni_sadrzaj>
    <derivirana_varijabla naziv="DomainObject.Predmet.ProtustrankaNazivFormated_1">MIMI za usluge, društvo s ograničenom odgovornošću</derivirana_varijabla>
  </DomainObject.Predmet.ProtustrankaNazivFormated>
  <DomainObject.Predmet.ProtustrankaNazivFormatedOIB>
    <izvorni_sadrzaj>MIMI za usluge, društvo s ograničenom odgovornošću, OIB 01519475094</izvorni_sadrzaj>
    <derivirana_varijabla naziv="DomainObject.Predmet.ProtustrankaNazivFormatedOIB_1">MIMI za usluge, društvo s ograničenom odgovornošću, OIB 01519475094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SPLIT</izvorni_sadrzaj>
    <derivirana_varijabla naziv="DomainObject.Predmet.StrankaFormated_1">  FINANCIJSKA AGENCIJA RC SPLIT</derivirana_varijabla>
  </DomainObject.Predmet.StrankaFormated>
  <DomainObject.Predmet.StrankaFormatedOIB>
    <izvorni_sadrzaj>  FINANCIJSKA AGENCIJA RC SPLIT, OIB 85821130368</izvorni_sadrzaj>
    <derivirana_varijabla naziv="DomainObject.Predmet.StrankaFormatedOIB_1">  FINANCIJSKA AGENCIJA RC SPLIT, OIB 85821130368</derivirana_varijabla>
  </DomainObject.Predmet.StrankaFormatedOIB>
  <DomainObject.Predmet.StrankaFormatedWithAdress>
    <izvorni_sadrzaj> FINANCIJSKA AGENCIJA RC SPLIT, Mažuranićevo šetalište 24b, 21000 Split</izvorni_sadrzaj>
    <derivirana_varijabla naziv="DomainObject.Predmet.StrankaFormatedWithAdress_1"> FINANCIJSKA AGENCIJA RC SPLIT, Mažuranićevo šetalište 24b, 21000 Split</derivirana_varijabla>
  </DomainObject.Predmet.StrankaFormatedWithAdress>
  <DomainObject.Predmet.StrankaFormatedWithAdressOIB>
    <izvorni_sadrzaj> FINANCIJSKA AGENCIJA RC SPLIT, OIB 85821130368, Mažuranićevo šetalište 24b, 21000 Split</izvorni_sadrzaj>
    <derivirana_varijabla naziv="DomainObject.Predmet.StrankaFormatedWithAdressOIB_1"> FINANCIJSKA AGENCIJA RC SPLIT, OIB 85821130368, Mažuranićevo šetalište 24b, 21000 Split</derivirana_varijabla>
  </DomainObject.Predmet.StrankaFormatedWithAdressOIB>
  <DomainObject.Predmet.StrankaWithAdress>
    <izvorni_sadrzaj>FINANCIJSKA AGENCIJA RC SPLIT Mažuranićevo šetalište 24b,21000 Split</izvorni_sadrzaj>
    <derivirana_varijabla naziv="DomainObject.Predmet.StrankaWithAdress_1">FINANCIJSKA AGENCIJA RC SPLIT Mažuranićevo šetalište 24b,21000 Split</derivirana_varijabla>
  </DomainObject.Predmet.StrankaWithAdress>
  <DomainObject.Predmet.StrankaWithAdressOIB>
    <izvorni_sadrzaj>FINANCIJSKA AGENCIJA RC SPLIT, OIB 85821130368, Mažuranićevo šetalište 24b,21000 Split</izvorni_sadrzaj>
    <derivirana_varijabla naziv="DomainObject.Predmet.StrankaWithAdressOIB_1">FINANCIJSKA AGENCIJA RC SPLIT, OIB 85821130368, Mažuranićevo šetalište 24b,21000 Split</derivirana_varijabla>
  </DomainObject.Predmet.StrankaWithAdressOIB>
  <DomainObject.Predmet.StrankaNazivFormated>
    <izvorni_sadrzaj>FINANCIJSKA AGENCIJA RC SPLIT</izvorni_sadrzaj>
    <derivirana_varijabla naziv="DomainObject.Predmet.StrankaNazivFormated_1">FINANCIJSKA AGENCIJA RC SPLIT</derivirana_varijabla>
  </DomainObject.Predmet.StrankaNazivFormated>
  <DomainObject.Predmet.StrankaNazivFormatedOIB>
    <izvorni_sadrzaj>FINANCIJSKA AGENCIJA RC SPLIT, OIB 85821130368</izvorni_sadrzaj>
    <derivirana_varijabla naziv="DomainObject.Predmet.StrankaNazivFormatedOIB_1">FINANCIJSKA AGENCIJA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3376.84</izvorni_sadrzaj>
    <derivirana_varijabla naziv="DomainObject.Predmet.TrenutnaVrijednost_1">3376.84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 RC SPLIT</item>
    </izvorni_sadrzaj>
    <derivirana_varijabla naziv="DomainObject.Predmet.StrankaListFormated_1">
      <item>FINANCIJSKA AGENCIJA RC SPLIT</item>
    </derivirana_varijabla>
  </DomainObject.Predmet.StrankaListFormated>
  <DomainObject.Predmet.StrankaListFormatedOIB>
    <izvorni_sadrzaj>
      <item>FINANCIJSKA AGENCIJA RC SPLIT, OIB 85821130368</item>
    </izvorni_sadrzaj>
    <derivirana_varijabla naziv="DomainObject.Predmet.StrankaListFormatedOIB_1">
      <item>FINANCIJSKA AGENCIJA RC SPLIT, OIB 85821130368</item>
    </derivirana_varijabla>
  </DomainObject.Predmet.StrankaListFormatedOIB>
  <DomainObject.Predmet.StrankaListFormatedWithAdress>
    <izvorni_sadrzaj>
      <item>FINANCIJSKA AGENCIJA RC SPLIT, Mažuranićevo šetalište 24b, 21000 Split</item>
    </izvorni_sadrzaj>
    <derivirana_varijabla naziv="DomainObject.Predmet.StrankaListFormatedWithAdress_1">
      <item>FINANCIJSKA AGENCIJA RC SPLIT, Mažuranićevo šetalište 24b, 21000 Split</item>
    </derivirana_varijabla>
  </DomainObject.Predmet.StrankaListFormatedWithAdress>
  <DomainObject.Predmet.StrankaListFormatedWithAdressOIB>
    <izvorni_sadrzaj>
      <item>FINANCIJSKA AGENCIJA RC SPLIT, OIB 85821130368, Mažuranićevo šetalište 24b, 21000 Split</item>
    </izvorni_sadrzaj>
    <derivirana_varijabla naziv="DomainObject.Predmet.StrankaListFormatedWithAdressOIB_1">
      <item>FINANCIJSKA AGENCIJA RC SPLIT, OIB 85821130368, Mažuranićevo šetalište 24b, 21000 Split</item>
    </derivirana_varijabla>
  </DomainObject.Predmet.StrankaListFormatedWithAdressOIB>
  <DomainObject.Predmet.StrankaListNazivFormated>
    <izvorni_sadrzaj>
      <item>FINANCIJSKA AGENCIJA RC SPLIT</item>
    </izvorni_sadrzaj>
    <derivirana_varijabla naziv="DomainObject.Predmet.StrankaListNazivFormated_1">
      <item>FINANCIJSKA AGENCIJA RC SPLIT</item>
    </derivirana_varijabla>
  </DomainObject.Predmet.StrankaListNazivFormated>
  <DomainObject.Predmet.StrankaListNazivFormatedOIB>
    <izvorni_sadrzaj>
      <item>FINANCIJSKA AGENCIJA RC SPLIT, OIB 85821130368</item>
    </izvorni_sadrzaj>
    <derivirana_varijabla naziv="DomainObject.Predmet.StrankaListNazivFormatedOIB_1">
      <item>FINANCIJSKA AGENCIJA RC SPLIT, OIB 85821130368</item>
    </derivirana_varijabla>
  </DomainObject.Predmet.StrankaListNazivFormatedOIB>
  <DomainObject.Predmet.ProtuStrankaListFormated>
    <izvorni_sadrzaj>
      <item>MIMI za usluge, društvo s ograničenom odgovornošću</item>
    </izvorni_sadrzaj>
    <derivirana_varijabla naziv="DomainObject.Predmet.ProtuStrankaListFormated_1">
      <item>MIMI za usluge, društvo s ograničenom odgovornošću</item>
    </derivirana_varijabla>
  </DomainObject.Predmet.ProtuStrankaListFormated>
  <DomainObject.Predmet.ProtuStrankaListFormatedOIB>
    <izvorni_sadrzaj>
      <item>MIMI za usluge, društvo s ograničenom odgovornošću, OIB 01519475094</item>
    </izvorni_sadrzaj>
    <derivirana_varijabla naziv="DomainObject.Predmet.ProtuStrankaListFormatedOIB_1">
      <item>MIMI za usluge, društvo s ograničenom odgovornošću, OIB 01519475094</item>
    </derivirana_varijabla>
  </DomainObject.Predmet.ProtuStrankaListFormatedOIB>
  <DomainObject.Predmet.ProtuStrankaListFormatedWithAdress>
    <izvorni_sadrzaj>
      <item>MIMI za usluge, društvo s ograničenom odgovornošću, Biskupa Jurja Dobrile 12, 21000 Split</item>
    </izvorni_sadrzaj>
    <derivirana_varijabla naziv="DomainObject.Predmet.ProtuStrankaListFormatedWithAdress_1">
      <item>MIMI za usluge, društvo s ograničenom odgovornošću, Biskupa Jurja Dobrile 12, 21000 Split</item>
    </derivirana_varijabla>
  </DomainObject.Predmet.ProtuStrankaListFormatedWithAdress>
  <DomainObject.Predmet.ProtuStrankaListFormatedWithAdressOIB>
    <izvorni_sadrzaj>
      <item>MIMI za usluge, društvo s ograničenom odgovornošću, OIB 01519475094, Biskupa Jurja Dobrile 12, 21000 Split</item>
    </izvorni_sadrzaj>
    <derivirana_varijabla naziv="DomainObject.Predmet.ProtuStrankaListFormatedWithAdressOIB_1">
      <item>MIMI za usluge, društvo s ograničenom odgovornošću, OIB 01519475094, Biskupa Jurja Dobrile 12, 21000 Split</item>
    </derivirana_varijabla>
  </DomainObject.Predmet.ProtuStrankaListFormatedWithAdressOIB>
  <DomainObject.Predmet.ProtuStrankaListNazivFormated>
    <izvorni_sadrzaj>
      <item>MIMI za usluge, društvo s ograničenom odgovornošću</item>
    </izvorni_sadrzaj>
    <derivirana_varijabla naziv="DomainObject.Predmet.ProtuStrankaListNazivFormated_1">
      <item>MIMI za usluge, društvo s ograničenom odgovornošću</item>
    </derivirana_varijabla>
  </DomainObject.Predmet.ProtuStrankaListNazivFormated>
  <DomainObject.Predmet.ProtuStrankaListNazivFormatedOIB>
    <izvorni_sadrzaj>
      <item>MIMI za usluge, društvo s ograničenom odgovornošću, OIB 01519475094</item>
    </izvorni_sadrzaj>
    <derivirana_varijabla naziv="DomainObject.Predmet.ProtuStrankaListNazivFormatedOIB_1">
      <item>MIMI za usluge, društvo s ograničenom odgovornošću, OIB 01519475094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rujna 2016.</izvorni_sadrzaj>
    <derivirana_varijabla naziv="DomainObject.Datum_1">21. rujna 2016.</derivirana_varijabla>
  </DomainObject.Datum>
  <DomainObject.PoslovniBrojDokumenta>
    <izvorni_sadrzaj>St-1833/2015-9</izvorni_sadrzaj>
    <derivirana_varijabla naziv="DomainObject.PoslovniBrojDokumenta_1">St-1833/2015-9</derivirana_varijabla>
  </DomainObject.PoslovniBrojDokumenta>
  <DomainObject.Predmet.StrankaIDrugi>
    <izvorni_sadrzaj>FINANCIJSKA AGENCIJA RC SPLIT</izvorni_sadrzaj>
    <derivirana_varijabla naziv="DomainObject.Predmet.StrankaIDrugi_1">FINANCIJSKA AGENCIJA RC SPLIT</derivirana_varijabla>
  </DomainObject.Predmet.StrankaIDrugi>
  <DomainObject.Predmet.ProtustrankaIDrugi>
    <izvorni_sadrzaj>MIMI za usluge, društvo s ograničenom odgovornošću</izvorni_sadrzaj>
    <derivirana_varijabla naziv="DomainObject.Predmet.ProtustrankaIDrugi_1">MIMI za usluge, društvo s ograničenom odgovornošću</derivirana_varijabla>
  </DomainObject.Predmet.ProtustrankaIDrugi>
  <DomainObject.Predmet.StrankaIDrugiAdressOIB>
    <izvorni_sadrzaj>FINANCIJSKA AGENCIJA RC SPLIT, OIB 85821130368, Mažuranićevo šetalište 24b, 21000 Split</izvorni_sadrzaj>
    <derivirana_varijabla naziv="DomainObject.Predmet.StrankaIDrugiAdressOIB_1">FINANCIJSKA AGENCIJA RC SPLIT, OIB 85821130368, Mažuranićevo šetalište 24b, 21000 Split</derivirana_varijabla>
  </DomainObject.Predmet.StrankaIDrugiAdressOIB>
  <DomainObject.Predmet.ProtustrankaIDrugiAdressOIB>
    <izvorni_sadrzaj>MIMI za usluge, društvo s ograničenom odgovornošću, OIB 01519475094, Biskupa Jurja Dobrile 12, 21000 Split</izvorni_sadrzaj>
    <derivirana_varijabla naziv="DomainObject.Predmet.ProtustrankaIDrugiAdressOIB_1">MIMI za usluge, društvo s ograničenom odgovornošću, OIB 01519475094, Biskupa Jurja Dobrile 12,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1. srpnja 2016.</izvorni_sadrzaj>
    <derivirana_varijabla naziv="DomainObject.Predmet.OdlukaRjesenje.DatumDonosenjaOdluke_1">1. srpnja 2016.</derivirana_varijabla>
  </DomainObject.Predmet.OdlukaRjesenje.DatumDonosenjaOdluke>
  <DomainObject.Predmet.OdlukaRjesenje.DatumPravomocnosti>
    <izvorni_sadrzaj>19. srpnja 2016.</izvorni_sadrzaj>
    <derivirana_varijabla naziv="DomainObject.Predmet.OdlukaRjesenje.DatumPravomocnosti_1">19. srpnja 2016.</derivirana_varijabla>
  </DomainObject.Predmet.OdlukaRjesenje.DatumPravomocnosti>
  <DomainObject.Predmet.OdlukaRjesenje.Oznaka>
    <izvorni_sadrzaj>St-1833/2015-5</izvorni_sadrzaj>
    <derivirana_varijabla naziv="DomainObject.Predmet.OdlukaRjesenje.Oznaka_1">St-1833/2015-5</derivirana_varijabla>
  </DomainObject.Predmet.OdlukaRjesenje.Oznaka>
  <DomainObject.Predmet.SudioniciListNaziv>
    <izvorni_sadrzaj>
      <item>MIMI za usluge, društvo s ograničenom odgovornošću</item>
      <item>FINANCIJSKA AGENCIJA RC SPLIT</item>
    </izvorni_sadrzaj>
    <derivirana_varijabla naziv="DomainObject.Predmet.SudioniciListNaziv_1">
      <item>MIMI za usluge, društvo s ograničenom odgovornošću</item>
      <item>FINANCIJSKA AGENCIJA RC SPLIT</item>
    </derivirana_varijabla>
  </DomainObject.Predmet.SudioniciListNaziv>
  <DomainObject.Predmet.SudioniciListAdressOIB>
    <izvorni_sadrzaj>
      <item>MIMI za usluge, društvo s ograničenom odgovornošću, OIB 01519475094, Biskupa Jurja Dobrile 12,21000 Split</item>
      <item>FINANCIJSKA AGENCIJA RC SPLIT, OIB 85821130368, Mažuranićevo šetalište 24b,21000 Split</item>
    </izvorni_sadrzaj>
    <derivirana_varijabla naziv="DomainObject.Predmet.SudioniciListAdressOIB_1">
      <item>MIMI za usluge, društvo s ograničenom odgovornošću, OIB 01519475094, Biskupa Jurja Dobrile 12,21000 Split</item>
      <item>FINANCIJSKA AGENCIJA 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C2FDBF5-B7C5-4476-84C5-2BD1894970C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597</properties:Words>
  <properties:Characters>3379</properties:Characters>
  <properties:Lines>97</properties:Lines>
  <properties:Paragraphs>26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4241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2016-09-21T07:27:00Z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St-1833/2015-9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