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f039" w14:paraId="632f039" w:rsidRDefault="00C87550" w:rsidR="00F0353C" w:rsidRPr="00873C3A">
      <w:pPr>
        <w15:collapsed w:val="false"/>
        <w:rPr>
          <w:b/>
        </w:rPr>
      </w:pPr>
      <w:bookmarkStart w:name="_GoBack" w:id="0"/>
      <w:bookmarkEnd w:id="0"/>
      <w:r w:rsidRPr="00873C3A">
        <w:rPr>
          <w:b/>
        </w:rPr>
        <w:t xml:space="preserve">                                                                                 Obrazac 20</w:t>
      </w:r>
    </w:p>
    <w:p w:rsidRDefault="00C87550" w:rsidR="00C87550"/>
    <w:p w:rsidRDefault="00C87550" w:rsidR="00C87550" w:rsidRPr="00873C3A">
      <w:pPr>
        <w:rPr>
          <w:b/>
        </w:rPr>
      </w:pPr>
      <w:r w:rsidRPr="00873C3A">
        <w:rPr>
          <w:b/>
        </w:rPr>
        <w:t xml:space="preserve">Nadležni trgovački sud u Zagrebu, Stalna služba Karlovac, Ljudevita </w:t>
      </w:r>
      <w:proofErr w:type="spellStart"/>
      <w:r w:rsidRPr="00873C3A">
        <w:rPr>
          <w:b/>
        </w:rPr>
        <w:t>Šestića</w:t>
      </w:r>
      <w:proofErr w:type="spellEnd"/>
      <w:r w:rsidRPr="00873C3A">
        <w:rPr>
          <w:b/>
        </w:rPr>
        <w:t xml:space="preserve"> 4</w:t>
      </w:r>
    </w:p>
    <w:p w:rsidRDefault="00C87550" w:rsidR="00C87550" w:rsidRPr="00873C3A">
      <w:pPr>
        <w:rPr>
          <w:b/>
        </w:rPr>
      </w:pPr>
      <w:r w:rsidRPr="00873C3A">
        <w:rPr>
          <w:b/>
        </w:rPr>
        <w:t>Poslovni broj spisa 1  St 6342/16</w:t>
      </w:r>
    </w:p>
    <w:p w:rsidRDefault="00C87550" w:rsidR="00C87550" w:rsidRPr="00873C3A">
      <w:pPr>
        <w:rPr>
          <w:b/>
        </w:rPr>
      </w:pPr>
      <w:r w:rsidRPr="00873C3A">
        <w:rPr>
          <w:b/>
        </w:rPr>
        <w:t xml:space="preserve">Dužnik: Stečajna masa RIJEKA DUBROVAČKA d.o.o., OIB: 78964339308 Zagreb </w:t>
      </w:r>
      <w:proofErr w:type="spellStart"/>
      <w:r w:rsidRPr="00873C3A">
        <w:rPr>
          <w:b/>
        </w:rPr>
        <w:t>Draškovićeva</w:t>
      </w:r>
      <w:proofErr w:type="spellEnd"/>
      <w:r w:rsidRPr="00873C3A">
        <w:rPr>
          <w:b/>
        </w:rPr>
        <w:t xml:space="preserve"> 53</w:t>
      </w:r>
    </w:p>
    <w:p w:rsidRDefault="00C87550" w:rsidR="00C87550"/>
    <w:p w:rsidRDefault="00C87550" w:rsidP="00C87550" w:rsidR="00C87550">
      <w:pPr>
        <w:pStyle w:val="Odlomakpopisa"/>
        <w:numPr>
          <w:ilvl w:val="0"/>
          <w:numId w:val="2"/>
        </w:numPr>
        <w:rPr>
          <w:b/>
        </w:rPr>
      </w:pPr>
      <w:r w:rsidRPr="00873C3A">
        <w:rPr>
          <w:b/>
        </w:rPr>
        <w:t>TIJEK  STEČAJNOG POSTUPKA U RAZDOBLJU OD 10.05.2017. DO 30.09.2017.</w:t>
      </w:r>
    </w:p>
    <w:p w:rsidRDefault="00873C3A" w:rsidP="00873C3A" w:rsidR="00873C3A">
      <w:pPr>
        <w:rPr>
          <w:b/>
        </w:rPr>
      </w:pPr>
    </w:p>
    <w:p w:rsidRDefault="00873C3A" w:rsidP="00FB707E" w:rsidR="008740C5">
      <w:pPr>
        <w:jc w:val="both"/>
      </w:pPr>
      <w:r w:rsidRPr="00873C3A">
        <w:t xml:space="preserve">          Nastavno</w:t>
      </w:r>
      <w:r>
        <w:t xml:space="preserve"> na izvješće o tijeku stečajnog postupka za razdoblje od 26.11.2016 do 10.05.2017 godine dostavljam Vam ovo izvješće o tijeku stečajnog postupka za razdoblje od 10..05.2017 do </w:t>
      </w:r>
      <w:r w:rsidR="008740C5">
        <w:t xml:space="preserve">30.09.2017. u kojem su obavljeni </w:t>
      </w:r>
      <w:proofErr w:type="spellStart"/>
      <w:r w:rsidR="008740C5">
        <w:t>skijedeći</w:t>
      </w:r>
      <w:proofErr w:type="spellEnd"/>
      <w:r w:rsidR="008740C5">
        <w:t xml:space="preserve"> poslovi:</w:t>
      </w:r>
    </w:p>
    <w:p w:rsidRDefault="00BD425B" w:rsidP="00FB707E" w:rsidR="00014F3C">
      <w:pPr>
        <w:pStyle w:val="Odlomakpopisa"/>
        <w:numPr>
          <w:ilvl w:val="0"/>
          <w:numId w:val="3"/>
        </w:numPr>
        <w:jc w:val="both"/>
      </w:pPr>
      <w:r>
        <w:t>Donijeto rješenje</w:t>
      </w:r>
      <w:r w:rsidR="00014F3C">
        <w:t xml:space="preserve"> </w:t>
      </w:r>
      <w:r>
        <w:t xml:space="preserve"> o prodaji nekretnina u vlasništvu dužnika </w:t>
      </w:r>
      <w:proofErr w:type="spellStart"/>
      <w:r>
        <w:t>Stečsjna</w:t>
      </w:r>
      <w:proofErr w:type="spellEnd"/>
      <w:r>
        <w:t xml:space="preserve"> masa Rijeka </w:t>
      </w:r>
    </w:p>
    <w:p w:rsidRDefault="00BD425B" w:rsidP="00014F3C" w:rsidR="00BD425B">
      <w:r>
        <w:t xml:space="preserve">Dubrovačka d.o.o. Zagreb, </w:t>
      </w:r>
      <w:proofErr w:type="spellStart"/>
      <w:r w:rsidR="00014F3C">
        <w:t>Draškovićeva</w:t>
      </w:r>
      <w:proofErr w:type="spellEnd"/>
      <w:r w:rsidR="00014F3C">
        <w:t xml:space="preserve"> 32,</w:t>
      </w:r>
    </w:p>
    <w:p w:rsidRDefault="00014F3C" w:rsidP="00FB707E" w:rsidR="00014F3C">
      <w:pPr>
        <w:pStyle w:val="Odlomakpopisa"/>
        <w:numPr>
          <w:ilvl w:val="0"/>
          <w:numId w:val="3"/>
        </w:numPr>
        <w:jc w:val="both"/>
      </w:pPr>
      <w:r>
        <w:t>Donijet  zaključak o prodaji nekre</w:t>
      </w:r>
      <w:r w:rsidR="00030DBA">
        <w:t>tnina u kojem je sukladno čl.</w:t>
      </w:r>
      <w:r>
        <w:t xml:space="preserve"> 247. </w:t>
      </w:r>
      <w:r w:rsidR="00030DBA">
        <w:t>s</w:t>
      </w:r>
      <w:r>
        <w:t>t</w:t>
      </w:r>
      <w:r w:rsidR="00030DBA">
        <w:t>.</w:t>
      </w:r>
      <w:r>
        <w:t xml:space="preserve">3. Stečajnog </w:t>
      </w:r>
    </w:p>
    <w:p w:rsidRDefault="00030DBA" w:rsidP="00014F3C" w:rsidR="00014F3C">
      <w:r>
        <w:t>Z</w:t>
      </w:r>
      <w:r w:rsidR="00014F3C">
        <w:t>akona</w:t>
      </w:r>
      <w:r>
        <w:t>, kojim je</w:t>
      </w:r>
      <w:r w:rsidR="00014F3C">
        <w:t xml:space="preserve"> utvrđena vrijednost nekretnina</w:t>
      </w:r>
      <w:r>
        <w:t xml:space="preserve">, način prodaje i uvjeti prodaje, te tekst OGLASA  o </w:t>
      </w:r>
      <w:r w:rsidR="00D72EE4">
        <w:t>prodaji</w:t>
      </w:r>
      <w:r>
        <w:t xml:space="preserve"> istih,</w:t>
      </w:r>
    </w:p>
    <w:p w:rsidRDefault="00030DBA" w:rsidP="00030DBA" w:rsidR="00F44453">
      <w:pPr>
        <w:pStyle w:val="Odlomakpopisa"/>
        <w:numPr>
          <w:ilvl w:val="0"/>
          <w:numId w:val="3"/>
        </w:numPr>
      </w:pPr>
      <w:r>
        <w:t>Oglas o prodaji</w:t>
      </w:r>
      <w:r w:rsidR="00D72EE4">
        <w:t xml:space="preserve"> nekretnina</w:t>
      </w:r>
      <w:r>
        <w:t xml:space="preserve"> dostavljen je FINI Zagreb</w:t>
      </w:r>
      <w:r w:rsidR="00D72EE4">
        <w:t xml:space="preserve">, koja ga je </w:t>
      </w:r>
      <w:r w:rsidR="00F44453">
        <w:t xml:space="preserve"> 08.09.2017. objavila </w:t>
      </w:r>
    </w:p>
    <w:p w:rsidRDefault="00F44453" w:rsidP="00FB707E" w:rsidR="00030DBA">
      <w:pPr>
        <w:jc w:val="both"/>
        <w:rPr>
          <w:b/>
        </w:rPr>
      </w:pPr>
      <w:r>
        <w:t>na svojoj internetskoj stranici</w:t>
      </w:r>
      <w:r w:rsidR="00D72EE4">
        <w:t xml:space="preserve"> </w:t>
      </w:r>
      <w:r>
        <w:t>. Utvrđena prodajna cijena nekretnina</w:t>
      </w:r>
      <w:r w:rsidR="002A7E09">
        <w:t xml:space="preserve"> ispod koje se</w:t>
      </w:r>
      <w:r>
        <w:t xml:space="preserve"> na prvoj javnoj prodaji</w:t>
      </w:r>
      <w:r w:rsidR="002A7E09">
        <w:t xml:space="preserve"> iste nekretnine ne mogu prodati </w:t>
      </w:r>
      <w:proofErr w:type="spellStart"/>
      <w:r w:rsidR="002A7E09">
        <w:t>iznosei</w:t>
      </w:r>
      <w:proofErr w:type="spellEnd"/>
      <w:r w:rsidR="002A7E09">
        <w:t xml:space="preserve"> </w:t>
      </w:r>
      <w:r w:rsidR="002A7E09" w:rsidRPr="002A7E09">
        <w:rPr>
          <w:b/>
        </w:rPr>
        <w:t xml:space="preserve">1.488.620,93 kn. </w:t>
      </w:r>
    </w:p>
    <w:p w:rsidRDefault="002A7E09" w:rsidP="00F44453" w:rsidR="002A7E09">
      <w:pPr>
        <w:rPr>
          <w:b/>
        </w:rPr>
      </w:pPr>
    </w:p>
    <w:p w:rsidRDefault="002A7E09" w:rsidP="00F44453" w:rsidR="002A7E09">
      <w:pPr>
        <w:rPr>
          <w:b/>
        </w:rPr>
      </w:pPr>
    </w:p>
    <w:p w:rsidRDefault="002A7E09" w:rsidP="00F44453" w:rsidR="002A7E09">
      <w:r>
        <w:rPr>
          <w:b/>
        </w:rPr>
        <w:t xml:space="preserve">          </w:t>
      </w:r>
      <w:r w:rsidRPr="002A7E09">
        <w:t xml:space="preserve">U </w:t>
      </w:r>
      <w:r>
        <w:t xml:space="preserve">Zagrebu, 30.09.2017.                                                                </w:t>
      </w:r>
      <w:r w:rsidR="00FB707E">
        <w:t>STEČAJNI UPRAVITELJ</w:t>
      </w:r>
    </w:p>
    <w:p w:rsidRDefault="00FB707E" w:rsidP="00F44453" w:rsidR="00FB707E" w:rsidRPr="002A7E09">
      <w:r>
        <w:t xml:space="preserve">                                                                                                                           Marijan Gudelj</w:t>
      </w:r>
    </w:p>
    <w:p w:rsidRDefault="008740C5" w:rsidP="00873C3A" w:rsidR="008740C5" w:rsidRPr="002A7E09">
      <w:pPr>
        <w:rPr>
          <w:b/>
        </w:rPr>
      </w:pPr>
    </w:p>
    <w:p w:rsidRDefault="00873C3A" w:rsidP="00873C3A" w:rsidR="00873C3A" w:rsidRPr="00873C3A">
      <w:r>
        <w:t xml:space="preserve"> </w:t>
      </w:r>
    </w:p>
    <w:sectPr w:rsidSect="00F0353C" w:rsidR="00873C3A" w:rsidRPr="00873C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C421F6"/>
    <w:multiLevelType w:val="hybridMultilevel"/>
    <w:tmpl w:val="0FE4EFB4"/>
    <w:lvl w:tplc="02387634" w:ilvl="0">
      <w:start w:val="1"/>
      <w:numFmt w:val="decimal"/>
      <w:lvlText w:val="%1."/>
      <w:lvlJc w:val="left"/>
      <w:pPr>
        <w:ind w:hanging="360" w:left="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00"/>
      </w:pPr>
    </w:lvl>
    <w:lvl w:tentative="true" w:tplc="041A001B" w:ilvl="2">
      <w:start w:val="1"/>
      <w:numFmt w:val="lowerRoman"/>
      <w:lvlText w:val="%3."/>
      <w:lvlJc w:val="right"/>
      <w:pPr>
        <w:ind w:hanging="180" w:left="2320"/>
      </w:pPr>
    </w:lvl>
    <w:lvl w:tentative="true" w:tplc="041A000F" w:ilvl="3">
      <w:start w:val="1"/>
      <w:numFmt w:val="decimal"/>
      <w:lvlText w:val="%4."/>
      <w:lvlJc w:val="left"/>
      <w:pPr>
        <w:ind w:hanging="360" w:left="3040"/>
      </w:pPr>
    </w:lvl>
    <w:lvl w:tentative="true" w:tplc="041A0019" w:ilvl="4">
      <w:start w:val="1"/>
      <w:numFmt w:val="lowerLetter"/>
      <w:lvlText w:val="%5."/>
      <w:lvlJc w:val="left"/>
      <w:pPr>
        <w:ind w:hanging="360" w:left="3760"/>
      </w:pPr>
    </w:lvl>
    <w:lvl w:tentative="true" w:tplc="041A001B" w:ilvl="5">
      <w:start w:val="1"/>
      <w:numFmt w:val="lowerRoman"/>
      <w:lvlText w:val="%6."/>
      <w:lvlJc w:val="right"/>
      <w:pPr>
        <w:ind w:hanging="180" w:left="4480"/>
      </w:pPr>
    </w:lvl>
    <w:lvl w:tentative="true" w:tplc="041A000F" w:ilvl="6">
      <w:start w:val="1"/>
      <w:numFmt w:val="decimal"/>
      <w:lvlText w:val="%7."/>
      <w:lvlJc w:val="left"/>
      <w:pPr>
        <w:ind w:hanging="360" w:left="5200"/>
      </w:pPr>
    </w:lvl>
    <w:lvl w:tentative="true" w:tplc="041A0019" w:ilvl="7">
      <w:start w:val="1"/>
      <w:numFmt w:val="lowerLetter"/>
      <w:lvlText w:val="%8."/>
      <w:lvlJc w:val="left"/>
      <w:pPr>
        <w:ind w:hanging="360" w:left="5920"/>
      </w:pPr>
    </w:lvl>
    <w:lvl w:tentative="true" w:tplc="041A001B" w:ilvl="8">
      <w:start w:val="1"/>
      <w:numFmt w:val="lowerRoman"/>
      <w:lvlText w:val="%9."/>
      <w:lvlJc w:val="right"/>
      <w:pPr>
        <w:ind w:hanging="180" w:left="6640"/>
      </w:pPr>
    </w:lvl>
  </w:abstractNum>
  <w:abstractNum w:abstractNumId="1">
    <w:nsid w:val="4BD85083"/>
    <w:multiLevelType w:val="hybridMultilevel"/>
    <w:tmpl w:val="BE82F100"/>
    <w:lvl w:tplc="60E0CDE8" w:ilvl="0">
      <w:start w:val="1"/>
      <w:numFmt w:val="decimal"/>
      <w:lvlText w:val="%1."/>
      <w:lvlJc w:val="left"/>
      <w:pPr>
        <w:ind w:hanging="360" w:left="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0"/>
      </w:pPr>
    </w:lvl>
    <w:lvl w:tentative="true" w:tplc="041A001B" w:ilvl="2">
      <w:start w:val="1"/>
      <w:numFmt w:val="lowerRoman"/>
      <w:lvlText w:val="%3."/>
      <w:lvlJc w:val="right"/>
      <w:pPr>
        <w:ind w:hanging="180" w:left="1950"/>
      </w:pPr>
    </w:lvl>
    <w:lvl w:tentative="true" w:tplc="041A000F" w:ilvl="3">
      <w:start w:val="1"/>
      <w:numFmt w:val="decimal"/>
      <w:lvlText w:val="%4."/>
      <w:lvlJc w:val="left"/>
      <w:pPr>
        <w:ind w:hanging="360" w:left="2670"/>
      </w:pPr>
    </w:lvl>
    <w:lvl w:tentative="true" w:tplc="041A0019" w:ilvl="4">
      <w:start w:val="1"/>
      <w:numFmt w:val="lowerLetter"/>
      <w:lvlText w:val="%5."/>
      <w:lvlJc w:val="left"/>
      <w:pPr>
        <w:ind w:hanging="360" w:left="3390"/>
      </w:pPr>
    </w:lvl>
    <w:lvl w:tentative="true" w:tplc="041A001B" w:ilvl="5">
      <w:start w:val="1"/>
      <w:numFmt w:val="lowerRoman"/>
      <w:lvlText w:val="%6."/>
      <w:lvlJc w:val="right"/>
      <w:pPr>
        <w:ind w:hanging="180" w:left="4110"/>
      </w:pPr>
    </w:lvl>
    <w:lvl w:tentative="true" w:tplc="041A000F" w:ilvl="6">
      <w:start w:val="1"/>
      <w:numFmt w:val="decimal"/>
      <w:lvlText w:val="%7."/>
      <w:lvlJc w:val="left"/>
      <w:pPr>
        <w:ind w:hanging="360" w:left="4830"/>
      </w:pPr>
    </w:lvl>
    <w:lvl w:tentative="true" w:tplc="041A0019" w:ilvl="7">
      <w:start w:val="1"/>
      <w:numFmt w:val="lowerLetter"/>
      <w:lvlText w:val="%8."/>
      <w:lvlJc w:val="left"/>
      <w:pPr>
        <w:ind w:hanging="360" w:left="5550"/>
      </w:pPr>
    </w:lvl>
    <w:lvl w:tentative="true" w:tplc="041A001B" w:ilvl="8">
      <w:start w:val="1"/>
      <w:numFmt w:val="lowerRoman"/>
      <w:lvlText w:val="%9."/>
      <w:lvlJc w:val="right"/>
      <w:pPr>
        <w:ind w:hanging="180" w:left="6270"/>
      </w:pPr>
    </w:lvl>
  </w:abstractNum>
  <w:abstractNum w:abstractNumId="2">
    <w:nsid w:val="53EE13E3"/>
    <w:multiLevelType w:val="hybridMultilevel"/>
    <w:tmpl w:val="6A2ED296"/>
    <w:lvl w:tplc="E15E5E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550"/>
    <w:rsid w:val="00014F3C"/>
    <w:rsid w:val="00030DBA"/>
    <w:rsid w:val="00064021"/>
    <w:rsid w:val="002A7E09"/>
    <w:rsid w:val="00301673"/>
    <w:rsid w:val="00585A08"/>
    <w:rsid w:val="00755A2E"/>
    <w:rsid w:val="00873C3A"/>
    <w:rsid w:val="008740C5"/>
    <w:rsid w:val="00885133"/>
    <w:rsid w:val="00A00C21"/>
    <w:rsid w:val="00AE7F39"/>
    <w:rsid w:val="00BD425B"/>
    <w:rsid w:val="00BF602F"/>
    <w:rsid w:val="00C87550"/>
    <w:rsid w:val="00CB397B"/>
    <w:rsid w:val="00D72EE4"/>
    <w:rsid w:val="00F0353C"/>
    <w:rsid w:val="00F44453"/>
    <w:rsid w:val="00FB707E"/>
    <w:rsid w:val="00FC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75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A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A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A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A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75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A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A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A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A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St-6342/2016-28</izvorni_sadrzaj>
    <derivirana_varijabla naziv="DomainObject.Oznaka_1">St-6342/2016-28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RIJEKA DUBROVAČKA d.o.o. za poslovanje nekretninama u stečaju</izvorni_sadrzaj>
    <derivirana_varijabla naziv="DomainObject.Predmet.ProtustrankaFormated_1">  Stečajna masa iza RIJEKA DUBROVAČKA d.o.o. za poslovanje nekretninama u stečaju</derivirana_varijabla>
  </DomainObject.Predmet.ProtustrankaFormated>
  <DomainObject.Predmet.ProtustrankaFormatedOIB>
    <izvorni_sadrzaj>  Stečajna masa iza RIJEKA DUBROVAČKA d.o.o. za poslovanje nekretninama u stečaju, OIB 83691035734</izvorni_sadrzaj>
    <derivirana_varijabla naziv="DomainObject.Predmet.ProtustrankaFormatedOIB_1">  Stečajna masa iza RIJEKA DUBROVAČKA d.o.o. za poslovanje nekretninama u stečaju, OIB 83691035734</derivirana_varijabla>
  </DomainObject.Predmet.ProtustrankaFormatedOIB>
  <DomainObject.Predmet.ProtustrankaFormatedWithAdress>
    <izvorni_sadrzaj> Stečajna masa iza RIJEKA DUBROVAČKA d.o.o. za poslovanje nekretninama u stečaju, Rebrovac 24, 10000 Zagreb</izvorni_sadrzaj>
    <derivirana_varijabla naziv="DomainObject.Predmet.ProtustrankaFormatedWithAdress_1"> Stečajna masa iza RIJEKA DUBROVAČKA d.o.o. za poslovanje nekretninama u stečaju, Rebrovac 24, 10000 Zagreb</derivirana_varijabla>
  </DomainObject.Predmet.ProtustrankaFormatedWithAdress>
  <DomainObject.Predmet.ProtustrankaFormatedWithAdressOIB>
    <izvorni_sadrzaj> Stečajna masa iza RIJEKA DUBROVAČKA d.o.o. za poslovanje nekretninama u stečaju, OIB 83691035734, Rebrovac 24, 10000 Zagreb</izvorni_sadrzaj>
    <derivirana_varijabla naziv="DomainObject.Predmet.ProtustrankaFormatedWithAdressOIB_1"> Stečajna masa iza RIJEKA DUBROVAČKA d.o.o. za poslovanje nekretninama u stečaju, OIB 83691035734, Rebrovac 24, 10000 Zagreb</derivirana_varijabla>
  </DomainObject.Predmet.ProtustrankaFormatedWithAdressOIB>
  <DomainObject.Predmet.ProtustrankaWithAdress>
    <izvorni_sadrzaj>Stečajna masa iza RIJEKA DUBROVAČKA d.o.o. za poslovanje nekretninama u stečaju Rebrovac 24, 10000 Zagreb</izvorni_sadrzaj>
    <derivirana_varijabla naziv="DomainObject.Predmet.ProtustrankaWithAdress_1">Stečajna masa iza RIJEKA DUBROVAČKA d.o.o. za poslovanje nekretninama u stečaju Rebrovac 24, 10000 Zagreb</derivirana_varijabla>
  </DomainObject.Predmet.ProtustrankaWithAdress>
  <DomainObject.Predmet.ProtustrankaWithAdressOIB>
    <izvorni_sadrzaj>Stečajna masa iza RIJEKA DUBROVAČKA d.o.o. za poslovanje nekretninama u stečaju, OIB 83691035734, Rebrovac 24, 10000 Zagreb</izvorni_sadrzaj>
    <derivirana_varijabla naziv="DomainObject.Predmet.ProtustrankaWithAdressOIB_1">Stečajna masa iza RIJEKA DUBROVAČKA d.o.o. za poslovanje nekretninama u stečaju, OIB 83691035734, Rebrovac 24, 10000 Zagreb</derivirana_varijabla>
  </DomainObject.Predmet.ProtustrankaWithAdressOIB>
  <DomainObject.Predmet.ProtustrankaNazivFormated>
    <izvorni_sadrzaj>Stečajna masa iza RIJEKA DUBROVAČKA d.o.o. za poslovanje nekretninama u stečaju</izvorni_sadrzaj>
    <derivirana_varijabla naziv="DomainObject.Predmet.ProtustrankaNazivFormated_1">Stečajna masa iza RIJEKA DUBROVAČKA d.o.o. za poslovanje nekretninama u stečaju</derivirana_varijabla>
  </DomainObject.Predmet.ProtustrankaNazivFormated>
  <DomainObject.Predmet.ProtustrankaNazivFormatedOIB>
    <izvorni_sadrzaj>Stečajna masa iza RIJEKA DUBROVAČKA d.o.o. za poslovanje nekretninama u stečaju, OIB 83691035734</izvorni_sadrzaj>
    <derivirana_varijabla naziv="DomainObject.Predmet.ProtustrankaNazivFormatedOIB_1">Stečajna masa iza RIJEKA DUBROVAČKA d.o.o. za poslovanje nekretninama u stečaju, OIB 83691035734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Stečajna masa iza RIJEKA DUBROVAČKA d.o.o. za poslovanje nekretninama u stečaju</item>
    </izvorni_sadrzaj>
    <derivirana_varijabla naziv="DomainObject.Predmet.ProtuStrankaListFormated_1">
      <item>Stečajna masa iza RIJEKA DUBROVAČKA d.o.o. za poslovanje nekretninama u stečaju</item>
    </derivirana_varijabla>
  </DomainObject.Predmet.ProtuStrankaListFormated>
  <DomainObject.Predmet.ProtuStrankaListFormatedOIB>
    <izvorni_sadrzaj>
      <item>Stečajna masa iza RIJEKA DUBROVAČKA d.o.o. za poslovanje nekretninama u stečaju, OIB 83691035734</item>
    </izvorni_sadrzaj>
    <derivirana_varijabla naziv="DomainObject.Predmet.ProtuStrankaListFormatedOIB_1">
      <item>Stečajna masa iza RIJEKA DUBROVAČKA d.o.o. za poslovanje nekretninama u stečaju, OIB 83691035734</item>
    </derivirana_varijabla>
  </DomainObject.Predmet.ProtuStrankaListFormatedOIB>
  <DomainObject.Predmet.ProtuStrankaListFormatedWithAdress>
    <izvorni_sadrzaj>
      <item>Stečajna masa iza RIJEKA DUBROVAČKA d.o.o. za poslovanje nekretninama u stečaju, Rebrovac 24, 10000 Zagreb</item>
    </izvorni_sadrzaj>
    <derivirana_varijabla naziv="DomainObject.Predmet.ProtuStrankaListFormatedWithAdress_1">
      <item>Stečajna masa iza RIJEKA DUBROVAČKA d.o.o. za poslovanje nekretninama u stečaju, Rebrovac 24, 10000 Zagreb</item>
    </derivirana_varijabla>
  </DomainObject.Predmet.ProtuStrankaListFormatedWithAdress>
  <DomainObject.Predmet.ProtuStrankaListFormatedWithAdressOIB>
    <izvorni_sadrzaj>
      <item>Stečajna masa iza RIJEKA DUBROVAČKA d.o.o. za poslovanje nekretninama u stečaju, OIB 83691035734, Rebrovac 24, 10000 Zagreb</item>
    </izvorni_sadrzaj>
    <derivirana_varijabla naziv="DomainObject.Predmet.ProtuStrankaListFormatedWithAdressOIB_1">
      <item>Stečajna masa iza RIJEKA DUBROVAČKA d.o.o. za poslovanje nekretninama u stečaju, OIB 83691035734, Rebrovac 24, 10000 Zagreb</item>
    </derivirana_varijabla>
  </DomainObject.Predmet.ProtuStrankaListFormatedWithAdressOIB>
  <DomainObject.Predmet.ProtuStrankaListNazivFormated>
    <izvorni_sadrzaj>
      <item>Stečajna masa iza RIJEKA DUBROVAČKA d.o.o. za poslovanje nekretninama u stečaju</item>
    </izvorni_sadrzaj>
    <derivirana_varijabla naziv="DomainObject.Predmet.ProtuStrankaListNazivFormated_1">
      <item>Stečajna masa iza RIJEKA DUBROVAČKA d.o.o. za poslovanje nekretninama u stečaju</item>
    </derivirana_varijabla>
  </DomainObject.Predmet.ProtuStrankaListNazivFormated>
  <DomainObject.Predmet.ProtuStrankaListNazivFormatedOIB>
    <izvorni_sadrzaj>
      <item>Stečajna masa iza RIJEKA DUBROVAČKA d.o.o. za poslovanje nekretninama u stečaju, OIB 83691035734</item>
    </izvorni_sadrzaj>
    <derivirana_varijabla naziv="DomainObject.Predmet.ProtuStrankaListNazivFormatedOIB_1">
      <item>Stečajna masa iza RIJEKA DUBROVAČKA d.o.o. za poslovanje nekretninama u stečaju, OIB 83691035734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Stečajna masa iza RIJEKA DUBROVAČKA d.o.o. za poslovanje nekretninama u stečaju</izvorni_sadrzaj>
    <derivirana_varijabla naziv="DomainObject.Predmet.ProtustrankaIDrugi_1">Stečajna masa iza RIJEKA DUBROVAČKA d.o.o. za poslovanje nekretninama u stečaju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Stečajna masa iza RIJEKA DUBROVAČKA d.o.o. za poslovanje nekretninama u stečaju, OIB 83691035734, Rebrovac 24, 10000 Zagreb</izvorni_sadrzaj>
    <derivirana_varijabla naziv="DomainObject.Predmet.ProtustrankaIDrugiAdressOIB_1">Stečajna masa iza RIJEKA DUBROVAČKA d.o.o. za poslovanje nekretninama u stečaju, OIB 83691035734,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D.D.(pravni sljednik Banke Celje d.d.)</item>
      <item>ODVJ. DRUŠTVO ANDREIS &amp; PARTNERI društvo s ograničenom odgovornošću</item>
      <item>Stečajna masa iza RIJEKA DUBROVAČKA d.o.o. za poslovanje nekretninama u stečaju</item>
    </izvorni_sadrzaj>
    <derivirana_varijabla naziv="DomainObject.Predmet.SudioniciListNaziv_1">
      <item>ABANKA D.D.(pravni sljednik Banke Celje d.d.)</item>
      <item>ODVJ. DRUŠTVO ANDREIS &amp; PARTNERI društvo s ograničenom odgovornošću</item>
      <item>Stečajna masa iza RIJEKA DUBROVAČKA d.o.o. za poslovanje nekretninama u stečaju</item>
    </derivirana_varijabla>
  </DomainObject.Predmet.SudioniciListNaziv>
  <DomainObject.Predmet.SudioniciListAdressOIB>
    <izvorni_sadrzaj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izvorni_sadrzaj>
    <derivirana_varijabla naziv="DomainObject.Predmet.SudioniciListAdressOIB_1"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83427315907</item>
      <item>, OIB 83691035734</item>
    </izvorni_sadrzaj>
    <derivirana_varijabla naziv="DomainObject.Predmet.SudioniciListNazivOIB_1">
      <item>, OIB 89346389541</item>
      <item>, OIB 83427315907</item>
      <item>, OIB 83691035734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986</properties:Characters>
  <properties:Lines>26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2017-10-06T07:42:00Z</dcterms:created>
  <dc:creator>Gudelj</dc:creator>
  <cp:lastModifiedBy>Draženka Prpić</cp:lastModifiedBy>
  <dcterms:modified xmlns:xsi="http://www.w3.org/2001/XMLSchema-instance" xsi:type="dcterms:W3CDTF">2017-10-06T07:42:00Z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St-6342/2016-28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