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5B0DF8" w:rsidR="005B0DF8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1025"/>
                  <wp:effectExtent b="0" r="9525" t="0" l="0"/>
                  <wp:docPr descr="cid:image001.jpg@01D191A5.FB53A790" name="Picture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REPUBLIKA HRVATSKA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TRGOVAČKI SUD U ZAGREBU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Zagreb, Amruševa 2/II</w:t>
            </w:r>
          </w:p>
        </w:tc>
      </w:tr>
    </w:tbl>
    <w:p w14:textId="f32fe5a" w14:paraId="f32fe5a" w:rsidRDefault="005B0DF8" w:rsidP="005B0DF8" w:rsidR="005B0DF8">
      <w:pPr>
        <w15:collapsed w:val="fals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B0DF8" w:rsidP="005B0DF8" w:rsidR="005B0DF8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    U Zagrebu, </w:t>
      </w:r>
      <w:r w:rsidR="0035453C">
        <w:rPr>
          <w:rFonts w:hAnsi="Times New Roman" w:ascii="Times New Roman"/>
          <w:b/>
          <w:bCs/>
          <w:sz w:val="24"/>
          <w:szCs w:val="24"/>
        </w:rPr>
        <w:t>18</w:t>
      </w:r>
      <w:r>
        <w:rPr>
          <w:rFonts w:hAnsi="Times New Roman" w:ascii="Times New Roman"/>
          <w:b/>
          <w:bCs/>
          <w:sz w:val="24"/>
          <w:szCs w:val="24"/>
        </w:rPr>
        <w:t xml:space="preserve">. travnja  2016.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>1. St-</w:t>
      </w:r>
      <w:r w:rsidR="00D8033B">
        <w:rPr>
          <w:rFonts w:hAnsi="Times New Roman" w:ascii="Times New Roman"/>
          <w:b/>
          <w:sz w:val="24"/>
          <w:szCs w:val="24"/>
        </w:rPr>
        <w:t>1684</w:t>
      </w:r>
      <w:r w:rsidR="004634DE">
        <w:rPr>
          <w:rFonts w:hAnsi="Times New Roman" w:ascii="Times New Roman"/>
          <w:b/>
          <w:sz w:val="24"/>
          <w:szCs w:val="24"/>
        </w:rPr>
        <w:t>/2016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REPUBLIKA  HRVATSKA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TRGOVAČKI SUD U  BJELOVARU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Šetalište  dr. Ivše  Lebovića br. 42, Bjelovar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  <w:t xml:space="preserve">PREDMET:  OBAVIJEST O  USTUPANJU PREDMETA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  TRGOVAČKOM SUDU U  BJELOVARU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obavijest- daje se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predmet- dostavlja se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Temeljem  rješenja Visokog trgovačkog suda Republike Hrvatske  br. 31 Su-1076/15.-15 od 25. ožujka 2016.,  u prilogu ovog dopisa dostavlja  vam se  predmet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D3AE4" w:rsidR="005B0DF8" w:rsidRPr="002D3AE4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897505">
        <w:rPr>
          <w:rFonts w:hAnsi="Times New Roman" w:ascii="Times New Roman"/>
          <w:sz w:val="24"/>
          <w:szCs w:val="24"/>
        </w:rPr>
        <w:t>St -</w:t>
      </w:r>
      <w:r w:rsidR="00B44B13">
        <w:rPr>
          <w:rFonts w:hAnsi="Times New Roman" w:ascii="Times New Roman"/>
          <w:sz w:val="24"/>
          <w:szCs w:val="24"/>
        </w:rPr>
        <w:t>1684</w:t>
      </w:r>
      <w:r w:rsidR="004634DE">
        <w:rPr>
          <w:rFonts w:hAnsi="Times New Roman" w:ascii="Times New Roman"/>
          <w:sz w:val="24"/>
          <w:szCs w:val="24"/>
        </w:rPr>
        <w:t>/2016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D4D20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predlagatelja  FINA Regionalni centar Zagreb, iz Zagreba, (OIB 85821130368),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protiv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hanging="707" w:left="141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dužnika</w:t>
      </w:r>
      <w:r w:rsidR="00B14486">
        <w:rPr>
          <w:rFonts w:hAnsi="Times New Roman" w:ascii="Times New Roman"/>
          <w:sz w:val="24"/>
          <w:szCs w:val="24"/>
        </w:rPr>
        <w:t xml:space="preserve"> </w:t>
      </w:r>
      <w:r w:rsidR="00B44B13" w:rsidRPr="00B44B13">
        <w:rPr>
          <w:rFonts w:hAnsi="Times New Roman" w:ascii="Times New Roman"/>
          <w:sz w:val="24"/>
          <w:szCs w:val="24"/>
        </w:rPr>
        <w:t>REFLEKS SISTEM d.o.o.</w:t>
      </w:r>
      <w:r w:rsidR="00B44B13">
        <w:rPr>
          <w:rFonts w:hAnsi="Times New Roman" w:ascii="Times New Roman"/>
          <w:sz w:val="24"/>
          <w:szCs w:val="24"/>
        </w:rPr>
        <w:t xml:space="preserve"> </w:t>
      </w:r>
      <w:r w:rsidR="001D3751">
        <w:rPr>
          <w:rFonts w:hAnsi="Times New Roman" w:ascii="Times New Roman"/>
          <w:sz w:val="24"/>
          <w:szCs w:val="24"/>
        </w:rPr>
        <w:t xml:space="preserve">iz </w:t>
      </w:r>
      <w:r w:rsidR="007E15B0">
        <w:rPr>
          <w:rFonts w:hAnsi="Times New Roman" w:ascii="Times New Roman"/>
          <w:sz w:val="24"/>
          <w:szCs w:val="24"/>
        </w:rPr>
        <w:t>Zagreba</w:t>
      </w:r>
      <w:r>
        <w:rPr>
          <w:rFonts w:hAnsi="Times New Roman" w:ascii="Times New Roman"/>
          <w:sz w:val="24"/>
          <w:szCs w:val="24"/>
        </w:rPr>
        <w:t>,</w:t>
      </w:r>
      <w:r w:rsidR="006F32D5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(OIB  </w:t>
      </w:r>
      <w:r w:rsidR="007E15B0" w:rsidRPr="007E15B0">
        <w:rPr>
          <w:rFonts w:hAnsi="Times New Roman" w:ascii="Times New Roman"/>
          <w:sz w:val="24"/>
          <w:szCs w:val="24"/>
        </w:rPr>
        <w:t>83723925326</w:t>
      </w:r>
      <w:r>
        <w:rPr>
          <w:rFonts w:hAnsi="Times New Roman" w:ascii="Times New Roman"/>
          <w:sz w:val="24"/>
          <w:szCs w:val="24"/>
        </w:rPr>
        <w:t>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kao stvarno i mjesno nadležnom sudu na daljnje postupanje.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Ovaj se dopis objavljuje na e-Oglasnoj ploči Trgovačkog suda u Zagrebu  </w:t>
      </w:r>
      <w:r>
        <w:rPr>
          <w:rFonts w:hAnsi="Times New Roman" w:ascii="Times New Roman"/>
          <w:b/>
          <w:sz w:val="24"/>
          <w:szCs w:val="24"/>
        </w:rPr>
        <w:t>uz upozorenje</w:t>
      </w:r>
      <w:r>
        <w:rPr>
          <w:rFonts w:hAnsi="Times New Roman" w:ascii="Times New Roman"/>
          <w:sz w:val="24"/>
          <w:szCs w:val="24"/>
        </w:rPr>
        <w:t xml:space="preserve">  da će   daljnje radnje i dostava  biti objavljeni na e-Oglasnoj ploči Trgovačkog suda u  Bjelovaru  kojem je predmet ustupljen.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Sudac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 </w:t>
      </w:r>
      <w:r>
        <w:rPr>
          <w:rFonts w:hAnsi="Times New Roman" w:ascii="Times New Roman"/>
          <w:sz w:val="24"/>
          <w:szCs w:val="24"/>
        </w:rPr>
        <w:tab/>
        <w:t xml:space="preserve"> Nada Nekić Plevko                                                                               </w:t>
      </w:r>
    </w:p>
    <w:sectPr w:rsidR="005B0DF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abstractNum w:abstractNumId="1">
    <w:nsid w:val="68DB6699"/>
    <w:multiLevelType w:val="hybridMultilevel"/>
    <w:tmpl w:val="22EAF094"/>
    <w:lvl w:tplc="9F8C4E4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ocumentProtection w:enforcement="false" w:edit="forms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DF8"/>
    <w:rsid w:val="00003BAD"/>
    <w:rsid w:val="00021820"/>
    <w:rsid w:val="000520D2"/>
    <w:rsid w:val="00055931"/>
    <w:rsid w:val="00090E5B"/>
    <w:rsid w:val="00092F93"/>
    <w:rsid w:val="000971B6"/>
    <w:rsid w:val="000A2722"/>
    <w:rsid w:val="000A3FF1"/>
    <w:rsid w:val="000A569A"/>
    <w:rsid w:val="000A6BC0"/>
    <w:rsid w:val="000C7238"/>
    <w:rsid w:val="000D4B78"/>
    <w:rsid w:val="000D4C52"/>
    <w:rsid w:val="001169B6"/>
    <w:rsid w:val="001202E3"/>
    <w:rsid w:val="001230A1"/>
    <w:rsid w:val="00133603"/>
    <w:rsid w:val="00164B8D"/>
    <w:rsid w:val="00190299"/>
    <w:rsid w:val="001A78ED"/>
    <w:rsid w:val="001B2D4B"/>
    <w:rsid w:val="001B488D"/>
    <w:rsid w:val="001B5718"/>
    <w:rsid w:val="001D3751"/>
    <w:rsid w:val="001E4EE9"/>
    <w:rsid w:val="001E5740"/>
    <w:rsid w:val="001E6169"/>
    <w:rsid w:val="00214596"/>
    <w:rsid w:val="00225C0E"/>
    <w:rsid w:val="00227229"/>
    <w:rsid w:val="002438BA"/>
    <w:rsid w:val="00256CA2"/>
    <w:rsid w:val="002656B8"/>
    <w:rsid w:val="0028381F"/>
    <w:rsid w:val="00284F10"/>
    <w:rsid w:val="002904AC"/>
    <w:rsid w:val="00295B8A"/>
    <w:rsid w:val="00296E26"/>
    <w:rsid w:val="002B2575"/>
    <w:rsid w:val="002D3AE4"/>
    <w:rsid w:val="002D4D20"/>
    <w:rsid w:val="002D4F7E"/>
    <w:rsid w:val="0030190B"/>
    <w:rsid w:val="00311D55"/>
    <w:rsid w:val="00316769"/>
    <w:rsid w:val="003320D3"/>
    <w:rsid w:val="00345CBE"/>
    <w:rsid w:val="00353744"/>
    <w:rsid w:val="0035453C"/>
    <w:rsid w:val="00382C8B"/>
    <w:rsid w:val="003833A3"/>
    <w:rsid w:val="00391D27"/>
    <w:rsid w:val="00392D3E"/>
    <w:rsid w:val="00394614"/>
    <w:rsid w:val="003A0D30"/>
    <w:rsid w:val="003A3076"/>
    <w:rsid w:val="003A7841"/>
    <w:rsid w:val="003C192C"/>
    <w:rsid w:val="003D1DFA"/>
    <w:rsid w:val="003E28B0"/>
    <w:rsid w:val="003E33F8"/>
    <w:rsid w:val="003E3CF3"/>
    <w:rsid w:val="003E798E"/>
    <w:rsid w:val="003F2E45"/>
    <w:rsid w:val="00402391"/>
    <w:rsid w:val="00410ACE"/>
    <w:rsid w:val="004634DE"/>
    <w:rsid w:val="00466AD5"/>
    <w:rsid w:val="00467461"/>
    <w:rsid w:val="0047408A"/>
    <w:rsid w:val="00475F02"/>
    <w:rsid w:val="004C0FCE"/>
    <w:rsid w:val="004C3595"/>
    <w:rsid w:val="004C6375"/>
    <w:rsid w:val="004E4A4C"/>
    <w:rsid w:val="004E5985"/>
    <w:rsid w:val="0051523E"/>
    <w:rsid w:val="00517D33"/>
    <w:rsid w:val="0052295D"/>
    <w:rsid w:val="005247C0"/>
    <w:rsid w:val="0054292F"/>
    <w:rsid w:val="00571F34"/>
    <w:rsid w:val="0057230E"/>
    <w:rsid w:val="00587DB3"/>
    <w:rsid w:val="005A51ED"/>
    <w:rsid w:val="005A7220"/>
    <w:rsid w:val="005B0DF8"/>
    <w:rsid w:val="005B0E4E"/>
    <w:rsid w:val="005C090E"/>
    <w:rsid w:val="005C6D57"/>
    <w:rsid w:val="005E1E6C"/>
    <w:rsid w:val="005F0642"/>
    <w:rsid w:val="005F41C7"/>
    <w:rsid w:val="005F55AC"/>
    <w:rsid w:val="006067D2"/>
    <w:rsid w:val="0062068E"/>
    <w:rsid w:val="006219AE"/>
    <w:rsid w:val="00625E27"/>
    <w:rsid w:val="00627BDB"/>
    <w:rsid w:val="00631A5D"/>
    <w:rsid w:val="00636250"/>
    <w:rsid w:val="00641A8A"/>
    <w:rsid w:val="00642CD0"/>
    <w:rsid w:val="00642D9B"/>
    <w:rsid w:val="00650D98"/>
    <w:rsid w:val="006517E6"/>
    <w:rsid w:val="0066609C"/>
    <w:rsid w:val="00684DF6"/>
    <w:rsid w:val="006A7C49"/>
    <w:rsid w:val="006B32CB"/>
    <w:rsid w:val="006C1E4E"/>
    <w:rsid w:val="006E34AB"/>
    <w:rsid w:val="006F2695"/>
    <w:rsid w:val="006F32D5"/>
    <w:rsid w:val="006F3D60"/>
    <w:rsid w:val="006F421C"/>
    <w:rsid w:val="00706249"/>
    <w:rsid w:val="00721724"/>
    <w:rsid w:val="007306A1"/>
    <w:rsid w:val="00731107"/>
    <w:rsid w:val="00731C69"/>
    <w:rsid w:val="00745893"/>
    <w:rsid w:val="00756BCF"/>
    <w:rsid w:val="00760480"/>
    <w:rsid w:val="00762977"/>
    <w:rsid w:val="0077295E"/>
    <w:rsid w:val="007A2F91"/>
    <w:rsid w:val="007A6ADB"/>
    <w:rsid w:val="007D3904"/>
    <w:rsid w:val="007E15B0"/>
    <w:rsid w:val="00801482"/>
    <w:rsid w:val="008061AF"/>
    <w:rsid w:val="00810AB8"/>
    <w:rsid w:val="00814D96"/>
    <w:rsid w:val="00830B3C"/>
    <w:rsid w:val="008311CC"/>
    <w:rsid w:val="008468CA"/>
    <w:rsid w:val="0085663E"/>
    <w:rsid w:val="00887A36"/>
    <w:rsid w:val="008935A3"/>
    <w:rsid w:val="00894F33"/>
    <w:rsid w:val="00897505"/>
    <w:rsid w:val="008A1568"/>
    <w:rsid w:val="008B70C3"/>
    <w:rsid w:val="008D102C"/>
    <w:rsid w:val="008E1309"/>
    <w:rsid w:val="008E34C6"/>
    <w:rsid w:val="008E6C05"/>
    <w:rsid w:val="008F7DC7"/>
    <w:rsid w:val="00906A6C"/>
    <w:rsid w:val="00906E6B"/>
    <w:rsid w:val="00925478"/>
    <w:rsid w:val="00945A8B"/>
    <w:rsid w:val="0095255C"/>
    <w:rsid w:val="00974CC7"/>
    <w:rsid w:val="00976D36"/>
    <w:rsid w:val="0098543C"/>
    <w:rsid w:val="00990A30"/>
    <w:rsid w:val="009B52C6"/>
    <w:rsid w:val="009C5E35"/>
    <w:rsid w:val="00A202EA"/>
    <w:rsid w:val="00A21C59"/>
    <w:rsid w:val="00A51D40"/>
    <w:rsid w:val="00A545DA"/>
    <w:rsid w:val="00A63981"/>
    <w:rsid w:val="00A730AB"/>
    <w:rsid w:val="00A85325"/>
    <w:rsid w:val="00AD1679"/>
    <w:rsid w:val="00AF638C"/>
    <w:rsid w:val="00B10D10"/>
    <w:rsid w:val="00B1401E"/>
    <w:rsid w:val="00B14486"/>
    <w:rsid w:val="00B25D25"/>
    <w:rsid w:val="00B278FE"/>
    <w:rsid w:val="00B37C83"/>
    <w:rsid w:val="00B444FC"/>
    <w:rsid w:val="00B44B13"/>
    <w:rsid w:val="00B5372C"/>
    <w:rsid w:val="00B538F8"/>
    <w:rsid w:val="00B53C15"/>
    <w:rsid w:val="00B644F4"/>
    <w:rsid w:val="00B7026E"/>
    <w:rsid w:val="00B70C93"/>
    <w:rsid w:val="00B71584"/>
    <w:rsid w:val="00B801CF"/>
    <w:rsid w:val="00B97963"/>
    <w:rsid w:val="00BB3690"/>
    <w:rsid w:val="00BB58D1"/>
    <w:rsid w:val="00BC0118"/>
    <w:rsid w:val="00BC5EFF"/>
    <w:rsid w:val="00BD0234"/>
    <w:rsid w:val="00BE0790"/>
    <w:rsid w:val="00BE73AA"/>
    <w:rsid w:val="00BF65D9"/>
    <w:rsid w:val="00C14F9B"/>
    <w:rsid w:val="00C14FC1"/>
    <w:rsid w:val="00C24FB4"/>
    <w:rsid w:val="00C331DA"/>
    <w:rsid w:val="00C33E6E"/>
    <w:rsid w:val="00C348BA"/>
    <w:rsid w:val="00C375EC"/>
    <w:rsid w:val="00C40213"/>
    <w:rsid w:val="00C52D8D"/>
    <w:rsid w:val="00C84F10"/>
    <w:rsid w:val="00C90406"/>
    <w:rsid w:val="00CA46B9"/>
    <w:rsid w:val="00CA55EA"/>
    <w:rsid w:val="00CA7B48"/>
    <w:rsid w:val="00CD2CC0"/>
    <w:rsid w:val="00CD4926"/>
    <w:rsid w:val="00CE41E6"/>
    <w:rsid w:val="00CE5A16"/>
    <w:rsid w:val="00D1373D"/>
    <w:rsid w:val="00D22C78"/>
    <w:rsid w:val="00D33EBD"/>
    <w:rsid w:val="00D403CD"/>
    <w:rsid w:val="00D44C56"/>
    <w:rsid w:val="00D46164"/>
    <w:rsid w:val="00D61C91"/>
    <w:rsid w:val="00D8033B"/>
    <w:rsid w:val="00D9029A"/>
    <w:rsid w:val="00DD18B5"/>
    <w:rsid w:val="00E16475"/>
    <w:rsid w:val="00E1737F"/>
    <w:rsid w:val="00E5540B"/>
    <w:rsid w:val="00E637C0"/>
    <w:rsid w:val="00E873D2"/>
    <w:rsid w:val="00E93110"/>
    <w:rsid w:val="00E961F7"/>
    <w:rsid w:val="00EA4C94"/>
    <w:rsid w:val="00EC233B"/>
    <w:rsid w:val="00EC25E3"/>
    <w:rsid w:val="00ED22A2"/>
    <w:rsid w:val="00ED55F8"/>
    <w:rsid w:val="00EE3E10"/>
    <w:rsid w:val="00EE669F"/>
    <w:rsid w:val="00EF3AF3"/>
    <w:rsid w:val="00F1455F"/>
    <w:rsid w:val="00F21BE4"/>
    <w:rsid w:val="00F235F3"/>
    <w:rsid w:val="00F32A1D"/>
    <w:rsid w:val="00F43A46"/>
    <w:rsid w:val="00F5363B"/>
    <w:rsid w:val="00F5385F"/>
    <w:rsid w:val="00F5482E"/>
    <w:rsid w:val="00F55990"/>
    <w:rsid w:val="00F675B0"/>
    <w:rsid w:val="00F7169A"/>
    <w:rsid w:val="00F776E3"/>
    <w:rsid w:val="00F867A4"/>
    <w:rsid w:val="00FA4EFB"/>
    <w:rsid w:val="00FB1D73"/>
    <w:rsid w:val="00FC3763"/>
    <w:rsid w:val="00FC3B22"/>
    <w:rsid w:val="00FC7088"/>
    <w:rsid w:val="00FD6C56"/>
    <w:rsid w:val="00FD70C1"/>
    <w:rsid w:val="00FE03B2"/>
    <w:rsid w:val="00FE4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b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B0DF8"/>
    <w:pPr>
      <w:spacing w:lineRule="auto" w:line="240" w:after="0"/>
    </w:pPr>
    <w:rPr>
      <w:rFonts w:hAnsi="Calibri" w:ascii="Calibri"/>
      <w:b w:val="false"/>
      <w:sz w:val="22"/>
      <w:szCs w:val="22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cs="Tahoma" w:hAnsi="Tahoma" w:ascii="Tahoma"/>
      <w:b w:val="false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30B3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30B3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830B3C"/>
    <w:rPr>
      <w:rFonts w:hAnsi="Times New Roman" w:ascii="Times New Roman"/>
      <w:sz w:val="24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830B3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830B3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b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B0DF8"/>
    <w:pPr>
      <w:spacing w:after="0" w:line="240" w:lineRule="auto"/>
    </w:pPr>
    <w:rPr>
      <w:rFonts w:ascii="Calibri" w:hAnsi="Calibri"/>
      <w:b w:val="0"/>
      <w:sz w:val="22"/>
      <w:szCs w:val="22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ascii="Tahoma" w:cs="Tahoma" w:hAnsi="Tahoma"/>
      <w:b w:val="0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30B3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30B3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830B3C"/>
    <w:rPr>
      <w:rFonts w:ascii="Times New Roman" w:hAnsi="Times New Roman"/>
      <w:sz w:val="24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830B3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830B3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83180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travnja 2016.</izvorni_sadrzaj>
    <derivirana_varijabla naziv="DomainObject.DatumDonosenjaOdluke_1">18.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1684</izvorni_sadrzaj>
    <derivirana_varijabla naziv="DomainObject.Predmet.Broj_1">1684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veljače 2016.</izvorni_sadrzaj>
    <derivirana_varijabla naziv="DomainObject.Predmet.DatumOsnivanja_1">22.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St-1684/2016</izvorni_sadrzaj>
    <derivirana_varijabla naziv="DomainObject.Predmet.OznakaBroj_1">St-1684/2016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REFLEKS SISTEM d.o.o.</izvorni_sadrzaj>
    <derivirana_varijabla naziv="DomainObject.Predmet.ProtustrankaFormated_1">  REFLEKS SISTEM d.o.o.</derivirana_varijabla>
  </DomainObject.Predmet.ProtustrankaFormated>
  <DomainObject.Predmet.ProtustrankaFormatedOIB>
    <izvorni_sadrzaj>  REFLEKS SISTEM d.o.o., OIB 83742511160</izvorni_sadrzaj>
    <derivirana_varijabla naziv="DomainObject.Predmet.ProtustrankaFormatedOIB_1">  REFLEKS SISTEM d.o.o., OIB 83742511160</derivirana_varijabla>
  </DomainObject.Predmet.ProtustrankaFormatedOIB>
  <DomainObject.Predmet.ProtustrankaFormatedWithAdress>
    <izvorni_sadrzaj> REFLEKS SISTEM d.o.o., Vlaha Bukovca 30, 10290 Zaprešić</izvorni_sadrzaj>
    <derivirana_varijabla naziv="DomainObject.Predmet.ProtustrankaFormatedWithAdress_1"> REFLEKS SISTEM d.o.o., Vlaha Bukovca 30, 10290 Zaprešić</derivirana_varijabla>
  </DomainObject.Predmet.ProtustrankaFormatedWithAdress>
  <DomainObject.Predmet.ProtustrankaFormatedWithAdressOIB>
    <izvorni_sadrzaj> REFLEKS SISTEM d.o.o., OIB 83742511160, Vlaha Bukovca 30, 10290 Zaprešić</izvorni_sadrzaj>
    <derivirana_varijabla naziv="DomainObject.Predmet.ProtustrankaFormatedWithAdressOIB_1"> REFLEKS SISTEM d.o.o., OIB 83742511160, Vlaha Bukovca 30, 10290 Zaprešić</derivirana_varijabla>
  </DomainObject.Predmet.ProtustrankaFormatedWithAdressOIB>
  <DomainObject.Predmet.ProtustrankaWithAdress>
    <izvorni_sadrzaj>REFLEKS SISTEM d.o.o. Vlaha Bukovca 30, 10290 Zaprešić</izvorni_sadrzaj>
    <derivirana_varijabla naziv="DomainObject.Predmet.ProtustrankaWithAdress_1">REFLEKS SISTEM d.o.o. Vlaha Bukovca 30, 10290 Zaprešić</derivirana_varijabla>
  </DomainObject.Predmet.ProtustrankaWithAdress>
  <DomainObject.Predmet.ProtustrankaWithAdressOIB>
    <izvorni_sadrzaj>REFLEKS SISTEM d.o.o., OIB 83742511160, Vlaha Bukovca 30, 10290 Zaprešić</izvorni_sadrzaj>
    <derivirana_varijabla naziv="DomainObject.Predmet.ProtustrankaWithAdressOIB_1">REFLEKS SISTEM d.o.o., OIB 83742511160, Vlaha Bukovca 30, 10290 Zaprešić</derivirana_varijabla>
  </DomainObject.Predmet.ProtustrankaWithAdressOIB>
  <DomainObject.Predmet.ProtustrankaNazivFormated>
    <izvorni_sadrzaj>REFLEKS SISTEM d.o.o.</izvorni_sadrzaj>
    <derivirana_varijabla naziv="DomainObject.Predmet.ProtustrankaNazivFormated_1">REFLEKS SISTEM d.o.o.</derivirana_varijabla>
  </DomainObject.Predmet.ProtustrankaNazivFormated>
  <DomainObject.Predmet.ProtustrankaNazivFormatedOIB>
    <izvorni_sadrzaj>REFLEKS SISTEM d.o.o., OIB 83742511160</izvorni_sadrzaj>
    <derivirana_varijabla naziv="DomainObject.Predmet.ProtustrankaNazivFormatedOIB_1">REFLEKS SISTEM d.o.o., OIB 83742511160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REFLEKS SISTEM d.o.o.</item>
    </izvorni_sadrzaj>
    <derivirana_varijabla naziv="DomainObject.Predmet.ProtuStrankaListFormated_1">
      <item>REFLEKS SISTEM d.o.o.</item>
    </derivirana_varijabla>
  </DomainObject.Predmet.ProtuStrankaListFormated>
  <DomainObject.Predmet.ProtuStrankaListFormatedOIB>
    <izvorni_sadrzaj>
      <item>REFLEKS SISTEM d.o.o., OIB 83742511160</item>
    </izvorni_sadrzaj>
    <derivirana_varijabla naziv="DomainObject.Predmet.ProtuStrankaListFormatedOIB_1">
      <item>REFLEKS SISTEM d.o.o., OIB 83742511160</item>
    </derivirana_varijabla>
  </DomainObject.Predmet.ProtuStrankaListFormatedOIB>
  <DomainObject.Predmet.ProtuStrankaListFormatedWithAdress>
    <izvorni_sadrzaj>
      <item>REFLEKS SISTEM d.o.o., Vlaha Bukovca 30, 10290 Zaprešić</item>
    </izvorni_sadrzaj>
    <derivirana_varijabla naziv="DomainObject.Predmet.ProtuStrankaListFormatedWithAdress_1">
      <item>REFLEKS SISTEM d.o.o., Vlaha Bukovca 30, 10290 Zaprešić</item>
    </derivirana_varijabla>
  </DomainObject.Predmet.ProtuStrankaListFormatedWithAdress>
  <DomainObject.Predmet.ProtuStrankaListFormatedWithAdressOIB>
    <izvorni_sadrzaj>
      <item>REFLEKS SISTEM d.o.o., OIB 83742511160, Vlaha Bukovca 30, 10290 Zaprešić</item>
    </izvorni_sadrzaj>
    <derivirana_varijabla naziv="DomainObject.Predmet.ProtuStrankaListFormatedWithAdressOIB_1">
      <item>REFLEKS SISTEM d.o.o., OIB 83742511160, Vlaha Bukovca 30, 10290 Zaprešić</item>
    </derivirana_varijabla>
  </DomainObject.Predmet.ProtuStrankaListFormatedWithAdressOIB>
  <DomainObject.Predmet.ProtuStrankaListNazivFormated>
    <izvorni_sadrzaj>
      <item>REFLEKS SISTEM d.o.o.</item>
    </izvorni_sadrzaj>
    <derivirana_varijabla naziv="DomainObject.Predmet.ProtuStrankaListNazivFormated_1">
      <item>REFLEKS SISTEM d.o.o.</item>
    </derivirana_varijabla>
  </DomainObject.Predmet.ProtuStrankaListNazivFormated>
  <DomainObject.Predmet.ProtuStrankaListNazivFormatedOIB>
    <izvorni_sadrzaj>
      <item>REFLEKS SISTEM d.o.o., OIB 83742511160</item>
    </izvorni_sadrzaj>
    <derivirana_varijabla naziv="DomainObject.Predmet.ProtuStrankaListNazivFormatedOIB_1">
      <item>REFLEKS SISTEM d.o.o., OIB 83742511160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2016.</izvorni_sadrzaj>
    <derivirana_varijabla naziv="DomainObject.Datum_1">18.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REFLEKS SISTEM d.o.o.</izvorni_sadrzaj>
    <derivirana_varijabla naziv="DomainObject.Predmet.ProtustrankaIDrugi_1">REFLEKS SISTEM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REFLEKS SISTEM d.o.o., OIB 83742511160, Vlaha Bukovca 30, 10290 Zaprešić</izvorni_sadrzaj>
    <derivirana_varijabla naziv="DomainObject.Predmet.ProtustrankaIDrugiAdressOIB_1">REFLEKS SISTEM d.o.o., OIB 83742511160, Vlaha Bukovca 30,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REFLEKS SISTEM d.o.o.</item>
    </izvorni_sadrzaj>
    <derivirana_varijabla naziv="DomainObject.Predmet.SudioniciListNaziv_1">
      <item>FINA Regionalni centar Zagreb</item>
      <item>REFLEKS SISTEM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REFLEKS SISTEM d.o.o., OIB 83742511160, Vlaha Bukovca 30,10290 Zaprešić</item>
    </izvorni_sadrzaj>
    <derivirana_varijabla naziv="DomainObject.Predmet.SudioniciListAdressOIB_1">
      <item>FINA Regionalni centar Zagreb, OIB 85821130368, Trg svibanjskih žrtava 1995. br. 1,10000 Zagreb</item>
      <item>REFLEKS SISTEM d.o.o., OIB 83742511160, Vlaha Bukovca 30,10290 Zaprešić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83742511160</item>
    </izvorni_sadrzaj>
    <derivirana_varijabla naziv="DomainObject.Predmet.SudioniciListNazivOIB_1">
      <item>, OIB 85821130368</item>
      <item>, OIB 83742511160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134</properties:Words>
  <properties:Characters>782</properties:Characters>
  <properties:Lines>44</properties:Lines>
  <properties:Paragraphs>21</properties:Paragraphs>
  <properties:TotalTime>581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2016-04-14T09:12:00Z</dcterms:created>
  <dc:creator>Neven Jakšić</dc:creator>
  <cp:lastModifiedBy>Melita Knežević</cp:lastModifiedBy>
  <cp:lastPrinted>2016-04-18T09:39:00Z</cp:lastPrinted>
  <dcterms:modified xmlns:xsi="http://www.w3.org/2001/XMLSchema-instance" xsi:type="dcterms:W3CDTF">2016-04-18T11:03:00Z</dcterms:modified>
  <cp:revision>262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