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E6FD90" w14:paraId="44E475B3" w:rsidRDefault="00573012" w:rsidP="00573012" w:rsidR="00573012">
      <w:pPr>
        <w:jc w:val="center"/>
        <w15:collapsed w:val="false"/>
        <w:rPr>
          <w:rFonts w:cs="Arial" w:hAnsi="Arial" w:ascii="Arial"/>
          <w:b/>
        </w:rPr>
      </w:pPr>
      <w:bookmarkStart w:name="_GoBack" w:id="0"/>
      <w:bookmarkEnd w:id="0"/>
      <w:r w:rsidRPr="00D70F07">
        <w:rPr>
          <w:rFonts w:cs="Arial" w:hAnsi="Arial" w:ascii="Arial"/>
          <w:b/>
        </w:rPr>
        <w:t>Obrazac 21.</w:t>
      </w:r>
    </w:p>
    <w:p w14:textId="77777777" w14:paraId="509A848F" w:rsidRDefault="00D70F07" w:rsidP="00573012" w:rsidR="00D70F07" w:rsidRPr="00D70F07">
      <w:pPr>
        <w:jc w:val="center"/>
        <w:rPr>
          <w:rFonts w:cs="Arial" w:hAnsi="Arial" w:ascii="Arial"/>
          <w:b/>
        </w:rPr>
      </w:pPr>
    </w:p>
    <w:p w14:textId="0B5BB263" w14:paraId="0B843FED" w:rsidRDefault="00573012" w:rsidP="00573012" w:rsidR="00573012" w:rsidRPr="00D70F07">
      <w:pPr>
        <w:jc w:val="center"/>
        <w:rPr>
          <w:rFonts w:cs="Arial" w:hAnsi="Arial" w:ascii="Arial"/>
          <w:b/>
        </w:rPr>
      </w:pPr>
      <w:r w:rsidRPr="00D70F07">
        <w:rPr>
          <w:rFonts w:cs="Arial" w:hAnsi="Arial" w:ascii="Arial"/>
          <w:b/>
        </w:rPr>
        <w:t>IZVJEŠĆE STEČAJNOGA UPRAVITELJA O STANJU STEČAJNE MASE U RAZDOBLJU OD</w:t>
      </w:r>
      <w:r w:rsidR="0065771C" w:rsidRPr="00D70F07">
        <w:rPr>
          <w:rFonts w:cs="Arial" w:hAnsi="Arial" w:ascii="Arial"/>
          <w:b/>
        </w:rPr>
        <w:t xml:space="preserve"> </w:t>
      </w:r>
      <w:r w:rsidR="00575ABE">
        <w:rPr>
          <w:rFonts w:cs="Arial" w:hAnsi="Arial" w:ascii="Arial"/>
          <w:b/>
        </w:rPr>
        <w:t>31.03.2019.</w:t>
      </w:r>
      <w:r w:rsidR="007B26A7">
        <w:rPr>
          <w:rFonts w:cs="Arial" w:hAnsi="Arial" w:ascii="Arial"/>
          <w:b/>
        </w:rPr>
        <w:t xml:space="preserve"> </w:t>
      </w:r>
      <w:r w:rsidRPr="00D70F07">
        <w:rPr>
          <w:rFonts w:cs="Arial" w:hAnsi="Arial" w:ascii="Arial"/>
          <w:b/>
        </w:rPr>
        <w:t>DO</w:t>
      </w:r>
      <w:r w:rsidR="0065771C" w:rsidRPr="00D70F07">
        <w:rPr>
          <w:rFonts w:cs="Arial" w:hAnsi="Arial" w:ascii="Arial"/>
          <w:b/>
        </w:rPr>
        <w:t xml:space="preserve"> </w:t>
      </w:r>
      <w:r w:rsidR="00575ABE" w:rsidRPr="00575ABE">
        <w:rPr>
          <w:rFonts w:cs="Arial" w:hAnsi="Arial" w:ascii="Arial"/>
          <w:b/>
        </w:rPr>
        <w:t>30.06.2019.</w:t>
      </w:r>
      <w:r w:rsidR="00575ABE" w:rsidRPr="00575ABE">
        <w:rPr>
          <w:rFonts w:cs="Arial" w:hAnsi="Arial" w:ascii="Arial"/>
          <w:b/>
        </w:rPr>
        <w:tab/>
      </w:r>
    </w:p>
    <w:p w14:textId="77777777" w14:paraId="6B953027" w:rsidRDefault="00573012" w:rsidP="00573012" w:rsidR="00573012" w:rsidRPr="00D70F07">
      <w:pPr>
        <w:jc w:val="center"/>
        <w:rPr>
          <w:rFonts w:cs="Arial" w:hAnsi="Arial" w:ascii="Arial"/>
          <w:b/>
        </w:rPr>
      </w:pPr>
    </w:p>
    <w:p w14:textId="326CACE8" w14:paraId="556525D4" w:rsidRDefault="00573012" w:rsidP="00573012" w:rsidR="00573012" w:rsidRPr="00D70F07">
      <w:pPr>
        <w:rPr>
          <w:rFonts w:cs="Arial" w:hAnsi="Arial" w:ascii="Arial"/>
        </w:rPr>
      </w:pPr>
      <w:r w:rsidRPr="00D70F07">
        <w:rPr>
          <w:rFonts w:cs="Arial" w:hAnsi="Arial" w:ascii="Arial"/>
        </w:rPr>
        <w:t>Nadležni trgovački sud</w:t>
      </w:r>
      <w:r w:rsidR="0065771C" w:rsidRPr="00D70F07">
        <w:rPr>
          <w:rFonts w:cs="Arial" w:hAnsi="Arial" w:ascii="Arial"/>
        </w:rPr>
        <w:t xml:space="preserve">: TRGOVAČKI SUD U </w:t>
      </w:r>
      <w:r w:rsidR="002D22CF" w:rsidRPr="00D70F07">
        <w:rPr>
          <w:rFonts w:cs="Arial" w:hAnsi="Arial" w:ascii="Arial"/>
        </w:rPr>
        <w:t>ZAGREBU</w:t>
      </w:r>
    </w:p>
    <w:p w14:textId="480ED5C3" w14:paraId="246911F4" w:rsidRDefault="00573012" w:rsidP="00573012" w:rsidR="00573012" w:rsidRPr="00D70F07">
      <w:pPr>
        <w:jc w:val="both"/>
        <w:rPr>
          <w:rFonts w:cs="Arial" w:hAnsi="Arial" w:ascii="Arial"/>
        </w:rPr>
      </w:pPr>
      <w:r w:rsidRPr="00D70F07">
        <w:rPr>
          <w:rFonts w:cs="Arial" w:hAnsi="Arial" w:ascii="Arial"/>
        </w:rPr>
        <w:t>Poslovni broj spisa</w:t>
      </w:r>
      <w:r w:rsidR="002D22CF" w:rsidRPr="00D70F07">
        <w:rPr>
          <w:rFonts w:cs="Arial" w:hAnsi="Arial" w:ascii="Arial"/>
        </w:rPr>
        <w:t>: St-1895/15</w:t>
      </w:r>
    </w:p>
    <w:p w14:textId="354E4654" w14:paraId="6DE2929B" w:rsidRDefault="00573012" w:rsidP="00573012" w:rsidR="00573012" w:rsidRPr="00D70F07">
      <w:pPr>
        <w:rPr>
          <w:rFonts w:cs="Arial" w:hAnsi="Arial" w:ascii="Arial"/>
        </w:rPr>
      </w:pPr>
      <w:r w:rsidRPr="00D70F07">
        <w:rPr>
          <w:rFonts w:cs="Arial" w:hAnsi="Arial" w:ascii="Arial"/>
        </w:rPr>
        <w:t>Dužnik</w:t>
      </w:r>
      <w:r w:rsidR="00AD7CCE" w:rsidRPr="00D70F07">
        <w:rPr>
          <w:rFonts w:cs="Arial" w:hAnsi="Arial" w:ascii="Arial"/>
        </w:rPr>
        <w:t xml:space="preserve">: </w:t>
      </w:r>
      <w:r w:rsidR="001A63A4" w:rsidRPr="00D70F07">
        <w:rPr>
          <w:rFonts w:cs="Arial" w:hAnsi="Arial" w:ascii="Arial"/>
        </w:rPr>
        <w:t xml:space="preserve">STEČAJNA MASA IZA </w:t>
      </w:r>
      <w:r w:rsidR="002D22CF" w:rsidRPr="00D70F07">
        <w:rPr>
          <w:rFonts w:cs="Arial" w:hAnsi="Arial" w:ascii="Arial"/>
        </w:rPr>
        <w:t>VILE BAREDINE d.o.o. u stečaju, OIB:</w:t>
      </w:r>
      <w:r w:rsidR="001A63A4" w:rsidRPr="00D70F07">
        <w:rPr>
          <w:rFonts w:cs="Arial" w:hAnsi="Arial" w:ascii="Arial"/>
        </w:rPr>
        <w:t xml:space="preserve"> 09406651121</w:t>
      </w:r>
      <w:r w:rsidR="002D22CF" w:rsidRPr="00D70F07">
        <w:rPr>
          <w:rFonts w:cs="Arial" w:hAnsi="Arial" w:ascii="Arial"/>
        </w:rPr>
        <w:t xml:space="preserve">, Zagreb, </w:t>
      </w:r>
      <w:r w:rsidR="001A63A4" w:rsidRPr="00D70F07">
        <w:rPr>
          <w:rFonts w:cs="Arial" w:hAnsi="Arial" w:ascii="Arial"/>
        </w:rPr>
        <w:t>Pavla Hatza 10</w:t>
      </w:r>
    </w:p>
    <w:p w14:textId="77777777" w14:paraId="281F43C3" w:rsidRDefault="00573012" w:rsidP="00573012" w:rsidR="00573012" w:rsidRPr="00D70F07">
      <w:pPr>
        <w:rPr>
          <w:rFonts w:cs="Arial" w:hAnsi="Arial" w:ascii="Arial"/>
        </w:rPr>
      </w:pPr>
    </w:p>
    <w:p w14:textId="77777777" w14:paraId="527768A1" w:rsidRDefault="00573012" w:rsidP="00573012" w:rsidR="00573012" w:rsidRPr="00D70F07">
      <w:pPr>
        <w:pStyle w:val="Bezproreda"/>
        <w:rPr>
          <w:rFonts w:cs="Arial" w:hAnsi="Arial" w:ascii="Arial"/>
          <w:b/>
        </w:rPr>
      </w:pPr>
    </w:p>
    <w:p w14:textId="5B74B3B2" w14:paraId="1D900A54" w:rsidRDefault="00573012" w:rsidP="00573012" w:rsidR="00E37610" w:rsidRPr="00D70F07">
      <w:pPr>
        <w:pStyle w:val="Bezproreda"/>
        <w:jc w:val="both"/>
        <w:rPr>
          <w:rFonts w:cs="Arial" w:hAnsi="Arial" w:ascii="Arial"/>
        </w:rPr>
      </w:pPr>
      <w:r w:rsidRPr="00D70F07">
        <w:rPr>
          <w:rFonts w:cs="Arial" w:hAnsi="Arial" w:ascii="Arial"/>
        </w:rPr>
        <w:t>I. STANJE STEČAJNE MASE NAKON ZAVRŠNOG ROČIŠTA, ODNOSNO ZAKLJUČENJA STEČAJNOGA POSTUPKA</w:t>
      </w:r>
    </w:p>
    <w:p w14:textId="7C999BA1" w14:paraId="7436AA24" w:rsidRDefault="007B26A7" w:rsidP="00573012" w:rsidR="00B161BF" w:rsidRPr="00D70F07">
      <w:pPr>
        <w:pStyle w:val="Bezproreda"/>
        <w:jc w:val="both"/>
        <w:rPr>
          <w:rFonts w:cs="Arial" w:hAnsi="Arial" w:ascii="Arial"/>
        </w:rPr>
      </w:pPr>
      <w:r>
        <w:rPr>
          <w:rFonts w:cs="Arial" w:hAnsi="Arial" w:ascii="Arial"/>
        </w:rPr>
        <w:t>Bez promjene od zadnjeg izvješća</w:t>
      </w:r>
    </w:p>
    <w:p w14:textId="77777777" w14:paraId="5CE9C865" w:rsidRDefault="00FB534B" w:rsidP="00AD7CCE" w:rsidR="00FB534B">
      <w:pPr>
        <w:pStyle w:val="Bezproreda"/>
        <w:jc w:val="both"/>
        <w:rPr>
          <w:rFonts w:cs="Arial" w:hAnsi="Arial" w:ascii="Arial"/>
        </w:rPr>
      </w:pPr>
    </w:p>
    <w:p w14:textId="77777777" w14:paraId="38AA20ED" w:rsidRDefault="00AD7CCE" w:rsidP="00573012" w:rsidR="00AD7CCE" w:rsidRPr="00D70F07">
      <w:pPr>
        <w:pStyle w:val="Bezproreda"/>
        <w:jc w:val="both"/>
        <w:rPr>
          <w:rFonts w:cs="Arial" w:hAnsi="Arial" w:ascii="Arial"/>
        </w:rPr>
      </w:pPr>
    </w:p>
    <w:p w14:textId="77777777" w14:paraId="181B75FB" w:rsidRDefault="00573012" w:rsidP="00573012" w:rsidR="00573012" w:rsidRPr="00D70F07">
      <w:pPr>
        <w:pStyle w:val="Bezproreda"/>
        <w:rPr>
          <w:rFonts w:cs="Arial" w:hAnsi="Arial" w:ascii="Arial"/>
        </w:rPr>
      </w:pPr>
      <w:r w:rsidRPr="00D70F07">
        <w:rPr>
          <w:rFonts w:cs="Arial" w:hAnsi="Arial" w:ascii="Arial"/>
        </w:rPr>
        <w:t xml:space="preserve">II. POSTUPANJE SA STEČAJNOM MASOM </w:t>
      </w:r>
    </w:p>
    <w:p w14:textId="21072F23" w14:paraId="0E3B7CA9" w:rsidRDefault="00575ABE" w:rsidP="00F457D1" w:rsidR="007B26A7" w:rsidRPr="00D70F07">
      <w:pPr>
        <w:pStyle w:val="Bezproreda"/>
        <w:jc w:val="both"/>
        <w:rPr>
          <w:rFonts w:cs="Arial" w:hAnsi="Arial" w:ascii="Arial"/>
        </w:rPr>
      </w:pPr>
      <w:r>
        <w:rPr>
          <w:rFonts w:cs="Arial" w:hAnsi="Arial" w:ascii="Arial"/>
        </w:rPr>
        <w:t>Bez promjene od zadnjeg izvješća.</w:t>
      </w:r>
    </w:p>
    <w:p w14:textId="77777777" w14:paraId="7A6CD868" w:rsidRDefault="00B161BF" w:rsidP="00573012" w:rsidR="00B161BF" w:rsidRPr="00D70F07">
      <w:pPr>
        <w:pStyle w:val="Bezproreda"/>
        <w:rPr>
          <w:rFonts w:cs="Arial" w:hAnsi="Arial" w:ascii="Arial"/>
        </w:rPr>
      </w:pPr>
    </w:p>
    <w:p w14:textId="77777777" w14:paraId="3CB6F81B" w:rsidRDefault="00573012" w:rsidP="00573012" w:rsidR="00573012" w:rsidRPr="00D70F07">
      <w:pPr>
        <w:pStyle w:val="Bezproreda"/>
        <w:jc w:val="both"/>
        <w:rPr>
          <w:rFonts w:cs="Arial" w:hAnsi="Arial" w:ascii="Arial"/>
        </w:rPr>
      </w:pPr>
      <w:r w:rsidRPr="00D70F07">
        <w:rPr>
          <w:rFonts w:cs="Arial" w:hAnsi="Arial" w:ascii="Arial"/>
        </w:rPr>
        <w:t xml:space="preserve">III. PRIJEDLOG NAKNADNE DIOBE PREMA ZAVRŠNOM POPISU AKO SE PREOSTALA STEČAJNA MASA DIJELI STEČAJNIM VJEROVNICIMA </w:t>
      </w:r>
    </w:p>
    <w:p w14:textId="04C68878" w14:paraId="0A9C5035" w:rsidRDefault="00BA3474" w:rsidP="00573012" w:rsidR="00BA3474" w:rsidRPr="00D70F07">
      <w:pPr>
        <w:pStyle w:val="Bezproreda"/>
        <w:rPr>
          <w:rFonts w:cs="Arial" w:hAnsi="Arial" w:ascii="Arial"/>
        </w:rPr>
      </w:pPr>
    </w:p>
    <w:p w14:textId="4436F008" w14:paraId="29BDC5E4" w:rsidRDefault="002D22CF" w:rsidP="00573012" w:rsidR="00573012" w:rsidRPr="00D70F07">
      <w:pPr>
        <w:pStyle w:val="Bezproreda"/>
        <w:rPr>
          <w:rFonts w:cs="Arial" w:hAnsi="Arial" w:ascii="Arial"/>
        </w:rPr>
      </w:pPr>
      <w:r w:rsidRPr="00D70F07">
        <w:rPr>
          <w:rFonts w:cs="Arial" w:hAnsi="Arial" w:ascii="Arial"/>
        </w:rPr>
        <w:t xml:space="preserve">U Zagrebu, </w:t>
      </w:r>
      <w:r w:rsidR="007B26A7">
        <w:rPr>
          <w:rFonts w:cs="Arial" w:hAnsi="Arial" w:ascii="Arial"/>
        </w:rPr>
        <w:t>3</w:t>
      </w:r>
      <w:r w:rsidR="00575ABE">
        <w:rPr>
          <w:rFonts w:cs="Arial" w:hAnsi="Arial" w:ascii="Arial"/>
        </w:rPr>
        <w:t>0</w:t>
      </w:r>
      <w:r w:rsidR="007B26A7">
        <w:rPr>
          <w:rFonts w:cs="Arial" w:hAnsi="Arial" w:ascii="Arial"/>
        </w:rPr>
        <w:t>.0</w:t>
      </w:r>
      <w:r w:rsidR="00575ABE">
        <w:rPr>
          <w:rFonts w:cs="Arial" w:hAnsi="Arial" w:ascii="Arial"/>
        </w:rPr>
        <w:t>6</w:t>
      </w:r>
      <w:r w:rsidR="007B26A7">
        <w:rPr>
          <w:rFonts w:cs="Arial" w:hAnsi="Arial" w:ascii="Arial"/>
        </w:rPr>
        <w:t>.2019.</w:t>
      </w:r>
      <w:r w:rsidR="00573012" w:rsidRPr="00D70F07">
        <w:rPr>
          <w:rFonts w:cs="Arial" w:hAnsi="Arial" w:ascii="Arial"/>
        </w:rPr>
        <w:tab/>
      </w:r>
      <w:r w:rsidRPr="00D70F07">
        <w:rPr>
          <w:rFonts w:cs="Arial" w:hAnsi="Arial" w:ascii="Arial"/>
        </w:rPr>
        <w:tab/>
      </w:r>
      <w:r w:rsidRPr="00D70F07">
        <w:rPr>
          <w:rFonts w:cs="Arial" w:hAnsi="Arial" w:ascii="Arial"/>
        </w:rPr>
        <w:tab/>
      </w:r>
      <w:r w:rsidRPr="00D70F07">
        <w:rPr>
          <w:rFonts w:cs="Arial" w:hAnsi="Arial" w:ascii="Arial"/>
        </w:rPr>
        <w:tab/>
      </w:r>
      <w:r w:rsidRPr="00D70F07">
        <w:rPr>
          <w:rFonts w:cs="Arial" w:hAnsi="Arial" w:ascii="Arial"/>
        </w:rPr>
        <w:tab/>
      </w:r>
      <w:r w:rsidRPr="00D70F07">
        <w:rPr>
          <w:rFonts w:cs="Arial" w:hAnsi="Arial" w:ascii="Arial"/>
        </w:rPr>
        <w:tab/>
      </w:r>
      <w:r w:rsidR="00573012" w:rsidRPr="00D70F07">
        <w:rPr>
          <w:rFonts w:cs="Arial" w:hAnsi="Arial" w:ascii="Arial"/>
        </w:rPr>
        <w:t>Stečajni upravitelj</w:t>
      </w:r>
    </w:p>
    <w:p w14:textId="21155011" w14:paraId="6F398920" w:rsidRDefault="00AD7CCE" w:rsidP="00573012" w:rsidR="00AD7CCE" w:rsidRPr="00D70F07">
      <w:pPr>
        <w:pStyle w:val="Bezproreda"/>
        <w:rPr>
          <w:rFonts w:cs="Arial" w:hAnsi="Arial" w:ascii="Arial"/>
        </w:rPr>
      </w:pPr>
      <w:r w:rsidRPr="00D70F07">
        <w:rPr>
          <w:rFonts w:cs="Arial" w:hAnsi="Arial" w:ascii="Arial"/>
        </w:rPr>
        <w:tab/>
      </w:r>
      <w:r w:rsidRPr="00D70F07">
        <w:rPr>
          <w:rFonts w:cs="Arial" w:hAnsi="Arial" w:ascii="Arial"/>
        </w:rPr>
        <w:tab/>
      </w:r>
      <w:r w:rsidRPr="00D70F07">
        <w:rPr>
          <w:rFonts w:cs="Arial" w:hAnsi="Arial" w:ascii="Arial"/>
        </w:rPr>
        <w:tab/>
      </w:r>
      <w:r w:rsidRPr="00D70F07">
        <w:rPr>
          <w:rFonts w:cs="Arial" w:hAnsi="Arial" w:ascii="Arial"/>
        </w:rPr>
        <w:tab/>
      </w:r>
      <w:r w:rsidRPr="00D70F07">
        <w:rPr>
          <w:rFonts w:cs="Arial" w:hAnsi="Arial" w:ascii="Arial"/>
        </w:rPr>
        <w:tab/>
      </w:r>
      <w:r w:rsidRPr="00D70F07">
        <w:rPr>
          <w:rFonts w:cs="Arial" w:hAnsi="Arial" w:ascii="Arial"/>
        </w:rPr>
        <w:tab/>
      </w:r>
      <w:r w:rsidRPr="00D70F07">
        <w:rPr>
          <w:rFonts w:cs="Arial" w:hAnsi="Arial" w:ascii="Arial"/>
        </w:rPr>
        <w:tab/>
      </w:r>
      <w:r w:rsidRPr="00D70F07">
        <w:rPr>
          <w:rFonts w:cs="Arial" w:hAnsi="Arial" w:ascii="Arial"/>
        </w:rPr>
        <w:tab/>
      </w:r>
      <w:r w:rsidRPr="00D70F07">
        <w:rPr>
          <w:rFonts w:cs="Arial" w:hAnsi="Arial" w:ascii="Arial"/>
        </w:rPr>
        <w:tab/>
        <w:t xml:space="preserve">   Jelenko Lehki</w:t>
      </w:r>
    </w:p>
    <w:sectPr w:rsidR="00AD7CCE" w:rsidRPr="00D70F0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14:textId="77777777" w14:paraId="6C67BAA0" w:rsidRDefault="004E2C77" w:rsidP="00B161BF" w:rsidR="004E2C77">
      <w:pPr>
        <w:spacing w:after="0"/>
      </w:pPr>
      <w:r>
        <w:separator/>
      </w:r>
    </w:p>
  </w:endnote>
  <w:endnote w:id="0" w:type="continuationSeparator">
    <w:p w14:textId="77777777" w14:paraId="6850F356" w:rsidRDefault="004E2C77" w:rsidP="00B161BF" w:rsidR="004E2C7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14:textId="77777777" w14:paraId="08CD4DAC" w:rsidRDefault="004E2C77" w:rsidP="00B161BF" w:rsidR="004E2C77">
      <w:pPr>
        <w:spacing w:after="0"/>
      </w:pPr>
      <w:r>
        <w:separator/>
      </w:r>
    </w:p>
  </w:footnote>
  <w:footnote w:id="0" w:type="continuationSeparator">
    <w:p w14:textId="77777777" w14:paraId="1D120EB2" w:rsidRDefault="004E2C77" w:rsidP="00B161BF" w:rsidR="004E2C77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F46017"/>
    <w:multiLevelType w:val="hybridMultilevel"/>
    <w:tmpl w:val="96A0F808"/>
    <w:lvl w:tplc="FC46AF1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7AD0933"/>
    <w:multiLevelType w:val="hybridMultilevel"/>
    <w:tmpl w:val="72EE90C2"/>
    <w:lvl w:tplc="7B004AE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3012"/>
    <w:rsid w:val="001034FB"/>
    <w:rsid w:val="00120E39"/>
    <w:rsid w:val="001A63A4"/>
    <w:rsid w:val="001E3B2C"/>
    <w:rsid w:val="00262AEB"/>
    <w:rsid w:val="002B1804"/>
    <w:rsid w:val="002D22CF"/>
    <w:rsid w:val="00374DF2"/>
    <w:rsid w:val="003F0542"/>
    <w:rsid w:val="00473230"/>
    <w:rsid w:val="00487DAD"/>
    <w:rsid w:val="004E2C77"/>
    <w:rsid w:val="005043E1"/>
    <w:rsid w:val="00573012"/>
    <w:rsid w:val="00575ABE"/>
    <w:rsid w:val="005B2D95"/>
    <w:rsid w:val="0065771C"/>
    <w:rsid w:val="007735D5"/>
    <w:rsid w:val="007B26A7"/>
    <w:rsid w:val="00811CEA"/>
    <w:rsid w:val="00812F9F"/>
    <w:rsid w:val="008512FB"/>
    <w:rsid w:val="00954124"/>
    <w:rsid w:val="00954FBD"/>
    <w:rsid w:val="009C202A"/>
    <w:rsid w:val="00AD7CCE"/>
    <w:rsid w:val="00AE225A"/>
    <w:rsid w:val="00AE78F6"/>
    <w:rsid w:val="00B11B23"/>
    <w:rsid w:val="00B161BF"/>
    <w:rsid w:val="00BA3474"/>
    <w:rsid w:val="00BB3F38"/>
    <w:rsid w:val="00BB7820"/>
    <w:rsid w:val="00BD40C1"/>
    <w:rsid w:val="00BE7D74"/>
    <w:rsid w:val="00C61F72"/>
    <w:rsid w:val="00D21702"/>
    <w:rsid w:val="00D70F07"/>
    <w:rsid w:val="00E37610"/>
    <w:rsid w:val="00E50154"/>
    <w:rsid w:val="00ED4E71"/>
    <w:rsid w:val="00F26F1B"/>
    <w:rsid w:val="00F457D1"/>
    <w:rsid w:val="00F73761"/>
    <w:rsid w:val="00FB534B"/>
    <w:rsid w:val="00FE4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642F4F1A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3012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573012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B161BF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161BF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B161BF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161BF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043E1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043E1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74D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4DF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4DF2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4DF2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4DF2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3012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573012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B161BF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B161BF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B161BF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B161BF"/>
    <w:rPr>
      <w:rFonts w:ascii="Calibri" w:cs="Times New Roman" w:eastAsia="Calibri" w:hAns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043E1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043E1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74D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4DF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4DF2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4DF2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4DF2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89</properties:Words>
  <properties:Characters>558</properties:Characters>
  <properties:Lines>24</properties:Lines>
  <properties:Paragraphs>12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2019-07-15T08:53:00Z</dcterms:created>
  <dc:creator>Jelenko Lehki</dc:creator>
  <cp:lastModifiedBy>Vinka Mihalinčić</cp:lastModifiedBy>
  <cp:lastPrinted>2018-10-27T14:01:00Z</cp:lastPrinted>
  <dcterms:modified xmlns:xsi="http://www.w3.org/2001/XMLSchema-instance" xsi:type="dcterms:W3CDTF">2019-07-15T08:54:00Z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St-2742/2018-12 / Podnesak - Izvješće stečajnog upravitelja (Vile baredine - izvješće o stanju stečajne mase 30-06-2019.docx)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