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3e79" w14:paraId="f6f3e7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2F68" w:rsidP="00ED2F68" w:rsidR="00ED2F68" w:rsidRPr="00ED2F68">
      <w:pPr>
        <w:spacing w:after="0"/>
        <w:jc w:val="right"/>
        <w:rPr>
          <w:rFonts w:cs="Times New Roman" w:eastAsia="Times New Roman"/>
          <w:lang w:eastAsia="hr-HR"/>
        </w:rPr>
      </w:pPr>
      <w:r w:rsidRPr="00ED2F68">
        <w:rPr>
          <w:rFonts w:cs="Times New Roman" w:eastAsia="Times New Roman"/>
          <w:lang w:eastAsia="hr-HR"/>
        </w:rPr>
        <w:tab/>
      </w:r>
      <w:r w:rsidRPr="00ED2F68">
        <w:rPr>
          <w:rFonts w:cs="Times New Roman" w:eastAsia="Times New Roman"/>
          <w:lang w:eastAsia="hr-HR"/>
        </w:rPr>
        <w:tab/>
      </w:r>
      <w:r w:rsidRPr="00ED2F68">
        <w:rPr>
          <w:rFonts w:cs="Times New Roman" w:eastAsia="Times New Roman"/>
          <w:lang w:eastAsia="hr-HR"/>
        </w:rPr>
        <w:tab/>
        <w:t xml:space="preserve">  Poslovni broj 3 St-909/2016-15</w:t>
      </w:r>
    </w:p>
    <w:p w:rsidRDefault="00ED2F68" w:rsidP="00ED2F68" w:rsidR="00ED2F68" w:rsidRPr="00ED2F68">
      <w:pPr>
        <w:spacing w:after="0"/>
        <w:jc w:val="center"/>
        <w:rPr>
          <w:rFonts w:cs="Times New Roman" w:eastAsia="Times New Roman"/>
          <w:lang w:eastAsia="hr-HR"/>
        </w:rPr>
      </w:pPr>
    </w:p>
    <w:p w:rsidRDefault="00ED2F68" w:rsidP="00ED2F68" w:rsidR="00ED2F68" w:rsidRPr="00ED2F68">
      <w:pPr>
        <w:spacing w:after="0"/>
        <w:ind w:firstLine="708"/>
        <w:rPr>
          <w:rFonts w:cs="Times New Roman" w:eastAsia="Times New Roman"/>
          <w:lang w:eastAsia="hr-HR"/>
        </w:rPr>
      </w:pPr>
    </w:p>
    <w:p w:rsidRDefault="00ED2F68" w:rsidP="00ED2F68" w:rsidR="00ED2F68" w:rsidRPr="00ED2F68">
      <w:pPr>
        <w:spacing w:after="0"/>
        <w:ind w:firstLine="708"/>
        <w:rPr>
          <w:rFonts w:cs="Times New Roman" w:eastAsia="Times New Roman"/>
          <w:lang w:eastAsia="hr-HR"/>
        </w:rPr>
      </w:pPr>
      <w:r w:rsidRPr="00ED2F68">
        <w:rPr>
          <w:rFonts w:cs="Times New Roman" w:eastAsia="Times New Roman"/>
          <w:lang w:eastAsia="hr-HR"/>
        </w:rPr>
        <w:t>REPUBLIKA HRVATSKA</w:t>
      </w:r>
    </w:p>
    <w:p w:rsidRDefault="00ED2F68" w:rsidP="00ED2F68" w:rsidR="00ED2F68" w:rsidRPr="00ED2F68">
      <w:pPr>
        <w:spacing w:after="0"/>
        <w:ind w:firstLine="708"/>
        <w:rPr>
          <w:rFonts w:cs="Times New Roman" w:eastAsia="Times New Roman"/>
          <w:lang w:eastAsia="hr-HR"/>
        </w:rPr>
      </w:pPr>
      <w:r w:rsidRPr="00ED2F68">
        <w:rPr>
          <w:rFonts w:cs="Times New Roman" w:eastAsia="Times New Roman"/>
          <w:lang w:eastAsia="hr-HR"/>
        </w:rPr>
        <w:t>TRGOVAČKI SUD U ZADRU</w:t>
      </w:r>
    </w:p>
    <w:p w:rsidRDefault="00ED2F68" w:rsidP="00ED2F68" w:rsidR="00ED2F68" w:rsidRPr="00ED2F68">
      <w:pPr>
        <w:spacing w:after="0"/>
        <w:ind w:firstLine="708"/>
        <w:rPr>
          <w:rFonts w:cs="Times New Roman" w:eastAsia="Times New Roman"/>
          <w:lang w:eastAsia="hr-HR"/>
        </w:rPr>
      </w:pPr>
      <w:r w:rsidRPr="00ED2F68">
        <w:rPr>
          <w:rFonts w:cs="Times New Roman" w:eastAsia="Times New Roman"/>
          <w:lang w:eastAsia="hr-HR"/>
        </w:rPr>
        <w:t>Zadar, Dr. Franje Tuđmana 35</w:t>
      </w:r>
    </w:p>
    <w:p w:rsidRDefault="00ED2F68" w:rsidP="00ED2F68" w:rsidR="00ED2F68" w:rsidRPr="00ED2F68">
      <w:pPr>
        <w:spacing w:after="0"/>
        <w:jc w:val="center"/>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r w:rsidRPr="00ED2F68">
        <w:rPr>
          <w:rFonts w:cs="Times New Roman" w:eastAsia="Times New Roman"/>
          <w:lang w:eastAsia="hr-HR"/>
        </w:rPr>
        <w:t xml:space="preserve">R E P U B L I K A  H R V A T S K A </w:t>
      </w:r>
    </w:p>
    <w:p w:rsidRDefault="00ED2F68" w:rsidP="00ED2F68" w:rsidR="00ED2F68" w:rsidRPr="00ED2F68">
      <w:pPr>
        <w:spacing w:after="0"/>
        <w:jc w:val="both"/>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r w:rsidRPr="00ED2F68">
        <w:rPr>
          <w:rFonts w:cs="Times New Roman" w:eastAsia="Times New Roman"/>
          <w:lang w:eastAsia="hr-HR"/>
        </w:rPr>
        <w:t>R J E Š E NJ E</w:t>
      </w:r>
    </w:p>
    <w:p w:rsidRDefault="00ED2F68" w:rsidP="00ED2F68" w:rsidR="00ED2F68" w:rsidRPr="00ED2F68">
      <w:pPr>
        <w:spacing w:after="0"/>
        <w:rPr>
          <w:rFonts w:cs="Times New Roman" w:eastAsia="Times New Roman"/>
          <w:lang w:eastAsia="hr-HR"/>
        </w:rPr>
      </w:pP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Trgovački sud u Zadru, OIB: 39670464653, po sutkinji Tini Grgas, povodom prijedloga Financijske agencije, Regionalnog centra Split, Podružnice Zadar, Ivana Danila 4, Zadar od 4. ožujka 2016. za otvaranje stečajnoga postupka nad dužnikom CAPTURA d.o.o. sa sjedištem u </w:t>
      </w:r>
      <w:proofErr w:type="spellStart"/>
      <w:r w:rsidRPr="00ED2F68">
        <w:rPr>
          <w:rFonts w:cs="Times New Roman" w:eastAsia="Times New Roman"/>
          <w:lang w:eastAsia="hr-HR"/>
        </w:rPr>
        <w:t>Šopotu</w:t>
      </w:r>
      <w:proofErr w:type="spellEnd"/>
      <w:r w:rsidRPr="00ED2F68">
        <w:rPr>
          <w:rFonts w:cs="Times New Roman" w:eastAsia="Times New Roman"/>
          <w:lang w:eastAsia="hr-HR"/>
        </w:rPr>
        <w:t xml:space="preserve"> (Grad Benkovac), </w:t>
      </w:r>
      <w:proofErr w:type="spellStart"/>
      <w:r w:rsidRPr="00ED2F68">
        <w:rPr>
          <w:rFonts w:cs="Times New Roman" w:eastAsia="Times New Roman"/>
          <w:lang w:eastAsia="hr-HR"/>
        </w:rPr>
        <w:t>Šopot</w:t>
      </w:r>
      <w:proofErr w:type="spellEnd"/>
      <w:r w:rsidRPr="00ED2F68">
        <w:rPr>
          <w:rFonts w:cs="Times New Roman" w:eastAsia="Times New Roman"/>
          <w:lang w:eastAsia="hr-HR"/>
        </w:rPr>
        <w:t xml:space="preserve"> 46, OIB: 94533496102, 7. studenog 2016.</w:t>
      </w:r>
    </w:p>
    <w:p w:rsidRDefault="00ED2F68" w:rsidP="00ED2F68" w:rsidR="00ED2F68" w:rsidRPr="00ED2F68">
      <w:pPr>
        <w:spacing w:after="0"/>
        <w:ind w:firstLine="708"/>
        <w:jc w:val="both"/>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r w:rsidRPr="00ED2F68">
        <w:rPr>
          <w:rFonts w:cs="Times New Roman" w:eastAsia="Times New Roman"/>
          <w:lang w:eastAsia="hr-HR"/>
        </w:rPr>
        <w:t>r i j e š i o   j e</w:t>
      </w:r>
    </w:p>
    <w:p w:rsidRDefault="00ED2F68" w:rsidP="00ED2F68" w:rsidR="00ED2F68" w:rsidRPr="00ED2F68">
      <w:pPr>
        <w:spacing w:after="0"/>
        <w:rPr>
          <w:rFonts w:cs="Times New Roman" w:eastAsia="Times New Roman"/>
          <w:lang w:eastAsia="hr-HR"/>
        </w:rPr>
      </w:pP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I. Pozivaju se osobe koje imaju pravni interes za provedbom stečajnoga postupka nad dužnikom CAPTURA d.o.o. sa sjedištem u </w:t>
      </w:r>
      <w:proofErr w:type="spellStart"/>
      <w:r w:rsidRPr="00ED2F68">
        <w:rPr>
          <w:rFonts w:cs="Times New Roman" w:eastAsia="Times New Roman"/>
          <w:lang w:eastAsia="hr-HR"/>
        </w:rPr>
        <w:t>Šopotu</w:t>
      </w:r>
      <w:proofErr w:type="spellEnd"/>
      <w:r w:rsidRPr="00ED2F68">
        <w:rPr>
          <w:rFonts w:cs="Times New Roman" w:eastAsia="Times New Roman"/>
          <w:lang w:eastAsia="hr-HR"/>
        </w:rPr>
        <w:t xml:space="preserve"> (Grad Benkovac), </w:t>
      </w:r>
      <w:proofErr w:type="spellStart"/>
      <w:r w:rsidRPr="00ED2F68">
        <w:rPr>
          <w:rFonts w:cs="Times New Roman" w:eastAsia="Times New Roman"/>
          <w:lang w:eastAsia="hr-HR"/>
        </w:rPr>
        <w:t>Šopot</w:t>
      </w:r>
      <w:proofErr w:type="spellEnd"/>
      <w:r w:rsidRPr="00ED2F68">
        <w:rPr>
          <w:rFonts w:cs="Times New Roman" w:eastAsia="Times New Roman"/>
          <w:lang w:eastAsia="hr-HR"/>
        </w:rPr>
        <w:t xml:space="preserve"> 46, OIB: 94533496102, u roku od 15 dana od isteka osmog dana od dana objave ovog rješenja na mrežnoj stranici e-Oglasna ploča suda, solidarno uplatiti predujam za namirenje troškova prethodnoga i otvorenoga stečajnog postupka u iznosu od 15.000,00 kn (petnaest tisuća kuna) na žiro račun ovog suda otvoren kod Hrvatske poštanske banke d.d. broj: IBAN: HR43 2390 0011 3000 0085 7 s pozivom na broj odobrenja 05 221-909-16.</w:t>
      </w:r>
    </w:p>
    <w:p w:rsidRDefault="00ED2F68" w:rsidP="00ED2F68" w:rsidR="00ED2F68" w:rsidRPr="00ED2F68">
      <w:pPr>
        <w:spacing w:after="0"/>
        <w:ind w:firstLine="705"/>
        <w:jc w:val="both"/>
        <w:rPr>
          <w:rFonts w:cs="Times New Roman" w:eastAsia="Times New Roman"/>
          <w:lang w:eastAsia="hr-HR"/>
        </w:rPr>
      </w:pPr>
      <w:r w:rsidRPr="00ED2F68">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ED2F68" w:rsidP="00ED2F68" w:rsidR="00ED2F68" w:rsidRPr="00ED2F68">
      <w:pPr>
        <w:spacing w:after="0"/>
        <w:ind w:firstLine="705"/>
        <w:jc w:val="both"/>
        <w:rPr>
          <w:rFonts w:cs="Times New Roman" w:eastAsia="Times New Roman"/>
          <w:lang w:eastAsia="hr-HR"/>
        </w:rPr>
      </w:pPr>
      <w:r w:rsidRPr="00ED2F68">
        <w:rPr>
          <w:rFonts w:cs="Times New Roman" w:eastAsia="Times New Roman"/>
          <w:lang w:eastAsia="hr-HR"/>
        </w:rPr>
        <w:t xml:space="preserve">III. Ovo rješenje će se objaviti na mrežnoj stranici e-Oglasna ploča suda istog dana kada je doneseno. </w:t>
      </w:r>
    </w:p>
    <w:p w:rsidRDefault="00ED2F68" w:rsidP="00ED2F68" w:rsidR="00ED2F68" w:rsidRPr="00ED2F68">
      <w:pPr>
        <w:spacing w:after="0"/>
        <w:jc w:val="both"/>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r w:rsidRPr="00ED2F68">
        <w:rPr>
          <w:rFonts w:cs="Times New Roman" w:eastAsia="Times New Roman"/>
          <w:lang w:eastAsia="hr-HR"/>
        </w:rPr>
        <w:t>Obrazloženje</w:t>
      </w:r>
    </w:p>
    <w:p w:rsidRDefault="00ED2F68" w:rsidP="00ED2F68" w:rsidR="00ED2F68" w:rsidRPr="00ED2F68">
      <w:pPr>
        <w:spacing w:after="0"/>
        <w:jc w:val="center"/>
        <w:rPr>
          <w:rFonts w:cs="Times New Roman" w:eastAsia="Times New Roman"/>
          <w:lang w:eastAsia="hr-HR"/>
        </w:rPr>
      </w:pP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Postupajući po prijedlogu Financijske agencije od 30. lipnja 2016. za otvaranje stečajnoga postupka nad uvodno označenim dužnikom, rješenjem ovog suda </w:t>
      </w:r>
      <w:proofErr w:type="spellStart"/>
      <w:r w:rsidRPr="00ED2F68">
        <w:rPr>
          <w:rFonts w:cs="Times New Roman" w:eastAsia="Times New Roman"/>
          <w:lang w:eastAsia="hr-HR"/>
        </w:rPr>
        <w:t>posl</w:t>
      </w:r>
      <w:proofErr w:type="spellEnd"/>
      <w:r w:rsidRPr="00ED2F68">
        <w:rPr>
          <w:rFonts w:cs="Times New Roman" w:eastAsia="Times New Roman"/>
          <w:lang w:eastAsia="hr-HR"/>
        </w:rPr>
        <w:t xml:space="preserve">. br. gornji od 7. srpnja 2016. pokrenut je prethodni postupak radi utvrđivanja pretpostavki za otvaranje stečajnoga postupka nad dužnikom.  </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Na ročištu radi očitovanja o prijedlogu i ročištu radi utvrđivanja pretpostavki za otvaranje stečajnog postupka nad dužnikom od 13. rujna 2016. nije pristupila uredno pozvana osoba ovlaštena za zastupanje dužnika po zakonu zbog čega je ovaj sud rješenjem od istog dana imenovao Ivana Rudu iz Šibenika za privremenog stečajnog upravitelja dužnika te naložio istom u roku od 30 dana ispitati postojanje razloga za otvaranje stečajnoga postupka te postojanje imovine dužnika.</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U izvješću o utvrđenim okolnostima od 28. studenoga 2016. privremeni stečajni upravitelj je u bitnom naveo da iz svih raspoloživih isprava proizlazi da dužnik nema nikakve </w:t>
      </w:r>
      <w:r w:rsidRPr="00ED2F68">
        <w:rPr>
          <w:rFonts w:cs="Times New Roman" w:eastAsia="Times New Roman"/>
          <w:lang w:eastAsia="hr-HR"/>
        </w:rPr>
        <w:lastRenderedPageBreak/>
        <w:t>dugotrajne ni unovčive kratkotrajne imovine, da su oba računa dužnika na dan 18.10.2016. u blokadi, jedan 434 dana, a drugi 826 dana (Erste), da dužnik nema uvjeta za nastavak poslovanja, radnika niti imovine unovčenjem koje bi se mogli namiriti troškovi stečajnoga postupka i troškovi stečajne mase, te da je isti nesposoban za plaćanje i prezadužen, predlažući zbog navedenog donošenje odluke o otvaranju i zaključenju stečajnoga postupka nad dužnikom sukladno odredbi čl. 132. Stečajnog zakona (Narodne novine broj 71/15-u nastavku teksta: SZ).</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S obzirom da iz izvješća privremenog stečajnog upravitelja proizlazi da dužnik nema imovinu unovčenjem koje bi se mogli namiriti vjerovnici dužnika i troškovi prethodnoga te eventualno otvorenoga stečajnoga postupka, predujam za namirenje istog ovaj sud je procijenio u iznosu od 15.000,00 kuna od čega se iznos od 3.000,00 kuna odnosi na nagradu privremenog stečajnog upravitelja, daljnji iznos od 10.000,00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ED2F68" w:rsidP="00ED2F68" w:rsidR="00ED2F68" w:rsidRPr="00ED2F68">
      <w:pPr>
        <w:spacing w:after="0"/>
        <w:ind w:firstLine="708"/>
        <w:jc w:val="both"/>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r w:rsidRPr="00ED2F68">
        <w:rPr>
          <w:rFonts w:cs="Times New Roman" w:eastAsia="Times New Roman"/>
          <w:lang w:eastAsia="hr-HR"/>
        </w:rPr>
        <w:t>U Zadru 7. studenog 2016.</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     </w:t>
      </w:r>
    </w:p>
    <w:p w:rsidRDefault="00ED2F68" w:rsidP="00ED2F68" w:rsidR="00ED2F68" w:rsidRPr="00ED2F68">
      <w:pPr>
        <w:spacing w:after="0"/>
        <w:jc w:val="both"/>
        <w:rPr>
          <w:rFonts w:cs="Times New Roman" w:eastAsia="Times New Roman"/>
          <w:lang w:eastAsia="hr-HR"/>
        </w:rPr>
      </w:pPr>
    </w:p>
    <w:p w:rsidRDefault="00ED2F68" w:rsidP="00ED2F68" w:rsidR="00ED2F68" w:rsidRPr="00ED2F68">
      <w:pPr>
        <w:spacing w:after="0"/>
        <w:jc w:val="right"/>
        <w:rPr>
          <w:rFonts w:cs="Times New Roman" w:eastAsia="Times New Roman"/>
          <w:lang w:eastAsia="hr-HR"/>
        </w:rPr>
      </w:pPr>
    </w:p>
    <w:p w:rsidRDefault="00ED2F68" w:rsidP="00ED2F68" w:rsidR="00ED2F68" w:rsidRPr="00ED2F68">
      <w:pPr>
        <w:spacing w:after="0"/>
        <w:ind w:firstLine="708"/>
        <w:jc w:val="right"/>
        <w:rPr>
          <w:rFonts w:cs="Times New Roman" w:eastAsia="Times New Roman"/>
          <w:lang w:eastAsia="hr-HR"/>
        </w:rPr>
      </w:pPr>
      <w:r w:rsidRPr="00ED2F68">
        <w:rPr>
          <w:rFonts w:cs="Times New Roman" w:eastAsia="Times New Roman"/>
          <w:lang w:eastAsia="hr-HR"/>
        </w:rPr>
        <w:t xml:space="preserve">                                             Sutkinja:</w:t>
      </w:r>
    </w:p>
    <w:p w:rsidRDefault="00ED2F68" w:rsidP="00ED2F68" w:rsidR="00ED2F68" w:rsidRPr="00ED2F68">
      <w:pPr>
        <w:spacing w:after="0"/>
        <w:ind w:firstLine="708"/>
        <w:jc w:val="right"/>
        <w:rPr>
          <w:rFonts w:cs="Times New Roman" w:eastAsia="Times New Roman"/>
          <w:lang w:eastAsia="hr-HR"/>
        </w:rPr>
      </w:pPr>
      <w:r w:rsidRPr="00ED2F68">
        <w:rPr>
          <w:rFonts w:cs="Times New Roman" w:eastAsia="Times New Roman"/>
          <w:lang w:eastAsia="hr-HR"/>
        </w:rPr>
        <w:t xml:space="preserve">                                                                                    Tina Grgas</w:t>
      </w:r>
    </w:p>
    <w:p w:rsidRDefault="00ED2F68" w:rsidP="00ED2F68" w:rsidR="00ED2F68" w:rsidRPr="00ED2F68">
      <w:pPr>
        <w:spacing w:after="0"/>
        <w:jc w:val="right"/>
        <w:rPr>
          <w:rFonts w:cs="Times New Roman" w:eastAsia="Times New Roman"/>
          <w:lang w:eastAsia="hr-HR"/>
        </w:rPr>
      </w:pPr>
    </w:p>
    <w:p w:rsidRDefault="00ED2F68" w:rsidP="00ED2F68" w:rsidR="00ED2F68" w:rsidRPr="00ED2F68">
      <w:pPr>
        <w:spacing w:after="0"/>
        <w:jc w:val="center"/>
        <w:rPr>
          <w:rFonts w:cs="Times New Roman" w:eastAsia="Times New Roman"/>
          <w:lang w:eastAsia="hr-HR"/>
        </w:rPr>
      </w:pPr>
    </w:p>
    <w:p w:rsidRDefault="00ED2F68" w:rsidP="00ED2F68" w:rsidR="00ED2F68" w:rsidRPr="00ED2F68">
      <w:pPr>
        <w:spacing w:after="0"/>
        <w:rPr>
          <w:rFonts w:cs="Times New Roman" w:eastAsia="Times New Roman"/>
          <w:lang w:eastAsia="hr-HR"/>
        </w:rPr>
      </w:pPr>
      <w:r w:rsidRPr="00ED2F68">
        <w:rPr>
          <w:rFonts w:cs="Times New Roman" w:eastAsia="Times New Roman"/>
          <w:lang w:eastAsia="hr-HR"/>
        </w:rPr>
        <w:tab/>
        <w:t xml:space="preserve">UPUTA O PRAVNOM LIJEKU: </w:t>
      </w:r>
    </w:p>
    <w:p w:rsidRDefault="00ED2F68" w:rsidP="00ED2F68" w:rsidR="00ED2F68" w:rsidRPr="00ED2F68">
      <w:pPr>
        <w:spacing w:after="0"/>
        <w:ind w:firstLine="708"/>
        <w:jc w:val="both"/>
        <w:rPr>
          <w:rFonts w:cs="Times New Roman" w:eastAsia="Times New Roman"/>
          <w:lang w:eastAsia="hr-HR"/>
        </w:rPr>
      </w:pPr>
      <w:r w:rsidRPr="00ED2F68">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ED2F68" w:rsidP="00ED2F68" w:rsidR="00ED2F68" w:rsidRPr="00ED2F68">
      <w:pPr>
        <w:spacing w:after="0"/>
        <w:ind w:firstLine="708"/>
        <w:rPr>
          <w:rFonts w:cs="Times New Roman" w:eastAsia="Times New Roman"/>
          <w:lang w:eastAsia="hr-HR"/>
        </w:rPr>
      </w:pPr>
    </w:p>
    <w:p w:rsidRDefault="00ED2F68" w:rsidP="00ED2F68" w:rsidR="00ED2F68" w:rsidRPr="00ED2F68">
      <w:pPr>
        <w:spacing w:after="0"/>
        <w:ind w:firstLine="708"/>
        <w:rPr>
          <w:rFonts w:cs="Times New Roman" w:eastAsia="Times New Roman"/>
          <w:lang w:eastAsia="hr-HR"/>
        </w:rPr>
      </w:pPr>
    </w:p>
    <w:p w:rsidRDefault="00ED2F68" w:rsidP="00ED2F68" w:rsidR="00ED2F68" w:rsidRPr="00ED2F68">
      <w:pPr>
        <w:spacing w:after="0"/>
        <w:ind w:firstLine="708"/>
        <w:rPr>
          <w:rFonts w:cs="Times New Roman" w:eastAsia="Times New Roman"/>
          <w:lang w:eastAsia="hr-HR"/>
        </w:rPr>
      </w:pPr>
      <w:r w:rsidRPr="00ED2F68">
        <w:rPr>
          <w:rFonts w:cs="Times New Roman" w:eastAsia="Times New Roman"/>
          <w:lang w:eastAsia="hr-HR"/>
        </w:rPr>
        <w:t xml:space="preserve">Dostaviti: </w:t>
      </w:r>
    </w:p>
    <w:p w:rsidRDefault="00ED2F68" w:rsidP="00ED2F68" w:rsidR="00ED2F68" w:rsidRPr="00ED2F68">
      <w:pPr>
        <w:spacing w:after="0"/>
        <w:ind w:left="708"/>
        <w:rPr>
          <w:rFonts w:cs="Times New Roman" w:eastAsia="Times New Roman"/>
          <w:lang w:eastAsia="hr-HR"/>
        </w:rPr>
      </w:pPr>
      <w:r w:rsidRPr="00ED2F68">
        <w:rPr>
          <w:rFonts w:cs="Times New Roman" w:eastAsia="Times New Roman"/>
          <w:lang w:eastAsia="hr-HR"/>
        </w:rPr>
        <w:t xml:space="preserve">- Svim sudionicima postupka putem e-Oglasne ploče suda </w:t>
      </w:r>
    </w:p>
    <w:p w:rsidRDefault="00ED2F68" w:rsidP="00ED2F68" w:rsidR="00ED2F68" w:rsidRPr="00ED2F68">
      <w:pPr>
        <w:spacing w:after="0"/>
        <w:ind w:firstLine="708"/>
        <w:rPr>
          <w:rFonts w:cs="Times New Roman" w:eastAsia="Times New Roman"/>
          <w:lang w:eastAsia="hr-HR"/>
        </w:rPr>
      </w:pPr>
      <w:r w:rsidRPr="00ED2F68">
        <w:rPr>
          <w:rFonts w:cs="Times New Roman" w:eastAsia="Times New Roman"/>
          <w:lang w:eastAsia="hr-HR"/>
        </w:rPr>
        <w:t xml:space="preserve">- Računovodstvu ovog suda  </w:t>
      </w:r>
      <w:bookmarkStart w:name="_GoBack" w:id="0"/>
      <w:bookmarkEnd w:id="0"/>
    </w:p>
    <w:sectPr w:rsidSect="0032366B" w:rsidR="00ED2F68" w:rsidRPr="00ED2F6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2F68"/>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7803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St-909/2016-14</izvorni_sadrzaj>
    <derivirana_varijabla naziv="DomainObject.Oznaka_1">St-909/2016-14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CAPTURA društvo s ograničenom odgovornošću za instaliranje industrijskih strojeva i opreme i građenje</izvorni_sadrzaj>
    <derivirana_varijabla naziv="DomainObject.Predmet.ProtustrankaFormated_1">  CAPTURA društvo s ograničenom odgovornošću za instaliranje industrijskih strojeva i opreme i građenje</derivirana_varijabla>
  </DomainObject.Predmet.ProtustrankaFormated>
  <DomainObject.Predmet.ProtustrankaFormatedOIB>
    <izvorni_sadrzaj>  CAPTURA društvo s ograničenom odgovornošću za instaliranje industrijskih strojeva i opreme i građenje, OIB 94533496102</izvorni_sadrzaj>
    <derivirana_varijabla naziv="DomainObject.Predmet.ProtustrankaFormatedOIB_1">  CAPTURA društvo s ograničenom odgovornošću za instaliranje industrijskih strojeva i opreme i građenje, OIB 94533496102</derivirana_varijabla>
  </DomainObject.Predmet.ProtustrankaFormatedOIB>
  <DomainObject.Predmet.ProtustrankaFormatedWithAdress>
    <izvorni_sadrzaj> CAPTURA društvo s ograničenom odgovornošću za instaliranje industrijskih strojeva i opreme i građenje, Šopot 46, 23420 Šopot</izvorni_sadrzaj>
    <derivirana_varijabla naziv="DomainObject.Predmet.ProtustrankaFormatedWithAdress_1"> CAPTURA društvo s ograničenom odgovornošću za instaliranje industrijskih strojeva i opreme i građenje, Šopot 46, 23420 Šopot</derivirana_varijabla>
  </DomainObject.Predmet.ProtustrankaFormatedWithAdress>
  <DomainObject.Predmet.ProtustrankaFormatedWithAdressOIB>
    <izvorni_sadrzaj> CAPTURA društvo s ograničenom odgovornošću za instaliranje industrijskih strojeva i opreme i građenje, OIB 94533496102, Šopot 46, 23420 Šopot</izvorni_sadrzaj>
    <derivirana_varijabla naziv="DomainObject.Predmet.ProtustrankaFormatedWithAdressOIB_1"> CAPTURA društvo s ograničenom odgovornošću za instaliranje industrijskih strojeva i opreme i građenje, OIB 94533496102, Šopot 46, 23420 Šopot</derivirana_varijabla>
  </DomainObject.Predmet.ProtustrankaFormatedWithAdressOIB>
  <DomainObject.Predmet.ProtustrankaWithAdress>
    <izvorni_sadrzaj>CAPTURA društvo s ograničenom odgovornošću za instaliranje industrijskih strojeva i opreme i građenje Šopot 46, 23420 Šopot</izvorni_sadrzaj>
    <derivirana_varijabla naziv="DomainObject.Predmet.ProtustrankaWithAdress_1">CAPTURA društvo s ograničenom odgovornošću za instaliranje industrijskih strojeva i opreme i građenje Šopot 46, 23420 Šopot</derivirana_varijabla>
  </DomainObject.Predmet.ProtustrankaWithAdress>
  <DomainObject.Predmet.ProtustrankaWithAdressOIB>
    <izvorni_sadrzaj>CAPTURA društvo s ograničenom odgovornošću za instaliranje industrijskih strojeva i opreme i građenje, OIB 94533496102, Šopot 46, 23420 Šopot</izvorni_sadrzaj>
    <derivirana_varijabla naziv="DomainObject.Predmet.ProtustrankaWithAdressOIB_1">CAPTURA društvo s ograničenom odgovornošću za instaliranje industrijskih strojeva i opreme i građenje, OIB 94533496102, Šopot 46, 23420 Šopot</derivirana_varijabla>
  </DomainObject.Predmet.ProtustrankaWithAdressOIB>
  <DomainObject.Predmet.ProtustrankaNazivFormated>
    <izvorni_sadrzaj>CAPTURA društvo s ograničenom odgovornošću za instaliranje industrijskih strojeva i opreme i građenje</izvorni_sadrzaj>
    <derivirana_varijabla naziv="DomainObject.Predmet.ProtustrankaNazivFormated_1">CAPTURA društvo s ograničenom odgovornošću za instaliranje industrijskih strojeva i opreme i građenje</derivirana_varijabla>
  </DomainObject.Predmet.ProtustrankaNazivFormated>
  <DomainObject.Predmet.ProtustrankaNazivFormatedOIB>
    <izvorni_sadrzaj>CAPTURA društvo s ograničenom odgovornošću za instaliranje industrijskih strojeva i opreme i građenje, OIB 94533496102</izvorni_sadrzaj>
    <derivirana_varijabla naziv="DomainObject.Predmet.ProtustrankaNazivFormatedOIB_1">CAPTURA društvo s ograničenom odgovornošću za instaliranje industrijskih strojeva i opreme i građenje, OIB 94533496102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Marino Mikulić</izvorni_sadrzaj>
    <derivirana_varijabla naziv="DomainObject.Predmet.StrankaFormated_1">  FINA; Marino Mikulić</derivirana_varijabla>
  </DomainObject.Predmet.StrankaFormated>
  <DomainObject.Predmet.StrankaFormatedOIB>
    <izvorni_sadrzaj>  FINA, OIB 85821130368; Marino Mikulić, OIB 74073617170</izvorni_sadrzaj>
    <derivirana_varijabla naziv="DomainObject.Predmet.StrankaFormatedOIB_1">  FINA, OIB 85821130368; Marino Mikulić, OIB 74073617170</derivirana_varijabla>
  </DomainObject.Predmet.StrankaFormatedOIB>
  <DomainObject.Predmet.StrankaFormatedWithAdress>
    <izvorni_sadrzaj> FINA; Marino Mikulić, Šopot 46, 23420 Šopot</izvorni_sadrzaj>
    <derivirana_varijabla naziv="DomainObject.Predmet.StrankaFormatedWithAdress_1"> FINA; Marino Mikulić, Šopot 46, 23420 Šopot</derivirana_varijabla>
  </DomainObject.Predmet.StrankaFormatedWithAdress>
  <DomainObject.Predmet.StrankaFormatedWithAdressOIB>
    <izvorni_sadrzaj> FINA, OIB 85821130368; Marino Mikulić, OIB 74073617170, Šopot 46, 23420 Šopot</izvorni_sadrzaj>
    <derivirana_varijabla naziv="DomainObject.Predmet.StrankaFormatedWithAdressOIB_1"> FINA, OIB 85821130368; Marino Mikulić, OIB 74073617170, Šopot 46, 23420 Šopot</derivirana_varijabla>
  </DomainObject.Predmet.StrankaFormatedWithAdressOIB>
  <DomainObject.Predmet.StrankaWithAdress>
    <izvorni_sadrzaj>FINA ,Marino Mikulić Šopot 46,23420 Šopot</izvorni_sadrzaj>
    <derivirana_varijabla naziv="DomainObject.Predmet.StrankaWithAdress_1">FINA ,Marino Mikulić Šopot 46,23420 Šopot</derivirana_varijabla>
  </DomainObject.Predmet.StrankaWithAdress>
  <DomainObject.Predmet.StrankaWithAdressOIB>
    <izvorni_sadrzaj>FINA, OIB 85821130368,Marino Mikulić, OIB 74073617170, Šopot 46,23420 Šopot</izvorni_sadrzaj>
    <derivirana_varijabla naziv="DomainObject.Predmet.StrankaWithAdressOIB_1">FINA, OIB 85821130368,Marino Mikulić, OIB 74073617170, Šopot 46,23420 Šopot</derivirana_varijabla>
  </DomainObject.Predmet.StrankaWithAdressOIB>
  <DomainObject.Predmet.StrankaNazivFormated>
    <izvorni_sadrzaj>FINA,Marino Mikulić</izvorni_sadrzaj>
    <derivirana_varijabla naziv="DomainObject.Predmet.StrankaNazivFormated_1">FINA,Marino Mikulić</derivirana_varijabla>
  </DomainObject.Predmet.StrankaNazivFormated>
  <DomainObject.Predmet.StrankaNazivFormatedOIB>
    <izvorni_sadrzaj>FINA, OIB 85821130368,Marino Mikulić, OIB 74073617170</izvorni_sadrzaj>
    <derivirana_varijabla naziv="DomainObject.Predmet.StrankaNazivFormatedOIB_1">FINA, OIB 85821130368,Marino Mikulić, OIB 74073617170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Marino Mikulić</item>
    </izvorni_sadrzaj>
    <derivirana_varijabla naziv="DomainObject.Predmet.StrankaListFormated_1">
      <item>FINA</item>
      <item>Marino Mikulić</item>
    </derivirana_varijabla>
  </DomainObject.Predmet.StrankaListFormated>
  <DomainObject.Predmet.StrankaListFormatedOIB>
    <izvorni_sadrzaj>
      <item>FINA, OIB 85821130368</item>
      <item>Marino Mikulić, OIB 74073617170</item>
    </izvorni_sadrzaj>
    <derivirana_varijabla naziv="DomainObject.Predmet.StrankaListFormatedOIB_1">
      <item>FINA, OIB 85821130368</item>
      <item>Marino Mikulić, OIB 74073617170</item>
    </derivirana_varijabla>
  </DomainObject.Predmet.StrankaListFormatedOIB>
  <DomainObject.Predmet.StrankaListFormatedWithAdress>
    <izvorni_sadrzaj>
      <item>FINA</item>
      <item>Marino Mikulić, Šopot 46, 23420 Šopot</item>
    </izvorni_sadrzaj>
    <derivirana_varijabla naziv="DomainObject.Predmet.StrankaListFormatedWithAdress_1">
      <item>FINA</item>
      <item>Marino Mikulić, Šopot 46, 23420 Šopot</item>
    </derivirana_varijabla>
  </DomainObject.Predmet.StrankaListFormatedWithAdress>
  <DomainObject.Predmet.StrankaListFormatedWithAdressOIB>
    <izvorni_sadrzaj>
      <item>FINA, OIB 85821130368</item>
      <item>Marino Mikulić, OIB 74073617170, Šopot 46, 23420 Šopot</item>
    </izvorni_sadrzaj>
    <derivirana_varijabla naziv="DomainObject.Predmet.StrankaListFormatedWithAdressOIB_1">
      <item>FINA, OIB 85821130368</item>
      <item>Marino Mikulić, OIB 74073617170, Šopot 46, 23420 Šopot</item>
    </derivirana_varijabla>
  </DomainObject.Predmet.StrankaListFormatedWithAdressOIB>
  <DomainObject.Predmet.StrankaListNazivFormated>
    <izvorni_sadrzaj>
      <item>FINA</item>
      <item>Marino Mikulić</item>
    </izvorni_sadrzaj>
    <derivirana_varijabla naziv="DomainObject.Predmet.StrankaListNazivFormated_1">
      <item>FINA</item>
      <item>Marino Mikulić</item>
    </derivirana_varijabla>
  </DomainObject.Predmet.StrankaListNazivFormated>
  <DomainObject.Predmet.StrankaListNazivFormatedOIB>
    <izvorni_sadrzaj>
      <item>FINA, OIB 85821130368</item>
      <item>Marino Mikulić, OIB 74073617170</item>
    </izvorni_sadrzaj>
    <derivirana_varijabla naziv="DomainObject.Predmet.StrankaListNazivFormatedOIB_1">
      <item>FINA, OIB 85821130368</item>
      <item>Marino Mikulić, OIB 74073617170</item>
    </derivirana_varijabla>
  </DomainObject.Predmet.StrankaListNazivFormatedOIB>
  <DomainObject.Predmet.ProtuStrankaListFormated>
    <izvorni_sadrzaj>
      <item>CAPTURA društvo s ograničenom odgovornošću za instaliranje industrijskih strojeva i opreme i građenje</item>
    </izvorni_sadrzaj>
    <derivirana_varijabla naziv="DomainObject.Predmet.ProtuStrankaListFormated_1">
      <item>CAPTURA društvo s ograničenom odgovornošću za instaliranje industrijskih strojeva i opreme i građenje</item>
    </derivirana_varijabla>
  </DomainObject.Predmet.ProtuStrankaListFormated>
  <DomainObject.Predmet.ProtuStrankaListFormatedOIB>
    <izvorni_sadrzaj>
      <item>CAPTURA društvo s ograničenom odgovornošću za instaliranje industrijskih strojeva i opreme i građenje, OIB 94533496102</item>
    </izvorni_sadrzaj>
    <derivirana_varijabla naziv="DomainObject.Predmet.ProtuStrankaListFormatedOIB_1">
      <item>CAPTURA društvo s ograničenom odgovornošću za instaliranje industrijskih strojeva i opreme i građenje, OIB 94533496102</item>
    </derivirana_varijabla>
  </DomainObject.Predmet.ProtuStrankaListFormatedOIB>
  <DomainObject.Predmet.ProtuStrankaListFormatedWithAdress>
    <izvorni_sadrzaj>
      <item>CAPTURA društvo s ograničenom odgovornošću za instaliranje industrijskih strojeva i opreme i građenje, Šopot 46, 23420 Šopot</item>
    </izvorni_sadrzaj>
    <derivirana_varijabla naziv="DomainObject.Predmet.ProtuStrankaListFormatedWithAdress_1">
      <item>CAPTURA društvo s ograničenom odgovornošću za instaliranje industrijskih strojeva i opreme i građenje, Šopot 46, 23420 Šopot</item>
    </derivirana_varijabla>
  </DomainObject.Predmet.ProtuStrankaListFormatedWithAdress>
  <DomainObject.Predmet.ProtuStrankaListFormatedWithAdressOIB>
    <izvorni_sadrzaj>
      <item>CAPTURA društvo s ograničenom odgovornošću za instaliranje industrijskih strojeva i opreme i građenje, OIB 94533496102, Šopot 46, 23420 Šopot</item>
    </izvorni_sadrzaj>
    <derivirana_varijabla naziv="DomainObject.Predmet.ProtuStrankaListFormatedWithAdressOIB_1">
      <item>CAPTURA društvo s ograničenom odgovornošću za instaliranje industrijskih strojeva i opreme i građenje, OIB 94533496102, Šopot 46, 23420 Šopot</item>
    </derivirana_varijabla>
  </DomainObject.Predmet.ProtuStrankaListFormatedWithAdressOIB>
  <DomainObject.Predmet.ProtuStrankaListNazivFormated>
    <izvorni_sadrzaj>
      <item>CAPTURA društvo s ograničenom odgovornošću za instaliranje industrijskih strojeva i opreme i građenje</item>
    </izvorni_sadrzaj>
    <derivirana_varijabla naziv="DomainObject.Predmet.ProtuStrankaListNazivFormated_1">
      <item>CAPTURA društvo s ograničenom odgovornošću za instaliranje industrijskih strojeva i opreme i građenje</item>
    </derivirana_varijabla>
  </DomainObject.Predmet.ProtuStrankaListNazivFormated>
  <DomainObject.Predmet.ProtuStrankaListNazivFormatedOIB>
    <izvorni_sadrzaj>
      <item>CAPTURA društvo s ograničenom odgovornošću za instaliranje industrijskih strojeva i opreme i građenje, OIB 94533496102</item>
    </izvorni_sadrzaj>
    <derivirana_varijabla naziv="DomainObject.Predmet.ProtuStrankaListNazivFormatedOIB_1">
      <item>CAPTURA društvo s ograničenom odgovornošću za instaliranje industrijskih strojeva i opreme i građenje, OIB 94533496102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St-909/2016-14</izvorni_sadrzaj>
    <derivirana_varijabla naziv="DomainObject.PoslovniBrojDokumenta_1">St-909/2016-14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CAPTURA društvo s ograničenom odgovornošću za instaliranje industrijskih strojeva i opreme i građenje</izvorni_sadrzaj>
    <derivirana_varijabla naziv="DomainObject.Predmet.ProtustrankaIDrugi_1">CAPTURA društvo s ograničenom odgovornošću za instaliranje industrijskih strojeva i opreme i građenje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CAPTURA društvo s ograničenom odgovornošću za instaliranje industrijskih strojeva i opreme i građenje, OIB 94533496102, Šopot 46, 23420 Šopot</izvorni_sadrzaj>
    <derivirana_varijabla naziv="DomainObject.Predmet.ProtustrankaIDrugiAdressOIB_1">CAPTURA društvo s ograničenom odgovornošću za instaliranje industrijskih strojeva i opreme i građenje, OIB 94533496102, Šopot 46, 23420 Šopot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CAPTURA društvo s ograničenom odgovornošću za instaliranje industrijskih strojeva i opreme i građenje</item>
      <item>Marino Mikulić</item>
    </izvorni_sadrzaj>
    <derivirana_varijabla naziv="DomainObject.Predmet.SudioniciListNaziv_1">
      <item>FINA</item>
      <item>CAPTURA društvo s ograničenom odgovornošću za instaliranje industrijskih strojeva i opreme i građenje</item>
      <item>Marino Mikulić</item>
    </derivirana_varijabla>
  </DomainObject.Predmet.SudioniciListNaziv>
  <DomainObject.Predmet.SudioniciListAdressOIB>
    <izvorni_sadrzaj>
      <item>FINA, OIB 85821130368</item>
      <item>CAPTURA društvo s ograničenom odgovornošću za instaliranje industrijskih strojeva i opreme i građenje, OIB 94533496102, Šopot 46,23420 Šopot</item>
      <item>Marino Mikulić, OIB 74073617170, Šopot 46,23420 Šopot</item>
    </izvorni_sadrzaj>
    <derivirana_varijabla naziv="DomainObject.Predmet.SudioniciListAdressOIB_1">
      <item>FINA, OIB 85821130368</item>
      <item>CAPTURA društvo s ograničenom odgovornošću za instaliranje industrijskih strojeva i opreme i građenje, OIB 94533496102, Šopot 46,23420 Šopot</item>
      <item>Marino Mikulić, OIB 74073617170, Šopot 46,23420 Šopot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B189C-E9E9-4104-8736-52AFEC126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737</properties:Words>
  <properties:Characters>4018</properties:Characters>
  <properties:Lines>91</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2016-11-08T12:23:00Z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St-909/2016-14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