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f600b" w14:paraId="5af600b"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9F18BB">
        <w:t>4981</w:t>
      </w:r>
      <w:r w:rsidR="001F2FBF">
        <w:t>/16</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postupajući po prijedlogu </w:t>
      </w:r>
      <w:r w:rsidR="001F2FBF">
        <w:t xml:space="preserve">predlagatelja </w:t>
      </w:r>
      <w:r>
        <w:t>Republika Hrvatska, Ministar</w:t>
      </w:r>
      <w:r w:rsidR="00390799">
        <w:t>stvo financija, Porezna uprava</w:t>
      </w:r>
      <w:r>
        <w:t xml:space="preserve">, OIB 18683136487, kojeg zastupa Županijsko </w:t>
      </w:r>
      <w:r w:rsidR="001F2FBF">
        <w:t>d</w:t>
      </w:r>
      <w:r>
        <w:t xml:space="preserve">ržavno odvjetništvo u </w:t>
      </w:r>
      <w:r w:rsidR="00C938B0">
        <w:t>Velikoj Gorici</w:t>
      </w:r>
      <w:r w:rsidR="001F2FBF">
        <w:t>,</w:t>
      </w:r>
      <w:r>
        <w:t xml:space="preserve"> </w:t>
      </w:r>
      <w:r w:rsidR="00923DB6">
        <w:t xml:space="preserve">za otvaranje </w:t>
      </w:r>
      <w:r w:rsidRPr="00255267">
        <w:t>stečajno</w:t>
      </w:r>
      <w:r w:rsidR="00923DB6">
        <w:t>ga</w:t>
      </w:r>
      <w:r>
        <w:t xml:space="preserve"> postupk</w:t>
      </w:r>
      <w:r w:rsidR="00923DB6">
        <w:t>a</w:t>
      </w:r>
      <w:r w:rsidRPr="00255267">
        <w:t xml:space="preserve"> nad dužnikom </w:t>
      </w:r>
      <w:r w:rsidR="009F18BB">
        <w:t>D.P. GRADNJA d.o.o., Samobor, Ćirilometodska 26, OIB 56466043604</w:t>
      </w:r>
      <w:r w:rsidR="009459C3">
        <w:t xml:space="preserve">, dana </w:t>
      </w:r>
      <w:r w:rsidR="00AF6588">
        <w:t>4. studenog</w:t>
      </w:r>
      <w:r w:rsidR="001F2FBF">
        <w:t xml:space="preserve"> </w:t>
      </w:r>
      <w:r w:rsidRPr="00255267">
        <w:t>2016.</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C938B0">
      <w:pPr>
        <w:jc w:val="center"/>
      </w:pPr>
    </w:p>
    <w:p w:rsidRDefault="00AF6588" w:rsidP="00AF6588" w:rsidR="00AF6588">
      <w:pPr>
        <w:ind w:firstLine="708"/>
        <w:jc w:val="both"/>
      </w:pPr>
      <w:r>
        <w:t>Odbacuje se prijedlog predlagatelja od 19. siječnja 2016. godine za otvaranje stečajnoga postupka nad dužnikom D.P. GRADNJA d.o.o</w:t>
      </w:r>
      <w:r w:rsidRPr="00E61749">
        <w:t>., Samobor, Ćirilometodska 26, OIB 5646604360</w:t>
      </w:r>
      <w:r>
        <w:t xml:space="preserve">.  </w:t>
      </w:r>
    </w:p>
    <w:p w:rsidRDefault="00FE69D1" w:rsidP="00FE69D1" w:rsidR="00FE69D1">
      <w:pPr>
        <w:jc w:val="both"/>
      </w:pPr>
    </w:p>
    <w:p w:rsidRDefault="00FE69D1" w:rsidP="00FE69D1" w:rsidR="00FE69D1" w:rsidRPr="0021052A">
      <w:pPr>
        <w:jc w:val="center"/>
        <w:rPr>
          <w:lang w:val="de-DE"/>
        </w:rPr>
      </w:pPr>
      <w:r>
        <w:t>Obrazloženje</w:t>
      </w:r>
      <w:r w:rsidR="009459C3">
        <w:t xml:space="preserve"> </w:t>
      </w:r>
      <w:r w:rsidR="002960FC">
        <w:t xml:space="preserve"> </w:t>
      </w:r>
    </w:p>
    <w:p w:rsidRDefault="00FE69D1" w:rsidP="00FE69D1" w:rsidR="00FE69D1">
      <w:pPr>
        <w:ind w:firstLine="720"/>
        <w:jc w:val="both"/>
      </w:pPr>
    </w:p>
    <w:p w:rsidRDefault="001F2FBF" w:rsidP="002960FC" w:rsidR="001F2FBF">
      <w:pPr>
        <w:ind w:firstLine="720"/>
        <w:jc w:val="both"/>
      </w:pPr>
      <w:r>
        <w:t xml:space="preserve">Pravomoćnim rješenjem </w:t>
      </w:r>
      <w:r w:rsidR="009459C3">
        <w:t>ovog suda</w:t>
      </w:r>
      <w:r>
        <w:t xml:space="preserve"> posl.br. 4 St-</w:t>
      </w:r>
      <w:r w:rsidR="00C938B0">
        <w:t>4360</w:t>
      </w:r>
      <w:r>
        <w:t xml:space="preserve">/15 od </w:t>
      </w:r>
      <w:r w:rsidR="00C938B0">
        <w:t>28. travnja</w:t>
      </w:r>
      <w:r>
        <w:t xml:space="preserve"> 2016. godine obustavljen je skraćeni stečajni postupak nad dužnikom </w:t>
      </w:r>
      <w:r w:rsidR="00C938B0">
        <w:t>D.P. GRADNJA d.o.o., Samobor, Ćirilometodska 26, OIB 56466043604</w:t>
      </w:r>
      <w:r>
        <w:t xml:space="preserve">. Naime, vjerovnik </w:t>
      </w:r>
      <w:r w:rsidRPr="00E74A6D">
        <w:t xml:space="preserve">Republika Hrvatska, Ministarstvo financija, Porezna uprava, </w:t>
      </w:r>
      <w:r>
        <w:t xml:space="preserve">podnio je prijedlog za otvaranje stečajnog postupka nad dužnikom od </w:t>
      </w:r>
      <w:r w:rsidR="00C938B0">
        <w:t>19. siječnja</w:t>
      </w:r>
      <w:r>
        <w:t xml:space="preserve"> 2016. godine</w:t>
      </w:r>
      <w:r w:rsidR="002F792C">
        <w:t xml:space="preserve"> u kojem navodi da prema dužniku ima tražbinu u iznosu od </w:t>
      </w:r>
      <w:r w:rsidR="00C938B0">
        <w:t>4.897.129,53</w:t>
      </w:r>
      <w:r w:rsidR="00D1431E">
        <w:t xml:space="preserve"> kn, a istovremeno je navedeni vjerovnik </w:t>
      </w:r>
      <w:r w:rsidR="00C938B0">
        <w:t>ističe da dužnik ima u vlasništvu nekretnine o čemu dostavlja u spis e-izvatke iz zemljišnih knjiga.</w:t>
      </w:r>
      <w:r w:rsidR="002960FC">
        <w:t xml:space="preserve"> </w:t>
      </w:r>
      <w:r w:rsidR="002F792C">
        <w:t xml:space="preserve">Slijedom navedenog, sukladno odredbi čl. 433. Stečajnog zakona (Narodne novine broj 71/15, dalje u tekstu: SZ-a) doneseno je ranije navedeno rješenje o obustavi skraćenog stečajnog postupka, </w:t>
      </w:r>
      <w:r w:rsidR="00D1431E">
        <w:t xml:space="preserve">kojim je ujedno riješeno da će se postupak nastaviti </w:t>
      </w:r>
      <w:r w:rsidR="002F792C">
        <w:t>primjenom općih odredbi stečajnog postupka Stečajnog zakona.</w:t>
      </w:r>
    </w:p>
    <w:p w:rsidRDefault="002F792C" w:rsidP="00FE69D1" w:rsidR="002F792C">
      <w:pPr>
        <w:ind w:firstLine="720"/>
        <w:jc w:val="both"/>
      </w:pPr>
    </w:p>
    <w:p w:rsidRDefault="00E60E5D" w:rsidP="00E60E5D" w:rsidR="00FE69D1">
      <w:pPr>
        <w:ind w:firstLine="720"/>
        <w:jc w:val="both"/>
      </w:pPr>
      <w:r>
        <w:t xml:space="preserve">Rješenjem ovog suda posl.br. 4 st-4981/16 od 19. rujna 2016. godine pokrenut je prethodni postupak </w:t>
      </w:r>
      <w:r w:rsidR="00FE69D1">
        <w:t>radi utvrđivanja pretpostavki za otvaranje stečajnog</w:t>
      </w:r>
      <w:r w:rsidR="00F67B83">
        <w:t>a</w:t>
      </w:r>
      <w:r>
        <w:t xml:space="preserve"> postupka, te je zakazano ročište radi očitovanja o prijedlogu za otvaranje stečajnoga postupka nad dužnikom za dan 4. studenog 2016. godine. </w:t>
      </w:r>
    </w:p>
    <w:p w:rsidRDefault="00E60E5D" w:rsidP="00E60E5D" w:rsidR="00E60E5D">
      <w:pPr>
        <w:ind w:firstLine="720"/>
        <w:jc w:val="both"/>
      </w:pPr>
    </w:p>
    <w:p w:rsidRDefault="00E60E5D" w:rsidP="00E60E5D" w:rsidR="00E60E5D">
      <w:pPr>
        <w:ind w:firstLine="720"/>
        <w:jc w:val="both"/>
      </w:pPr>
      <w:r>
        <w:t>Na ročište od 4. studenog 2016. godine nisu pristupili niti predlagatelj, niti dužnik, odnosno zakonski zastupnik dužnika, time da je predlagatelj podneskom od 21. rujna 2016. godine izvijestio sud da ustraje kod prijedloga za otvaranje stečajnoga postupka nad dužnikom.</w:t>
      </w:r>
    </w:p>
    <w:p w:rsidRDefault="00E60E5D" w:rsidP="00E60E5D" w:rsidR="00E60E5D">
      <w:pPr>
        <w:ind w:firstLine="720"/>
        <w:jc w:val="both"/>
      </w:pPr>
    </w:p>
    <w:p w:rsidRDefault="00E60E5D" w:rsidP="00E60E5D" w:rsidR="00E60E5D">
      <w:pPr>
        <w:ind w:firstLine="720"/>
        <w:jc w:val="both"/>
      </w:pPr>
      <w:r>
        <w:lastRenderedPageBreak/>
        <w:t xml:space="preserve">Dužnik je podneskom od 27. listopada 2016. godine obavijestio sud da je </w:t>
      </w:r>
      <w:r w:rsidR="00390799">
        <w:t xml:space="preserve">društvo </w:t>
      </w:r>
      <w:r>
        <w:t>D.P. GRADNJA d.o.o</w:t>
      </w:r>
      <w:r w:rsidRPr="00E61749">
        <w:t>., Samobor, Ćirilometodska 26, OIB 56466043604</w:t>
      </w:r>
      <w:r>
        <w:t>, pripojen</w:t>
      </w:r>
      <w:r w:rsidR="00390799">
        <w:t>o</w:t>
      </w:r>
      <w:r>
        <w:t xml:space="preserve"> društvu JAGODIĆ GRADNJA d.o.o., Samobor, Gajeva 46, OIB 84913840247, na temelju Ugovora o pripajanju od 12. travnja 2016. godine, pa da slijedom navedenog ne postoje uvjeti za otvaranje stečajnog postupka.</w:t>
      </w:r>
    </w:p>
    <w:p w:rsidRDefault="00E60E5D" w:rsidP="00E60E5D" w:rsidR="00E60E5D">
      <w:pPr>
        <w:ind w:firstLine="720"/>
        <w:jc w:val="both"/>
      </w:pPr>
      <w:r>
        <w:t xml:space="preserve"> </w:t>
      </w:r>
    </w:p>
    <w:p w:rsidRDefault="00E60E5D" w:rsidP="00E60E5D" w:rsidR="00E60E5D">
      <w:pPr>
        <w:ind w:firstLine="708"/>
        <w:jc w:val="both"/>
      </w:pPr>
      <w:r>
        <w:t>Iz sudskog registra ovog suda pribavljeni su povijesni izvadak iz sudsko</w:t>
      </w:r>
      <w:r w:rsidR="00390799">
        <w:t>g</w:t>
      </w:r>
      <w:r>
        <w:t xml:space="preserve"> registra za dužnika, te izvadak iz sudskog registra za društvo JAGODIĆ GRADNJA d.o.o., Samobor. Uvidom u navedenu dokumentaciju utvrđeno je da je dužnik D.P. GRADNJA d.o.o</w:t>
      </w:r>
      <w:r w:rsidRPr="00E61749">
        <w:t>., Samobor, Ćirilometodska 26, OIB 5646604360</w:t>
      </w:r>
      <w:r>
        <w:t>, brisan iz sudskog registra temeljem rješenja Trgovačkog suda u Zagrebu broj Tt-16/20126-1 od 28. srpnja 2016. godine, uslijed pripajanja društvu</w:t>
      </w:r>
      <w:r w:rsidRPr="004640AC">
        <w:t xml:space="preserve"> </w:t>
      </w:r>
      <w:r>
        <w:t>JAGODIĆ GRADNJA d.o.o., Samobor, Gajeva 46, OIB 84913840247, temeljem Ugovora o pripajanju od 12. travnja 2016. godine, Odluke društva preuzimatelja i Odluke pripojenog društva, obje od 12. travnja 2016. godine. Nadalje je utvrđeno da je rješenjem Trgovačkog suda u Zagrebu broj Tt-16/12254-5 od 30. kolovoza 2016. godine upisano da je društvu JAGODIĆ GRADNJA d.o.o., Samobor, Gajeva 46, OIB 84913840247, pripojeno društvo</w:t>
      </w:r>
      <w:r w:rsidRPr="004640AC">
        <w:t xml:space="preserve"> </w:t>
      </w:r>
      <w:r>
        <w:t>D.P. GRADNJA d.o.o</w:t>
      </w:r>
      <w:r w:rsidRPr="00E61749">
        <w:t>., Samobor, Ćirilometodska 26, OIB 5646604360</w:t>
      </w:r>
      <w:r>
        <w:t>.</w:t>
      </w:r>
    </w:p>
    <w:p w:rsidRDefault="00E60E5D" w:rsidP="00E60E5D" w:rsidR="00E60E5D">
      <w:pPr>
        <w:ind w:firstLine="708"/>
        <w:jc w:val="both"/>
      </w:pPr>
    </w:p>
    <w:p w:rsidRDefault="00E60E5D" w:rsidP="00E60E5D" w:rsidR="00E60E5D">
      <w:pPr>
        <w:ind w:firstLine="708"/>
        <w:jc w:val="both"/>
        <w:rPr>
          <w:bCs/>
        </w:rPr>
      </w:pPr>
      <w:r>
        <w:rPr>
          <w:bCs/>
        </w:rPr>
        <w:t>Odredbom čl. 3. SZ-a propisano je da se predstečajni i stečajni postupak mogu provesti nad pravnom osobom i nad imovinom dužnika pojedinca, ako zakonom nije drukčije određeno.</w:t>
      </w:r>
    </w:p>
    <w:p w:rsidRDefault="00E60E5D" w:rsidP="00E60E5D" w:rsidR="00E60E5D">
      <w:pPr>
        <w:ind w:firstLine="708"/>
        <w:jc w:val="both"/>
        <w:rPr>
          <w:bCs/>
        </w:rPr>
      </w:pPr>
    </w:p>
    <w:p w:rsidRDefault="00E60E5D" w:rsidP="00E60E5D" w:rsidR="00E60E5D">
      <w:pPr>
        <w:ind w:firstLine="708"/>
        <w:jc w:val="both"/>
        <w:rPr>
          <w:bCs/>
        </w:rPr>
      </w:pPr>
      <w:r w:rsidRPr="004B336C">
        <w:rPr>
          <w:bCs/>
        </w:rPr>
        <w:t xml:space="preserve">Člankom </w:t>
      </w:r>
      <w:smartTag w:element="metricconverter" w:uri="urn:schemas-microsoft-com:office:smarttags">
        <w:smartTagPr>
          <w:attr w:val="541. st" w:name="ProductID"/>
        </w:smartTagPr>
        <w:r w:rsidRPr="004B336C">
          <w:rPr>
            <w:bCs/>
          </w:rPr>
          <w:t>541. st</w:t>
        </w:r>
      </w:smartTag>
      <w:r w:rsidRPr="004B336C">
        <w:rPr>
          <w:bCs/>
        </w:rPr>
        <w:t>. 3. Zakona o trgovačkim društvima (Narodne novine broj 111/93, 34/99, 121/99, 52/00-Odluka USRH, 118/03, 107/07, 146/08, 137/09, 111/12</w:t>
      </w:r>
      <w:r>
        <w:rPr>
          <w:bCs/>
        </w:rPr>
        <w:t>, 68/13,</w:t>
      </w:r>
      <w:r w:rsidRPr="004B336C">
        <w:rPr>
          <w:bCs/>
        </w:rPr>
        <w:t xml:space="preserve"> dalje u tekstu: ZTD-a) određeno je da pripojeno društvo prestaje s danom upisa pripajanja u sudski registar u kojemu je upisano društvo preuzimatelj. Nije potrebno da se ono posebno briše iz sudskog registra. Upisom pripajanja članovi pripojenog društva postaju članovima društva preuzimatelja.</w:t>
      </w:r>
      <w:r w:rsidR="005B7FB0">
        <w:rPr>
          <w:bCs/>
        </w:rPr>
        <w:t xml:space="preserve"> Odredbom čl. 4. ZTD-a propisano je da trgovačko društvo svojstvo pravne osobe stječe upisom u sudski registar. Trgovačko društvo gubi svojstvo pravne osobe brisanjem toga društva iz sudskog registra. </w:t>
      </w:r>
    </w:p>
    <w:p w:rsidRDefault="000944EF" w:rsidP="00E60E5D" w:rsidR="000944EF">
      <w:pPr>
        <w:ind w:firstLine="708"/>
        <w:jc w:val="both"/>
        <w:rPr>
          <w:bCs/>
        </w:rPr>
      </w:pPr>
    </w:p>
    <w:p w:rsidRDefault="000944EF" w:rsidP="000944EF" w:rsidR="00E60E5D">
      <w:pPr>
        <w:ind w:firstLine="708"/>
        <w:jc w:val="both"/>
      </w:pPr>
      <w:r>
        <w:rPr>
          <w:bCs/>
        </w:rPr>
        <w:t>Slijedom navedenog, budući je dužnik D</w:t>
      </w:r>
      <w:r>
        <w:t>.P. GRADNJA d.o.o</w:t>
      </w:r>
      <w:r w:rsidRPr="00E61749">
        <w:t>., Samobor, Ćirilometodska 26, OIB 5646604360</w:t>
      </w:r>
      <w:r>
        <w:rPr>
          <w:bCs/>
        </w:rPr>
        <w:t xml:space="preserve">, prestao postojati upisom pripajanja u sudski registar društva preuzimatelja, a potom je dužnik i brisan iz sudskog registra s danom 28. srpnja 2016. godine, valjalo je odbaciti prijedlog za otvaranje stečajnoga postupka te je riješeno kao u izreci ovog rješenja. </w:t>
      </w:r>
    </w:p>
    <w:p w:rsidRDefault="00367C05" w:rsidP="00367C05" w:rsidR="002C5A29" w:rsidRPr="002224D1">
      <w:pPr>
        <w:ind w:firstLine="900"/>
        <w:jc w:val="both"/>
      </w:pPr>
      <w:r w:rsidRPr="002224D1">
        <w:t xml:space="preserve">  </w:t>
      </w:r>
    </w:p>
    <w:p w:rsidRDefault="002C5A29" w:rsidP="000944EF" w:rsidR="00367C05" w:rsidRPr="002224D1">
      <w:pPr>
        <w:jc w:val="center"/>
      </w:pPr>
      <w:r w:rsidRPr="002224D1">
        <w:t>U Karlovcu</w:t>
      </w:r>
      <w:r w:rsidR="00233CF9" w:rsidRPr="002224D1">
        <w:t xml:space="preserve"> </w:t>
      </w:r>
      <w:r w:rsidR="00E60E5D">
        <w:t>4. studenog</w:t>
      </w:r>
      <w:r w:rsidR="006D261E" w:rsidRPr="002224D1">
        <w:t xml:space="preserve"> 2016</w:t>
      </w:r>
      <w:r w:rsidRPr="002224D1">
        <w:t>. godine</w:t>
      </w:r>
      <w:r w:rsidR="00C938B0">
        <w:t xml:space="preserve"> </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0944EF" w:rsidR="0028432A">
      <w:pPr>
        <w:tabs>
          <w:tab w:pos="6900" w:val="left"/>
        </w:tabs>
      </w:pPr>
      <w:r w:rsidRPr="002224D1">
        <w:tab/>
        <w:t>Renata Klokočki</w:t>
      </w:r>
    </w:p>
    <w:p w:rsidRDefault="000944EF" w:rsidP="000944EF" w:rsidR="000944EF" w:rsidRPr="007A5897">
      <w:pPr>
        <w:tabs>
          <w:tab w:pos="6900" w:val="left"/>
        </w:tabs>
      </w:pPr>
      <w:r>
        <w:t>Uputa</w:t>
      </w:r>
      <w:r w:rsidRPr="007A5897">
        <w:t xml:space="preserve"> o pravnom lijeku:</w:t>
      </w:r>
      <w:r w:rsidRPr="007A5897">
        <w:tab/>
      </w:r>
    </w:p>
    <w:p w:rsidRDefault="000944EF" w:rsidP="000944EF" w:rsidR="000944EF" w:rsidRPr="007A5897">
      <w:r w:rsidRPr="007A5897">
        <w:t xml:space="preserve">Protiv ovog rješenja dopuštena je žalba </w:t>
      </w:r>
    </w:p>
    <w:p w:rsidRDefault="000944EF" w:rsidP="000944EF" w:rsidR="000944EF" w:rsidRPr="007A5897">
      <w:r w:rsidRPr="007A5897">
        <w:t>u roku od 8 dana, koja se podnosi u tri primjerka,</w:t>
      </w:r>
    </w:p>
    <w:p w:rsidRDefault="000944EF" w:rsidP="000944EF" w:rsidR="000944EF" w:rsidRPr="007A5897">
      <w:r w:rsidRPr="007A5897">
        <w:t>Visokom trgovačkom sudu Republike Hrvatske,</w:t>
      </w:r>
    </w:p>
    <w:p w:rsidRDefault="000944EF" w:rsidP="000944EF" w:rsidR="00B02635" w:rsidRPr="0028432A">
      <w:r w:rsidRPr="007A5897">
        <w:t>putem ovog suda.</w:t>
      </w:r>
    </w:p>
    <w:sectPr w:rsidSect="00A0682A" w:rsidR="00B02635" w:rsidRPr="002843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33EB">
      <w:rPr>
        <w:rStyle w:val="Brojstranice"/>
        <w:noProof/>
      </w:rPr>
      <w:t>2</w:t>
    </w:r>
    <w:r>
      <w:rPr>
        <w:rStyle w:val="Brojstranice"/>
      </w:rPr>
      <w:fldChar w:fldCharType="end"/>
    </w:r>
  </w:p>
  <w:p w:rsidRDefault="0087685A" w:rsidP="001D2296" w:rsidR="0087685A" w:rsidRPr="003C4E43">
    <w:r>
      <w:t xml:space="preserve">                                                                                                                               </w:t>
    </w:r>
    <w:r w:rsidRPr="003C4E43">
      <w:t>4 St-</w:t>
    </w:r>
    <w:r w:rsidR="00C938B0">
      <w:t>4981</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944EF"/>
    <w:rsid w:val="000A252B"/>
    <w:rsid w:val="000B0BA1"/>
    <w:rsid w:val="000E49F8"/>
    <w:rsid w:val="00123E05"/>
    <w:rsid w:val="00161B3B"/>
    <w:rsid w:val="00174993"/>
    <w:rsid w:val="001A044D"/>
    <w:rsid w:val="001D2296"/>
    <w:rsid w:val="001D564F"/>
    <w:rsid w:val="001F2FBF"/>
    <w:rsid w:val="002135F3"/>
    <w:rsid w:val="002224D1"/>
    <w:rsid w:val="00233CF9"/>
    <w:rsid w:val="00263FC1"/>
    <w:rsid w:val="00270ADC"/>
    <w:rsid w:val="0028432A"/>
    <w:rsid w:val="00293964"/>
    <w:rsid w:val="002944F5"/>
    <w:rsid w:val="002960FC"/>
    <w:rsid w:val="002B5B9E"/>
    <w:rsid w:val="002C5A29"/>
    <w:rsid w:val="002D4069"/>
    <w:rsid w:val="002D6432"/>
    <w:rsid w:val="002F1899"/>
    <w:rsid w:val="002F792C"/>
    <w:rsid w:val="00367C05"/>
    <w:rsid w:val="003905DD"/>
    <w:rsid w:val="00390799"/>
    <w:rsid w:val="003B65CF"/>
    <w:rsid w:val="003C2B99"/>
    <w:rsid w:val="003C4E43"/>
    <w:rsid w:val="003D4E19"/>
    <w:rsid w:val="00402289"/>
    <w:rsid w:val="0043031F"/>
    <w:rsid w:val="0043362B"/>
    <w:rsid w:val="00435B5D"/>
    <w:rsid w:val="0044721B"/>
    <w:rsid w:val="00464572"/>
    <w:rsid w:val="00475324"/>
    <w:rsid w:val="00487477"/>
    <w:rsid w:val="004F47B9"/>
    <w:rsid w:val="00523E58"/>
    <w:rsid w:val="00526F4E"/>
    <w:rsid w:val="00554276"/>
    <w:rsid w:val="005740F2"/>
    <w:rsid w:val="00577C3C"/>
    <w:rsid w:val="005B7FB0"/>
    <w:rsid w:val="005C0B29"/>
    <w:rsid w:val="005C0BF6"/>
    <w:rsid w:val="005D1623"/>
    <w:rsid w:val="005D3613"/>
    <w:rsid w:val="005D5F5F"/>
    <w:rsid w:val="005E30AD"/>
    <w:rsid w:val="005E5E29"/>
    <w:rsid w:val="005E67DB"/>
    <w:rsid w:val="00600C4C"/>
    <w:rsid w:val="00657078"/>
    <w:rsid w:val="00662CB6"/>
    <w:rsid w:val="006861EF"/>
    <w:rsid w:val="006B6292"/>
    <w:rsid w:val="006C786C"/>
    <w:rsid w:val="006D261E"/>
    <w:rsid w:val="006D5C7F"/>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42C6"/>
    <w:rsid w:val="009224E9"/>
    <w:rsid w:val="00923DB6"/>
    <w:rsid w:val="00927F9C"/>
    <w:rsid w:val="00942C83"/>
    <w:rsid w:val="009459C3"/>
    <w:rsid w:val="0094639D"/>
    <w:rsid w:val="00964750"/>
    <w:rsid w:val="00971D3D"/>
    <w:rsid w:val="00973C31"/>
    <w:rsid w:val="009773DD"/>
    <w:rsid w:val="00984644"/>
    <w:rsid w:val="009961DE"/>
    <w:rsid w:val="009A5635"/>
    <w:rsid w:val="009B02EC"/>
    <w:rsid w:val="009B65F4"/>
    <w:rsid w:val="009C324E"/>
    <w:rsid w:val="009E2615"/>
    <w:rsid w:val="009E4856"/>
    <w:rsid w:val="009F18BB"/>
    <w:rsid w:val="009F574C"/>
    <w:rsid w:val="00A03732"/>
    <w:rsid w:val="00A05832"/>
    <w:rsid w:val="00A0682A"/>
    <w:rsid w:val="00A22E26"/>
    <w:rsid w:val="00A347AB"/>
    <w:rsid w:val="00A34FB5"/>
    <w:rsid w:val="00A4636C"/>
    <w:rsid w:val="00A505C4"/>
    <w:rsid w:val="00A54037"/>
    <w:rsid w:val="00A66684"/>
    <w:rsid w:val="00A74268"/>
    <w:rsid w:val="00A86374"/>
    <w:rsid w:val="00AA4EB8"/>
    <w:rsid w:val="00AB1D66"/>
    <w:rsid w:val="00AD6DDA"/>
    <w:rsid w:val="00AF3331"/>
    <w:rsid w:val="00AF6588"/>
    <w:rsid w:val="00AF6F8E"/>
    <w:rsid w:val="00B02635"/>
    <w:rsid w:val="00B20B8C"/>
    <w:rsid w:val="00B3296B"/>
    <w:rsid w:val="00B62423"/>
    <w:rsid w:val="00B6418E"/>
    <w:rsid w:val="00B918B5"/>
    <w:rsid w:val="00B97F98"/>
    <w:rsid w:val="00BA28BC"/>
    <w:rsid w:val="00BB0780"/>
    <w:rsid w:val="00BB7E5E"/>
    <w:rsid w:val="00C0014B"/>
    <w:rsid w:val="00C1129F"/>
    <w:rsid w:val="00C12A9F"/>
    <w:rsid w:val="00C15BC1"/>
    <w:rsid w:val="00C412CA"/>
    <w:rsid w:val="00C50D94"/>
    <w:rsid w:val="00C54748"/>
    <w:rsid w:val="00C629FC"/>
    <w:rsid w:val="00C74029"/>
    <w:rsid w:val="00C74824"/>
    <w:rsid w:val="00C92655"/>
    <w:rsid w:val="00C938B0"/>
    <w:rsid w:val="00CC497A"/>
    <w:rsid w:val="00CD702D"/>
    <w:rsid w:val="00CE03D0"/>
    <w:rsid w:val="00CF05EC"/>
    <w:rsid w:val="00CF439C"/>
    <w:rsid w:val="00D01A15"/>
    <w:rsid w:val="00D1431E"/>
    <w:rsid w:val="00D50090"/>
    <w:rsid w:val="00D737A9"/>
    <w:rsid w:val="00D862E2"/>
    <w:rsid w:val="00DA2EAC"/>
    <w:rsid w:val="00DB7043"/>
    <w:rsid w:val="00DC3CE8"/>
    <w:rsid w:val="00DE04E4"/>
    <w:rsid w:val="00DE6E22"/>
    <w:rsid w:val="00DF21C6"/>
    <w:rsid w:val="00E1788C"/>
    <w:rsid w:val="00E3108C"/>
    <w:rsid w:val="00E370FF"/>
    <w:rsid w:val="00E42A55"/>
    <w:rsid w:val="00E52636"/>
    <w:rsid w:val="00E57778"/>
    <w:rsid w:val="00E60E5D"/>
    <w:rsid w:val="00E67977"/>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33EB"/>
    <w:rsid w:val="00F74402"/>
    <w:rsid w:val="00F77116"/>
    <w:rsid w:val="00F8659B"/>
    <w:rsid w:val="00FA1058"/>
    <w:rsid w:val="00FC3A79"/>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F733EB"/>
    <w:rPr>
      <w:color w:val="808080"/>
      <w:bdr w:space="0" w:sz="0" w:color="auto" w:val="none"/>
      <w:shd w:fill="auto" w:color="auto" w:val="clear"/>
    </w:rPr>
  </w:style>
  <w:style w:customStyle="true" w:styleId="eSPISCCParagraphDefaultFont" w:type="character">
    <w:name w:val="eSPIS_CC_Paragraph Default Font"/>
    <w:basedOn w:val="Zadanifontodlomka"/>
    <w:rsid w:val="00F733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33EB"/>
    <w:rPr>
      <w:bdr w:space="0" w:sz="0" w:color="auto" w:val="none"/>
      <w:shd w:fill="FFFFCC" w:color="auto" w:val="clear"/>
      <w:lang w:val="hr-HR"/>
    </w:rPr>
  </w:style>
  <w:style w:customStyle="true" w:styleId="PozadinaSvijetloCrvena" w:type="character">
    <w:name w:val="Pozadina_SvijetloCrvena"/>
    <w:basedOn w:val="eSPISCCParagraphDefaultFont"/>
    <w:rsid w:val="00F733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33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F733EB"/>
    <w:rPr>
      <w:color w:val="808080"/>
      <w:bdr w:color="auto" w:space="0" w:sz="0" w:val="none"/>
      <w:shd w:color="auto" w:fill="auto" w:val="clear"/>
    </w:rPr>
  </w:style>
  <w:style w:customStyle="1" w:styleId="eSPISCCParagraphDefaultFont" w:type="character">
    <w:name w:val="eSPIS_CC_Paragraph Default Font"/>
    <w:basedOn w:val="Zadanifontodlomka"/>
    <w:rsid w:val="00F733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33EB"/>
    <w:rPr>
      <w:bdr w:color="auto" w:space="0" w:sz="0" w:val="none"/>
      <w:shd w:color="auto" w:fill="FFFFCC" w:val="clear"/>
      <w:lang w:val="hr-HR"/>
    </w:rPr>
  </w:style>
  <w:style w:customStyle="1" w:styleId="PozadinaSvijetloCrvena" w:type="character">
    <w:name w:val="Pozadina_SvijetloCrvena"/>
    <w:basedOn w:val="eSPISCCParagraphDefaultFont"/>
    <w:rsid w:val="00F733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33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4981</izvorni_sadrzaj>
    <derivirana_varijabla naziv="DomainObject.Predmet.Broj_1">4981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St-4981/2016</izvorni_sadrzaj>
    <derivirana_varijabla naziv="DomainObject.Predmet.OznakaBroj_1">St-4981/2016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D.P. GRADNJA d.o.o.</izvorni_sadrzaj>
    <derivirana_varijabla naziv="DomainObject.Predmet.ProtustrankaFormated_1">  D.P. GRADNJA d.o.o.</derivirana_varijabla>
  </DomainObject.Predmet.ProtustrankaFormated>
  <DomainObject.Predmet.ProtustrankaFormatedOIB>
    <izvorni_sadrzaj>  D.P. GRADNJA d.o.o., OIB 56466043604</izvorni_sadrzaj>
    <derivirana_varijabla naziv="DomainObject.Predmet.ProtustrankaFormatedOIB_1">  D.P. GRADNJA d.o.o., OIB 56466043604</derivirana_varijabla>
  </DomainObject.Predmet.ProtustrankaFormatedOIB>
  <DomainObject.Predmet.ProtustrankaFormatedWithAdress>
    <izvorni_sadrzaj> D.P. GRADNJA d.o.o., Ćirilometodska 26, 10430 Samobor</izvorni_sadrzaj>
    <derivirana_varijabla naziv="DomainObject.Predmet.ProtustrankaFormatedWithAdress_1"> D.P. GRADNJA d.o.o., Ćirilometodska 26, 10430 Samobor</derivirana_varijabla>
  </DomainObject.Predmet.ProtustrankaFormatedWithAdress>
  <DomainObject.Predmet.ProtustrankaFormatedWithAdressOIB>
    <izvorni_sadrzaj> D.P. GRADNJA d.o.o., OIB 56466043604, Ćirilometodska 26, 10430 Samobor</izvorni_sadrzaj>
    <derivirana_varijabla naziv="DomainObject.Predmet.ProtustrankaFormatedWithAdressOIB_1"> D.P. GRADNJA d.o.o., OIB 56466043604, Ćirilometodska 26, 10430 Samobor</derivirana_varijabla>
  </DomainObject.Predmet.ProtustrankaFormatedWithAdressOIB>
  <DomainObject.Predmet.ProtustrankaWithAdress>
    <izvorni_sadrzaj>D.P. GRADNJA d.o.o. Ćirilometodska 26, 10430 Samobor</izvorni_sadrzaj>
    <derivirana_varijabla naziv="DomainObject.Predmet.ProtustrankaWithAdress_1">D.P. GRADNJA d.o.o. Ćirilometodska 26, 10430 Samobor</derivirana_varijabla>
  </DomainObject.Predmet.ProtustrankaWithAdress>
  <DomainObject.Predmet.ProtustrankaWithAdressOIB>
    <izvorni_sadrzaj>D.P. GRADNJA d.o.o., OIB 56466043604, Ćirilometodska 26, 10430 Samobor</izvorni_sadrzaj>
    <derivirana_varijabla naziv="DomainObject.Predmet.ProtustrankaWithAdressOIB_1">D.P. GRADNJA d.o.o., OIB 56466043604, Ćirilometodska 26, 10430 Samobor</derivirana_varijabla>
  </DomainObject.Predmet.ProtustrankaWithAdressOIB>
  <DomainObject.Predmet.ProtustrankaNazivFormated>
    <izvorni_sadrzaj>D.P. GRADNJA d.o.o.</izvorni_sadrzaj>
    <derivirana_varijabla naziv="DomainObject.Predmet.ProtustrankaNazivFormated_1">D.P. GRADNJA d.o.o.</derivirana_varijabla>
  </DomainObject.Predmet.ProtustrankaNazivFormated>
  <DomainObject.Predmet.ProtustrankaNazivFormatedOIB>
    <izvorni_sadrzaj>D.P. GRADNJA d.o.o., OIB 56466043604</izvorni_sadrzaj>
    <derivirana_varijabla naziv="DomainObject.Predmet.ProtustrankaNazivFormatedOIB_1">D.P. GRADNJA d.o.o., OIB 56466043604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D.P. GRADNJA d.o.o.</item>
    </izvorni_sadrzaj>
    <derivirana_varijabla naziv="DomainObject.Predmet.ProtuStrankaListFormated_1">
      <item>D.P. GRADNJA d.o.o.</item>
    </derivirana_varijabla>
  </DomainObject.Predmet.ProtuStrankaListFormated>
  <DomainObject.Predmet.ProtuStrankaListFormatedOIB>
    <izvorni_sadrzaj>
      <item>D.P. GRADNJA d.o.o., OIB 56466043604</item>
    </izvorni_sadrzaj>
    <derivirana_varijabla naziv="DomainObject.Predmet.ProtuStrankaListFormatedOIB_1">
      <item>D.P. GRADNJA d.o.o., OIB 56466043604</item>
    </derivirana_varijabla>
  </DomainObject.Predmet.ProtuStrankaListFormatedOIB>
  <DomainObject.Predmet.ProtuStrankaListFormatedWithAdress>
    <izvorni_sadrzaj>
      <item>D.P. GRADNJA d.o.o., Ćirilometodska 26, 10430 Samobor</item>
    </izvorni_sadrzaj>
    <derivirana_varijabla naziv="DomainObject.Predmet.ProtuStrankaListFormatedWithAdress_1">
      <item>D.P. GRADNJA d.o.o., Ćirilometodska 26, 10430 Samobor</item>
    </derivirana_varijabla>
  </DomainObject.Predmet.ProtuStrankaListFormatedWithAdress>
  <DomainObject.Predmet.ProtuStrankaListFormatedWithAdressOIB>
    <izvorni_sadrzaj>
      <item>D.P. GRADNJA d.o.o., OIB 56466043604, Ćirilometodska 26, 10430 Samobor</item>
    </izvorni_sadrzaj>
    <derivirana_varijabla naziv="DomainObject.Predmet.ProtuStrankaListFormatedWithAdressOIB_1">
      <item>D.P. GRADNJA d.o.o., OIB 56466043604, Ćirilometodska 26, 10430 Samobor</item>
    </derivirana_varijabla>
  </DomainObject.Predmet.ProtuStrankaListFormatedWithAdressOIB>
  <DomainObject.Predmet.ProtuStrankaListNazivFormated>
    <izvorni_sadrzaj>
      <item>D.P. GRADNJA d.o.o.</item>
    </izvorni_sadrzaj>
    <derivirana_varijabla naziv="DomainObject.Predmet.ProtuStrankaListNazivFormated_1">
      <item>D.P. GRADNJA d.o.o.</item>
    </derivirana_varijabla>
  </DomainObject.Predmet.ProtuStrankaListNazivFormated>
  <DomainObject.Predmet.ProtuStrankaListNazivFormatedOIB>
    <izvorni_sadrzaj>
      <item>D.P. GRADNJA d.o.o., OIB 56466043604</item>
    </izvorni_sadrzaj>
    <derivirana_varijabla naziv="DomainObject.Predmet.ProtuStrankaListNazivFormatedOIB_1">
      <item>D.P. GRADNJA d.o.o., OIB 56466043604</item>
    </derivirana_varijabla>
  </DomainObject.Predmet.ProtuStrankaListNazivFormatedOIB>
  <DomainObject.Predmet.OstaliListFormated>
    <izvorni_sadrzaj>
      <item>Miljenko Jagodić</item>
      <item>Županijsko državno odvjetništvo u Velikoj Gorici</item>
    </izvorni_sadrzaj>
    <derivirana_varijabla naziv="DomainObject.Predmet.OstaliListFormated_1">
      <item>Miljenko Jagodić</item>
      <item>Županijsko državno odvjetništvo u Velikoj Gorici</item>
    </derivirana_varijabla>
  </DomainObject.Predmet.OstaliListFormated>
  <DomainObject.Predmet.OstaliListFormatedOIB>
    <izvorni_sadrzaj>
      <item>Miljenko Jagodić, OIB 78561112242</item>
      <item>Županijsko državno odvjetništvo u Velikoj Gorici</item>
    </izvorni_sadrzaj>
    <derivirana_varijabla naziv="DomainObject.Predmet.OstaliListFormatedOIB_1">
      <item>Miljenko Jagodić, OIB 78561112242</item>
      <item>Županijsko državno odvjetništvo u Velikoj Gorici</item>
    </derivirana_varijabla>
  </DomainObject.Predmet.OstaliListFormatedOIB>
  <DomainObject.Predmet.OstaliListFormatedWithAdress>
    <izvorni_sadrzaj>
      <item>Miljenko Jagodić, Lešće 31 D, 10430 Samobor</item>
      <item>Županijsko državno odvjetništvo u Velikoj Gorici, Zagrebačka 44, 10410 Velika Gorica</item>
    </izvorni_sadrzaj>
    <derivirana_varijabla naziv="DomainObject.Predmet.OstaliListFormatedWithAdress_1">
      <item>Miljenko Jagodić, Lešće 31 D, 10430 Samobor</item>
      <item>Županijsko državno odvjetništvo u Velikoj Gorici, Zagrebačka 44, 10410 Velika Gorica</item>
    </derivirana_varijabla>
  </DomainObject.Predmet.OstaliListFormatedWithAdress>
  <DomainObject.Predmet.OstaliListFormatedWithAdressOIB>
    <izvorni_sadrzaj>
      <item>Miljenko Jagodić, OIB 78561112242, Lešće 31 D, 10430 Samobor</item>
      <item>Županijsko državno odvjetništvo u Velikoj Gorici, Zagrebačka 44, 10410 Velika Gorica</item>
    </izvorni_sadrzaj>
    <derivirana_varijabla naziv="DomainObject.Predmet.OstaliListFormatedWithAdressOIB_1">
      <item>Miljenko Jagodić, OIB 78561112242, Lešće 31 D, 10430 Samobor</item>
      <item>Županijsko državno odvjetništvo u Velikoj Gorici, Zagrebačka 44, 10410 Velika Gorica</item>
    </derivirana_varijabla>
  </DomainObject.Predmet.OstaliListFormatedWithAdressOIB>
  <DomainObject.Predmet.OstaliListNazivFormated>
    <izvorni_sadrzaj>
      <item>Miljenko Jagodić</item>
      <item>Županijsko državno odvjetništvo u Velikoj Gorici</item>
    </izvorni_sadrzaj>
    <derivirana_varijabla naziv="DomainObject.Predmet.OstaliListNazivFormated_1">
      <item>Miljenko Jagodić</item>
      <item>Županijsko državno odvjetništvo u Velikoj Gorici</item>
    </derivirana_varijabla>
  </DomainObject.Predmet.OstaliListNazivFormated>
  <DomainObject.Predmet.OstaliListNazivFormatedOIB>
    <izvorni_sadrzaj>
      <item>Miljenko Jagodić, OIB 78561112242</item>
      <item>Županijsko državno odvjetništvo u Velikoj Gorici</item>
    </izvorni_sadrzaj>
    <derivirana_varijabla naziv="DomainObject.Predmet.OstaliListNazivFormatedOIB_1">
      <item>Miljenko Jagodić, OIB 78561112242</item>
      <item>Županijsko državno odvjetništvo u Velikoj Gorici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D.P. GRADNJA d.o.o.</izvorni_sadrzaj>
    <derivirana_varijabla naziv="DomainObject.Predmet.ProtustrankaIDrugi_1">D.P.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D.P. GRADNJA d.o.o., OIB 56466043604, Ćirilometodska 26, 10430 Samobor</izvorni_sadrzaj>
    <derivirana_varijabla naziv="DomainObject.Predmet.ProtustrankaIDrugiAdressOIB_1">D.P. GRADNJA d.o.o., OIB 56466043604, Ćirilometodska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D.P. GRADNJA d.o.o.</item>
      <item>FINA Regionalni centar Zagreb</item>
      <item>Miljenko Jagodić</item>
      <item>Županijsko državno odvjetništvo u Velikoj Gorici</item>
    </izvorni_sadrzaj>
    <derivirana_varijabla naziv="DomainObject.Predmet.SudioniciListNaziv_1">
      <item>D.P. GRADNJA d.o.o.</item>
      <item>FINA Regionalni centar Zagreb</item>
      <item>Miljenko Jagodić</item>
      <item>Županijsko državno odvjetništvo u Velikoj Gorici</item>
    </derivirana_varijabla>
  </DomainObject.Predmet.SudioniciListNaziv>
  <DomainObject.Predmet.SudioniciListAdressOIB>
    <izvorni_sadrzaj>
      <item>D.P. GRADNJA d.o.o., OIB 56466043604, Ćirilometodska 26,10430 Samobor</item>
      <item>FINA Regionalni centar Zagreb, OIB 85821130368, Trg svibanjskih žrtava 1995. 1,10000 Zagreb</item>
      <item>Miljenko Jagodić, OIB 78561112242, Lešće 31 D,10430 Samobor</item>
      <item>Županijsko državno odvjetništvo u Velikoj Gorici, Zagrebačka 44,10410 Velika Gorica</item>
    </izvorni_sadrzaj>
    <derivirana_varijabla naziv="DomainObject.Predmet.SudioniciListAdressOIB_1">
      <item>D.P. GRADNJA d.o.o., OIB 56466043604, Ćirilometodska 26,10430 Samobor</item>
      <item>FINA Regionalni centar Zagreb, OIB 85821130368, Trg svibanjskih žrtava 1995. 1,10000 Zagreb</item>
      <item>Miljenko Jagodić, OIB 78561112242, Lešće 31 D,10430 Samobor</item>
      <item>Županijsko državno odvjetništvo u Velikoj Gorici, Zagrebačka 44,10410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56466043604</item>
      <item>, OIB 85821130368</item>
      <item>, OIB 78561112242</item>
      <item>, OIB null</item>
    </izvorni_sadrzaj>
    <derivirana_varijabla naziv="DomainObject.Predmet.SudioniciListNazivOIB_1">
      <item>, OIB 56466043604</item>
      <item>, OIB 85821130368</item>
      <item>, OIB 78561112242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731</properties:Words>
  <properties:Characters>4274</properties:Characters>
  <properties:Lines>95</properties:Lines>
  <properties:Paragraphs>29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2016-11-04T09:27:00Z</dcterms:created>
  <dc:creator>Korisnik</dc:creator>
  <cp:lastModifiedBy>Goranka Boljkovac</cp:lastModifiedBy>
  <cp:lastPrinted>2016-11-04T09:41:00Z</cp:lastPrinted>
  <dcterms:modified xmlns:xsi="http://www.w3.org/2001/XMLSchema-instance" xsi:type="dcterms:W3CDTF">2016-11-04T09:42:00Z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