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7632b" w14:paraId="237632b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0A145B">
        <w:t>408</w:t>
      </w:r>
      <w:r>
        <w:t>/1</w:t>
      </w:r>
      <w:r w:rsidR="000A145B">
        <w:t>6</w:t>
      </w:r>
      <w:r>
        <w:t>-</w:t>
      </w:r>
      <w:r w:rsidR="003C58FE">
        <w:t>145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251C30" w:rsidR="003A7EC8" w:rsidRPr="00251C3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251C30" w:rsidR="00304D4D" w:rsidRPr="00251C30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B54A69" w:rsidP="003A7EC8" w:rsidR="00B54A69">
      <w:pPr>
        <w:jc w:val="both"/>
      </w:pPr>
    </w:p>
    <w:p w:rsidRDefault="00EB6BC5" w:rsidP="00EB6BC5" w:rsidR="00EB6BC5">
      <w:pPr>
        <w:ind w:firstLine="720"/>
        <w:jc w:val="both"/>
      </w:pPr>
      <w:r w:rsidRPr="00373FD3">
        <w:t xml:space="preserve">Trgovački sud u Osijeku, po sucu mr. sc. Tihomiru Kovačeviću, kao stečajnom sucu, </w:t>
      </w:r>
      <w:r>
        <w:t>u</w:t>
      </w:r>
      <w:r w:rsidRPr="00611430">
        <w:t xml:space="preserve"> stečajno</w:t>
      </w:r>
      <w:r>
        <w:t>m</w:t>
      </w:r>
      <w:r w:rsidRPr="00611430">
        <w:t xml:space="preserve"> postupk</w:t>
      </w:r>
      <w:r>
        <w:t>u</w:t>
      </w:r>
      <w:r w:rsidRPr="00611430">
        <w:t xml:space="preserve"> nad dužnikom </w:t>
      </w:r>
      <w:r w:rsidR="000A145B" w:rsidRPr="000A145B">
        <w:t>DOMINUS d.o.o. za turizam, ugostiteljstvo, trgovinu i usluge u stečaju, Osijek, Županijska 17,  MBS 030056391, OIB 51673430521</w:t>
      </w:r>
      <w:r w:rsidRPr="000B1DB2">
        <w:t xml:space="preserve">, dana </w:t>
      </w:r>
      <w:r w:rsidR="003C58FE">
        <w:t>26</w:t>
      </w:r>
      <w:r>
        <w:t>.</w:t>
      </w:r>
      <w:r w:rsidRPr="000B1DB2">
        <w:t xml:space="preserve"> </w:t>
      </w:r>
      <w:r w:rsidR="003C58FE">
        <w:t>travnj</w:t>
      </w:r>
      <w:r>
        <w:t>a</w:t>
      </w:r>
      <w:r w:rsidRPr="000B1DB2">
        <w:t xml:space="preserve"> 201</w:t>
      </w:r>
      <w:r w:rsidR="003C58FE">
        <w:t>8</w:t>
      </w:r>
      <w:r w:rsidRPr="000B1DB2">
        <w:t>.</w:t>
      </w:r>
    </w:p>
    <w:p w:rsidRDefault="007F6FF1" w:rsidP="003A7EC8" w:rsidR="007F6FF1">
      <w:pPr>
        <w:jc w:val="both"/>
      </w:pPr>
    </w:p>
    <w:p w:rsidRDefault="003A7EC8" w:rsidP="003845E5" w:rsidR="007A67C1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7F6FF1" w:rsidP="003845E5" w:rsidR="007F6FF1" w:rsidRPr="00D53A3A">
      <w:pPr>
        <w:jc w:val="center"/>
        <w:rPr>
          <w:bCs/>
        </w:rPr>
      </w:pPr>
    </w:p>
    <w:p w:rsidRDefault="00071835" w:rsidP="003A7EC8" w:rsidR="00071835">
      <w:pPr>
        <w:jc w:val="both"/>
      </w:pPr>
    </w:p>
    <w:p w:rsidRDefault="0052008A" w:rsidP="003C58FE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3C58FE" w:rsidRPr="003C58FE">
        <w:rPr>
          <w:bCs/>
        </w:rPr>
        <w:t>Mihaeli Vukić, Osijek, Sjenjak 61, OIB 85360540764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</w:t>
      </w:r>
      <w:r w:rsidR="00662158">
        <w:rPr>
          <w:lang w:eastAsia="zh-CN"/>
        </w:rPr>
        <w:t xml:space="preserve">u zk.ul.br. </w:t>
      </w:r>
      <w:r w:rsidR="00417A65" w:rsidRPr="00D6223F">
        <w:t>1372</w:t>
      </w:r>
      <w:r w:rsidR="00417A65">
        <w:t>, k.o. Zmajevac I, k</w:t>
      </w:r>
      <w:r w:rsidR="00417A65" w:rsidRPr="00D6223F">
        <w:t>č.</w:t>
      </w:r>
      <w:r w:rsidR="00417A65">
        <w:t xml:space="preserve">br. </w:t>
      </w:r>
      <w:r w:rsidR="00417A65" w:rsidRPr="00D6223F">
        <w:t>1503, podrum u selu, površine 156 m</w:t>
      </w:r>
      <w:r w:rsidR="00417A65" w:rsidRPr="00A20928">
        <w:rPr>
          <w:vertAlign w:val="superscript"/>
        </w:rPr>
        <w:t>2</w:t>
      </w:r>
      <w:r w:rsidR="00881A85" w:rsidRPr="00662158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8D603B" w:rsidR="0025773B">
      <w:pPr>
        <w:pStyle w:val="Odlomakpopisa"/>
        <w:numPr>
          <w:ilvl w:val="0"/>
          <w:numId w:val="6"/>
        </w:numPr>
        <w:jc w:val="both"/>
      </w:pPr>
      <w:r>
        <w:t xml:space="preserve">Zemljišno-knjižnom odjelu Općinskog suda u </w:t>
      </w:r>
      <w:r w:rsidR="00410EA2">
        <w:t>Osijeku</w:t>
      </w:r>
      <w:r w:rsidR="00313969">
        <w:t xml:space="preserve"> zk odjel Beli Manastir</w:t>
      </w:r>
      <w:r>
        <w:t xml:space="preserve"> 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874D71" w:rsidR="005F2261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4B135F" w:rsidP="004B135F" w:rsidR="004B135F">
      <w:pPr>
        <w:ind w:left="1418"/>
        <w:jc w:val="both"/>
      </w:pPr>
    </w:p>
    <w:p w:rsidRDefault="000F00FD" w:rsidP="000F00FD" w:rsidR="000F00FD">
      <w:pPr>
        <w:ind w:left="1418"/>
        <w:jc w:val="both"/>
      </w:pPr>
      <w:r>
        <w:t xml:space="preserve">1. Vlasnički dio: 1/1   </w:t>
      </w:r>
    </w:p>
    <w:p w:rsidRDefault="000F00FD" w:rsidP="000F00FD" w:rsidR="000F00FD">
      <w:pPr>
        <w:ind w:left="1418"/>
        <w:jc w:val="both"/>
      </w:pPr>
      <w:r>
        <w:t>DOMINUS D.O.O. , OIB: 51673430521, OSIJEK, ŽUPANIJSKA 17    4.1 Zaprimljeno 26.03.2015. broj Z-792/15</w:t>
      </w:r>
    </w:p>
    <w:p w:rsidRDefault="000F00FD" w:rsidP="000F00FD" w:rsidR="000F00FD">
      <w:pPr>
        <w:ind w:left="1418"/>
        <w:jc w:val="both"/>
      </w:pPr>
      <w:r>
        <w:t xml:space="preserve">Temeljem nepravomoćnog rješenja o ovrsi ovog suda broj: Ovr-159/2015-2 od 24.ožujka 2015. godine, zabilježuje se ovrha na nekretninama upisanim u A I, radi naplate novčane tražbine, utvrđivanjem vrijednosti nekretnine, njezinom prodajom i namirenjem ovrhovoditelja, Hypo Alpe-Adria-Bank d.d., iz iznosa dobivenog prodajom.   </w:t>
      </w:r>
    </w:p>
    <w:p w:rsidRDefault="000F00FD" w:rsidP="000F00FD" w:rsidR="000F00FD">
      <w:pPr>
        <w:ind w:left="1418"/>
        <w:jc w:val="both"/>
      </w:pPr>
      <w:r>
        <w:t xml:space="preserve">   </w:t>
      </w:r>
    </w:p>
    <w:p w:rsidRDefault="000F00FD" w:rsidP="000F00FD" w:rsidR="000F00FD">
      <w:pPr>
        <w:ind w:left="1418"/>
        <w:jc w:val="both"/>
      </w:pPr>
      <w:r>
        <w:t>1.2 Zaprimljeno 07.11.2017.g. pod brojem Z-25515/2017</w:t>
      </w:r>
    </w:p>
    <w:p w:rsidRDefault="000F00FD" w:rsidP="000F00FD" w:rsidR="000F00FD">
      <w:pPr>
        <w:ind w:left="1418"/>
        <w:jc w:val="both"/>
      </w:pPr>
    </w:p>
    <w:p w:rsidRDefault="000F00FD" w:rsidP="000F00FD" w:rsidR="000F00FD">
      <w:pPr>
        <w:ind w:left="1418"/>
        <w:jc w:val="both"/>
      </w:pPr>
      <w:r>
        <w:t xml:space="preserve">ZABILJEŽBA, RJEŠENJA TRGOVAČKOG SUDA U OSIJEKU BR. 14 ST-408/16-92 11.10.2017, o prodaji nekretnina stečajnog dužnika Dominus d.o.o. </w:t>
      </w:r>
    </w:p>
    <w:p w:rsidRDefault="000F00FD" w:rsidP="000F00FD" w:rsidR="000F00FD">
      <w:pPr>
        <w:ind w:left="1418"/>
        <w:jc w:val="both"/>
      </w:pPr>
      <w:r>
        <w:t xml:space="preserve">   </w:t>
      </w:r>
    </w:p>
    <w:p w:rsidRDefault="000F00FD" w:rsidP="000F00FD" w:rsidR="000F00FD">
      <w:pPr>
        <w:ind w:left="1418"/>
        <w:jc w:val="both"/>
      </w:pPr>
      <w:r>
        <w:lastRenderedPageBreak/>
        <w:t xml:space="preserve">Upisi koji vrijede za sve udjele na B listu:  </w:t>
      </w:r>
    </w:p>
    <w:p w:rsidRDefault="000F00FD" w:rsidP="000F00FD" w:rsidR="000F00FD">
      <w:pPr>
        <w:ind w:left="1418"/>
        <w:jc w:val="both"/>
      </w:pPr>
      <w:r>
        <w:t>1.1 Zaprimljeno 24.03.2016.g. pod brojem Z-7340/2016</w:t>
      </w:r>
    </w:p>
    <w:p w:rsidRDefault="000F00FD" w:rsidP="000F00FD" w:rsidR="000F00FD">
      <w:pPr>
        <w:ind w:left="1418"/>
        <w:jc w:val="both"/>
      </w:pPr>
    </w:p>
    <w:p w:rsidRDefault="000F00FD" w:rsidP="000F00FD" w:rsidR="000F00FD">
      <w:pPr>
        <w:ind w:left="1418"/>
        <w:jc w:val="both"/>
      </w:pPr>
      <w:r>
        <w:t xml:space="preserve">ZABILJEŽBA, OTVARANJE STEČAJNOG POSTUPKA, RJEŠENJE TRGOVAČKOG SUDA U OSIJEKU 18.03.2016 </w:t>
      </w:r>
    </w:p>
    <w:p w:rsidRDefault="000F00FD" w:rsidP="000F00FD" w:rsidR="000F00FD">
      <w:pPr>
        <w:ind w:left="1418"/>
        <w:jc w:val="both"/>
      </w:pPr>
      <w:r>
        <w:t xml:space="preserve">   </w:t>
      </w:r>
    </w:p>
    <w:p w:rsidRDefault="000F00FD" w:rsidP="000F00FD" w:rsidR="000F00FD">
      <w:pPr>
        <w:ind w:left="1418"/>
        <w:jc w:val="both"/>
      </w:pPr>
      <w:r>
        <w:t xml:space="preserve">Na listu "C" -   Teretovnica  </w:t>
      </w:r>
    </w:p>
    <w:p w:rsidRDefault="000F00FD" w:rsidP="000F00FD" w:rsidR="000F00FD">
      <w:pPr>
        <w:ind w:left="1418"/>
        <w:jc w:val="both"/>
      </w:pPr>
      <w:r>
        <w:t xml:space="preserve"> </w:t>
      </w:r>
    </w:p>
    <w:p w:rsidRDefault="000F00FD" w:rsidP="000F00FD" w:rsidR="000F00FD">
      <w:pPr>
        <w:ind w:left="1418"/>
        <w:jc w:val="both"/>
      </w:pPr>
      <w:r>
        <w:t xml:space="preserve">1.   </w:t>
      </w:r>
    </w:p>
    <w:p w:rsidRDefault="000F00FD" w:rsidP="000F00FD" w:rsidR="000F00FD">
      <w:pPr>
        <w:ind w:left="1418"/>
        <w:jc w:val="both"/>
      </w:pPr>
      <w:r>
        <w:t>1.1 Zaprimljeno 08.01.2009. broj Z-64/09</w:t>
      </w:r>
    </w:p>
    <w:p w:rsidRDefault="000F00FD" w:rsidP="000F00FD" w:rsidR="000F00FD">
      <w:pPr>
        <w:ind w:left="1418"/>
        <w:jc w:val="both"/>
      </w:pPr>
      <w:r>
        <w:t xml:space="preserve">Na temelju ugovora o hipotekarnom kreditu sa sporazumom o osiguranju novčane tražbine broj 25340528/2008. od 29.12.2008. uknjižuje se založno pravo na nekretnine u A za iznos od 30.000,00 EUR-a, na rok od 10 godina sa kamatom 9,49%i drugim troškovima iz ugovora za korist: </w:t>
      </w:r>
    </w:p>
    <w:p w:rsidRDefault="000F00FD" w:rsidP="000F00FD" w:rsidR="000F00FD">
      <w:pPr>
        <w:ind w:left="1418"/>
        <w:jc w:val="both"/>
      </w:pPr>
      <w:r>
        <w:t>1.2 Zaprimljeno 15.03.2018.g. pod brojem Z-5878/2018</w:t>
      </w:r>
    </w:p>
    <w:p w:rsidRDefault="000F00FD" w:rsidP="000F00FD" w:rsidR="000F00FD">
      <w:pPr>
        <w:ind w:left="1418"/>
        <w:jc w:val="both"/>
      </w:pPr>
    </w:p>
    <w:p w:rsidRDefault="000F00FD" w:rsidP="000F00FD" w:rsidR="000F00FD">
      <w:pPr>
        <w:ind w:left="1418"/>
        <w:jc w:val="both"/>
      </w:pPr>
      <w:r>
        <w:t xml:space="preserve">UKNJIŽBA, USTUPANJE ZALOŽNOG PRAVA, UGOVOR O PRIJENOSU SREDSTAVA OSIGURANJA OV-10411/2017 09.10.2017, uknjiženog pod Z-64/09, za korist:  </w:t>
      </w:r>
    </w:p>
    <w:p w:rsidRDefault="000F00FD" w:rsidP="000F00FD" w:rsidR="000F00FD">
      <w:pPr>
        <w:ind w:left="1418"/>
        <w:jc w:val="both"/>
      </w:pPr>
      <w:r>
        <w:t xml:space="preserve">DDM INVEST III AG, OIB: 42497989050, BAAR, SCHOCHENMÜHLESTRASSE 4, ŠVICARSKA    </w:t>
      </w:r>
    </w:p>
    <w:p w:rsidRDefault="000F00FD" w:rsidP="000F00FD" w:rsidR="000F00FD">
      <w:pPr>
        <w:ind w:left="1418"/>
        <w:jc w:val="both"/>
      </w:pPr>
      <w:r>
        <w:t xml:space="preserve">   </w:t>
      </w:r>
    </w:p>
    <w:p w:rsidRDefault="000F00FD" w:rsidP="000F00FD" w:rsidR="000F00FD">
      <w:pPr>
        <w:ind w:left="1418"/>
        <w:jc w:val="both"/>
      </w:pPr>
      <w:r>
        <w:t xml:space="preserve">2.   </w:t>
      </w:r>
    </w:p>
    <w:p w:rsidRDefault="000F00FD" w:rsidP="000F00FD" w:rsidR="000F00FD">
      <w:pPr>
        <w:ind w:left="1418"/>
        <w:jc w:val="both"/>
      </w:pPr>
      <w:r>
        <w:t>2.4 Zaprimljeno 19.08.2009. broj Z-2456/09 (Z-2373/14)</w:t>
      </w:r>
    </w:p>
    <w:p w:rsidRDefault="000F00FD" w:rsidP="000F00FD" w:rsidR="000F00FD">
      <w:pPr>
        <w:ind w:left="1418"/>
        <w:jc w:val="both"/>
      </w:pPr>
      <w:r>
        <w:t xml:space="preserve">Na temelju Ugovora o kreditu br. 717-51005049 sa Sporazumom o osiguranju novčane tražbine od 12.08.2009 uknjižuje se pravo zaloga na nekretnine upisane u A I, za iznos od 46.300,00 EUR-a u kunskoj protuvrijednosti uvećano za pripadajuće kamate i sve ostale troškove, za korist: </w:t>
      </w:r>
    </w:p>
    <w:p w:rsidRDefault="000F00FD" w:rsidP="000F00FD" w:rsidR="000F00FD">
      <w:pPr>
        <w:ind w:left="1418"/>
        <w:jc w:val="both"/>
      </w:pPr>
      <w:r>
        <w:t>2.6 Zaprimljeno 21.08.2009. broj Z-2494/09</w:t>
      </w:r>
    </w:p>
    <w:p w:rsidRDefault="000F00FD" w:rsidP="000F00FD" w:rsidR="000F00FD">
      <w:pPr>
        <w:ind w:left="1418"/>
        <w:jc w:val="both"/>
      </w:pPr>
      <w:r>
        <w:t xml:space="preserve">Na temelju rješenja Općinskog suda u Osijeku br. Z-7933/09 od 19.08.2009 zabilježuje se da je glavni zk.ul. zajedničke hipoteke zk.ul. 19770, E-1 k.o. Osijek.    </w:t>
      </w:r>
    </w:p>
    <w:p w:rsidRDefault="000F00FD" w:rsidP="000F00FD" w:rsidR="000F00FD">
      <w:pPr>
        <w:ind w:left="1418"/>
        <w:jc w:val="both"/>
      </w:pPr>
      <w:r>
        <w:t>2.7 Zaprimljeno 24.03.2017.g. pod brojem Z-6824/2017</w:t>
      </w:r>
    </w:p>
    <w:p w:rsidRDefault="000F00FD" w:rsidP="000F00FD" w:rsidR="000F00FD">
      <w:pPr>
        <w:ind w:left="1418"/>
        <w:jc w:val="both"/>
      </w:pPr>
    </w:p>
    <w:p w:rsidRDefault="000F00FD" w:rsidP="000F00FD" w:rsidR="000F00FD">
      <w:pPr>
        <w:ind w:left="1418"/>
        <w:jc w:val="both"/>
      </w:pPr>
      <w:r>
        <w:t xml:space="preserve">UKNJIŽBA, USTUPANJE ZALOŽNOG PRAVA, UGOVOR O USTUPU TRAŽBINE OV-5987/15 20.05.2015, uknjiženog pod Z-2456/09 (Z-2373/14), za korist:  </w:t>
      </w:r>
    </w:p>
    <w:p w:rsidRDefault="000F00FD" w:rsidP="000F00FD" w:rsidR="000F00FD">
      <w:pPr>
        <w:ind w:left="1418"/>
        <w:jc w:val="both"/>
      </w:pPr>
      <w:r>
        <w:t xml:space="preserve">B2 KAPITAL D.O.O., OIB: 57509775367, RADNIČKA CESTA 41, 10000 ZAGREB    </w:t>
      </w:r>
    </w:p>
    <w:p w:rsidRDefault="000F00FD" w:rsidP="000F00FD" w:rsidR="000F00FD">
      <w:pPr>
        <w:ind w:left="1418"/>
        <w:jc w:val="both"/>
      </w:pPr>
      <w:r>
        <w:t xml:space="preserve">   </w:t>
      </w:r>
    </w:p>
    <w:p w:rsidRDefault="000F00FD" w:rsidP="000F00FD" w:rsidR="000F00FD">
      <w:pPr>
        <w:ind w:left="1418"/>
        <w:jc w:val="both"/>
      </w:pPr>
      <w:r>
        <w:t xml:space="preserve">3.   </w:t>
      </w:r>
    </w:p>
    <w:p w:rsidRDefault="000F00FD" w:rsidP="000F00FD" w:rsidR="000F00FD">
      <w:pPr>
        <w:ind w:left="1418"/>
        <w:jc w:val="both"/>
      </w:pPr>
      <w:r>
        <w:t>3.1 Zaprimljeno 14.07.2014. broj Z-1745/14</w:t>
      </w:r>
    </w:p>
    <w:p w:rsidRDefault="000F00FD" w:rsidP="000F00FD" w:rsidR="000F00FD">
      <w:pPr>
        <w:ind w:left="1418"/>
        <w:jc w:val="both"/>
      </w:pPr>
      <w:r>
        <w:t xml:space="preserve">Na temelju rješenja ovog suda br. Ovr-392/14 od 11.07.2014 god. predbilježuje se ovršno založno pravo na nekretninama upisanim u A I, </w:t>
      </w:r>
      <w:r>
        <w:lastRenderedPageBreak/>
        <w:t xml:space="preserve">radi osiguranja novčane tražbine u iznosu od 155.689,17 kn. sa pripadajućom zateznom kamatom od 12. rujna 2012 god. do isplate po stopi koja se računa uvećanjem eskontne stope HNB-a, koja je vrijedila zadnjeg dana polugodišta koje je prethodilo tekućem polugodištu za 5% poena i troškova ovog postupka osiguranja u iznosu od 2.500,00 kn.,za korist: </w:t>
      </w:r>
    </w:p>
    <w:p w:rsidRDefault="000F00FD" w:rsidP="000F00FD" w:rsidR="000F00FD">
      <w:pPr>
        <w:ind w:left="1418"/>
        <w:jc w:val="both"/>
      </w:pPr>
      <w:r>
        <w:t xml:space="preserve">REPUBLIKA HRVATSKA, MINISTARSTVO FINANCIJA-POREZNA UPRAVA, OIB: 52634238587    </w:t>
      </w:r>
    </w:p>
    <w:p w:rsidRDefault="000F00FD" w:rsidP="000F00FD" w:rsidR="000F00FD">
      <w:pPr>
        <w:ind w:left="1418"/>
        <w:jc w:val="both"/>
      </w:pPr>
      <w:r>
        <w:t xml:space="preserve">3.2 Zabilježuje se ovršivost tražbine.    </w:t>
      </w:r>
    </w:p>
    <w:p w:rsidRDefault="000F00FD" w:rsidP="000F00FD" w:rsidR="000F00FD">
      <w:pPr>
        <w:ind w:left="1418"/>
        <w:jc w:val="both"/>
      </w:pPr>
      <w:r>
        <w:t xml:space="preserve">3.3 Zabilježuje se da, uknjižba založnog prava i zabilježba ovršivosti tražbine imaju učinak da se ovrha na tim nekretninama smije provesti i prema trećoj osobi koja je te nekretnine kasnije stekla.    </w:t>
      </w:r>
    </w:p>
    <w:p w:rsidRDefault="000F00FD" w:rsidP="000F00FD" w:rsidR="000F00FD">
      <w:pPr>
        <w:ind w:left="1418"/>
        <w:jc w:val="both"/>
      </w:pPr>
      <w:r>
        <w:t>3.4 Zaprimljeno 29.08.2014. broj Z-2166/14</w:t>
      </w:r>
    </w:p>
    <w:p w:rsidRDefault="000F00FD" w:rsidP="000F00FD" w:rsidR="00FB3146">
      <w:pPr>
        <w:ind w:left="1418"/>
        <w:jc w:val="both"/>
      </w:pPr>
      <w:r>
        <w:t>Temeljem pravomoćnog rješenja ovog suda br. Ovr-392/14 od 11. srpnja2014 godine opravdava se predbilježba predbilježena sa Z-1745/14.</w:t>
      </w:r>
    </w:p>
    <w:p w:rsidRDefault="00251854" w:rsidP="00911046" w:rsidR="00251854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404EFB" w:rsidRPr="00404EFB">
        <w:rPr>
          <w:bCs/>
        </w:rPr>
        <w:t xml:space="preserve">18.425,00 </w:t>
      </w:r>
      <w:r w:rsidR="003F44FC">
        <w:rPr>
          <w:bCs/>
        </w:rPr>
        <w:t>kn.</w:t>
      </w:r>
    </w:p>
    <w:p w:rsidRDefault="009D5308" w:rsidP="003C3419" w:rsidR="009D5308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251854" w:rsidP="0025773B" w:rsidR="00251854">
      <w:pPr>
        <w:jc w:val="both"/>
      </w:pPr>
    </w:p>
    <w:p w:rsidRDefault="0025773B" w:rsidP="00A04BDB" w:rsidR="00A04BDB">
      <w:pPr>
        <w:jc w:val="both"/>
      </w:pPr>
      <w:r>
        <w:tab/>
      </w:r>
      <w:r w:rsidR="00071835" w:rsidRPr="00071835">
        <w:t>Kako je rješenje ovoga suda broj 14 St-</w:t>
      </w:r>
      <w:r w:rsidR="006543C1">
        <w:t>408</w:t>
      </w:r>
      <w:r w:rsidR="00071835" w:rsidRPr="00071835">
        <w:t>/1</w:t>
      </w:r>
      <w:r w:rsidR="006543C1">
        <w:t>6</w:t>
      </w:r>
      <w:r w:rsidR="00071835" w:rsidRPr="00071835">
        <w:t>-</w:t>
      </w:r>
      <w:r w:rsidR="00404EFB">
        <w:t>138</w:t>
      </w:r>
      <w:r w:rsidR="00071835" w:rsidRPr="00071835">
        <w:t xml:space="preserve"> od </w:t>
      </w:r>
      <w:r w:rsidR="00404EFB">
        <w:t>22</w:t>
      </w:r>
      <w:r w:rsidR="00071835" w:rsidRPr="00071835">
        <w:t>.</w:t>
      </w:r>
      <w:r w:rsidR="009D5308">
        <w:t>0</w:t>
      </w:r>
      <w:r w:rsidR="00404EFB">
        <w:t>3</w:t>
      </w:r>
      <w:r w:rsidR="00071835" w:rsidRPr="00071835">
        <w:t>.201</w:t>
      </w:r>
      <w:r w:rsidR="00FA2469">
        <w:t>8</w:t>
      </w:r>
      <w:r w:rsidR="00071835" w:rsidRPr="00071835">
        <w:t>. godine, kojim se dosuđuj</w:t>
      </w:r>
      <w:r w:rsidR="006543C1">
        <w:t>e</w:t>
      </w:r>
      <w:r w:rsidR="007C719E">
        <w:t xml:space="preserve"> </w:t>
      </w:r>
      <w:r w:rsidR="00071835" w:rsidRPr="00071835">
        <w:t>nekretnin</w:t>
      </w:r>
      <w:r w:rsidR="006543C1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404EFB">
        <w:t>9</w:t>
      </w:r>
      <w:r w:rsidR="00071835" w:rsidRPr="00071835">
        <w:t>.</w:t>
      </w:r>
      <w:r w:rsidR="009D5308">
        <w:t>0</w:t>
      </w:r>
      <w:r w:rsidR="00404EFB">
        <w:t>4</w:t>
      </w:r>
      <w:r w:rsidR="00071835" w:rsidRPr="00071835">
        <w:t>.201</w:t>
      </w:r>
      <w:r w:rsidR="00404EFB">
        <w:t>8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</w:t>
      </w:r>
      <w:r w:rsidR="00A04BDB">
        <w:rPr>
          <w:bCs/>
        </w:rPr>
        <w:t xml:space="preserve">FINI </w:t>
      </w:r>
      <w:r w:rsidR="00BE50EE">
        <w:rPr>
          <w:bCs/>
        </w:rPr>
        <w:t xml:space="preserve">u iznosu od </w:t>
      </w:r>
      <w:r w:rsidR="00404EFB" w:rsidRPr="00404EFB">
        <w:rPr>
          <w:bCs/>
        </w:rPr>
        <w:t xml:space="preserve">18.425,00 </w:t>
      </w:r>
      <w:r w:rsidR="00BE50EE">
        <w:rPr>
          <w:bCs/>
        </w:rPr>
        <w:t>kn</w:t>
      </w:r>
      <w:r w:rsidR="00944EED">
        <w:rPr>
          <w:bCs/>
        </w:rPr>
        <w:t>, a FINA</w:t>
      </w:r>
      <w:r w:rsidR="00071835" w:rsidRPr="00071835">
        <w:t xml:space="preserve"> </w:t>
      </w:r>
      <w:r w:rsidR="0031121A">
        <w:t xml:space="preserve">dana </w:t>
      </w:r>
      <w:r w:rsidR="00251C30">
        <w:t>24</w:t>
      </w:r>
      <w:r w:rsidR="0031121A">
        <w:t>.0</w:t>
      </w:r>
      <w:r w:rsidR="00251C30">
        <w:t>4</w:t>
      </w:r>
      <w:r w:rsidR="0031121A">
        <w:t>.201</w:t>
      </w:r>
      <w:r w:rsidR="00251C30">
        <w:t>9</w:t>
      </w:r>
      <w:r w:rsidR="0031121A">
        <w:t>.</w:t>
      </w:r>
      <w:r w:rsidR="00944EED">
        <w:t xml:space="preserve"> ukupan iznos doznačila ovome sudu</w:t>
      </w:r>
      <w:r w:rsidR="00071835" w:rsidRPr="00071835">
        <w:t xml:space="preserve">, </w:t>
      </w:r>
      <w:r w:rsidR="00A04BDB" w:rsidRPr="00071835">
        <w:t xml:space="preserve">odlučeno je kao u izreci zaključka, </w:t>
      </w:r>
      <w:r w:rsidR="00A04BDB" w:rsidRPr="000B5269">
        <w:t xml:space="preserve">a temeljem čl. 108. st. 4. Ovršnog zakona i čl. </w:t>
      </w:r>
      <w:r w:rsidR="00FA2469">
        <w:t>2</w:t>
      </w:r>
      <w:r w:rsidR="00A04BDB" w:rsidRPr="000B5269">
        <w:t>4</w:t>
      </w:r>
      <w:r w:rsidR="00FA2469">
        <w:t>7</w:t>
      </w:r>
      <w:r w:rsidR="00A04BDB" w:rsidRPr="00834CAD">
        <w:t xml:space="preserve"> Stečajnog zakona (NN 71/15</w:t>
      </w:r>
      <w:r w:rsidR="00251C30">
        <w:t xml:space="preserve"> i 104/17</w:t>
      </w:r>
      <w:r w:rsidR="00A04BDB" w:rsidRPr="00834CAD">
        <w:t>)</w:t>
      </w:r>
      <w:r w:rsidR="00A04BDB" w:rsidRPr="00071835">
        <w:t>.</w:t>
      </w:r>
    </w:p>
    <w:p w:rsidRDefault="002553C3" w:rsidP="008A0C9E" w:rsidR="002553C3">
      <w:pPr>
        <w:jc w:val="both"/>
      </w:pPr>
    </w:p>
    <w:p w:rsidRDefault="0022794F" w:rsidP="009337FD" w:rsidR="002553C3" w:rsidRP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251C30" w:rsidRPr="00251C30">
        <w:rPr>
          <w:bCs/>
        </w:rPr>
        <w:t>26. travnja 2018</w:t>
      </w:r>
      <w:r w:rsidRPr="004948B8">
        <w:rPr>
          <w:bCs/>
        </w:rPr>
        <w:t xml:space="preserve">. </w:t>
      </w: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071835" w:rsidP="008A0C9E" w:rsidR="00071835" w:rsidRPr="004948B8">
      <w:pPr>
        <w:jc w:val="both"/>
        <w:rPr>
          <w:bCs/>
        </w:rPr>
      </w:pPr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5E074D" w:rsidP="005E074D" w:rsidR="005E074D">
      <w:pPr>
        <w:pStyle w:val="Odlomakpopisa"/>
        <w:numPr>
          <w:ilvl w:val="0"/>
          <w:numId w:val="24"/>
        </w:numPr>
        <w:jc w:val="both"/>
      </w:pPr>
      <w:r>
        <w:t>stečajni upravitelj Vinko Dukić</w:t>
      </w:r>
    </w:p>
    <w:p w:rsidRDefault="009C2932" w:rsidP="009C2932" w:rsidR="009C2932">
      <w:pPr>
        <w:pStyle w:val="Odlomakpopisa"/>
        <w:numPr>
          <w:ilvl w:val="0"/>
          <w:numId w:val="24"/>
        </w:numPr>
        <w:jc w:val="both"/>
      </w:pPr>
      <w:r w:rsidRPr="009C2932">
        <w:t>Mihaeli Vukić, Osijek, Sjenjak 61</w:t>
      </w:r>
    </w:p>
    <w:p w:rsidRDefault="005E074D" w:rsidP="005E074D" w:rsidR="005E074D">
      <w:pPr>
        <w:pStyle w:val="Odlomakpopisa"/>
        <w:numPr>
          <w:ilvl w:val="0"/>
          <w:numId w:val="24"/>
        </w:numPr>
        <w:jc w:val="both"/>
      </w:pPr>
      <w:r>
        <w:t xml:space="preserve">Općinski sud u Osijeku zk odjel Beli Manastir </w:t>
      </w:r>
    </w:p>
    <w:p w:rsidRDefault="005E074D" w:rsidP="005E074D" w:rsidR="005E074D">
      <w:pPr>
        <w:pStyle w:val="Odlomakpopisa"/>
        <w:numPr>
          <w:ilvl w:val="0"/>
          <w:numId w:val="24"/>
        </w:numPr>
        <w:jc w:val="both"/>
      </w:pPr>
      <w:r>
        <w:t xml:space="preserve">Ministarstvo financija Porezna uprava Osijek </w:t>
      </w:r>
    </w:p>
    <w:p w:rsidRDefault="005E074D" w:rsidP="005E074D" w:rsidR="005E074D">
      <w:pPr>
        <w:pStyle w:val="Odlomakpopisa"/>
        <w:numPr>
          <w:ilvl w:val="0"/>
          <w:numId w:val="24"/>
        </w:numPr>
      </w:pPr>
      <w:r w:rsidRPr="004B27B0">
        <w:t xml:space="preserve">Financijska agencija radi objave na mrežnim stranicama </w:t>
      </w:r>
    </w:p>
    <w:p w:rsidRDefault="005E074D" w:rsidP="005E074D" w:rsidR="005E074D">
      <w:pPr>
        <w:pStyle w:val="Odlomakpopisa"/>
        <w:numPr>
          <w:ilvl w:val="0"/>
          <w:numId w:val="24"/>
        </w:numPr>
        <w:jc w:val="both"/>
      </w:pPr>
      <w:r>
        <w:t>mrežna stranica e-Oglasna ploča sudova</w:t>
      </w:r>
    </w:p>
    <w:p w:rsidRDefault="008A0C9E" w:rsidP="009C53A7" w:rsidR="008A0C9E">
      <w:pPr>
        <w:pStyle w:val="Tijeloteksta"/>
        <w:ind w:left="720"/>
      </w:pP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3C7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EB6BC5" w:rsidRPr="00EB6BC5">
      <w:t>14 St-</w:t>
    </w:r>
    <w:r w:rsidR="000A145B" w:rsidRPr="000A145B">
      <w:t>408/16-</w:t>
    </w:r>
    <w:r w:rsidR="003C58FE">
      <w:t>145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1BD1546A"/>
    <w:multiLevelType w:val="hybridMultilevel"/>
    <w:tmpl w:val="69C2B8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10C82504" w:ilvl="3"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2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3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5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9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0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1">
    <w:nsid w:val="751503DB"/>
    <w:multiLevelType w:val="hybridMultilevel"/>
    <w:tmpl w:val="085C09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2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6"/>
  </w:num>
  <w:num w:numId="2">
    <w:abstractNumId w:val="22"/>
  </w:num>
  <w:num w:numId="3">
    <w:abstractNumId w:val="10"/>
  </w:num>
  <w:num w:numId="4">
    <w:abstractNumId w:val="8"/>
  </w:num>
  <w:num w:numId="5">
    <w:abstractNumId w:val="15"/>
  </w:num>
  <w:num w:numId="6">
    <w:abstractNumId w:val="21"/>
  </w:num>
  <w:num w:numId="7">
    <w:abstractNumId w:val="17"/>
  </w:num>
  <w:num w:numId="8">
    <w:abstractNumId w:val="18"/>
  </w:num>
  <w:num w:numId="9">
    <w:abstractNumId w:val="19"/>
  </w:num>
  <w:num w:numId="10">
    <w:abstractNumId w:val="7"/>
  </w:num>
  <w:num w:numId="11">
    <w:abstractNumId w:val="20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3"/>
  </w:num>
  <w:num w:numId="15">
    <w:abstractNumId w:val="14"/>
  </w:num>
  <w:num w:numId="16">
    <w:abstractNumId w:val="9"/>
  </w:num>
  <w:num w:numId="17">
    <w:abstractNumId w:val="2"/>
  </w:num>
  <w:num w:numId="18">
    <w:abstractNumId w:val="12"/>
  </w:num>
  <w:num w:numId="19">
    <w:abstractNumId w:val="3"/>
  </w:num>
  <w:num w:numId="20">
    <w:abstractNumId w:val="4"/>
  </w:num>
  <w:num w:numId="21">
    <w:abstractNumId w:val="11"/>
  </w:num>
  <w:num w:numId="22">
    <w:abstractNumId w:val="16"/>
  </w:num>
  <w:num w:numId="23">
    <w:abstractNumId w:val="5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30487"/>
    <w:rsid w:val="00032FE9"/>
    <w:rsid w:val="00071835"/>
    <w:rsid w:val="000726F1"/>
    <w:rsid w:val="00093C73"/>
    <w:rsid w:val="000A0960"/>
    <w:rsid w:val="000A145B"/>
    <w:rsid w:val="000A7A5C"/>
    <w:rsid w:val="000B5269"/>
    <w:rsid w:val="000B6FA4"/>
    <w:rsid w:val="000B7214"/>
    <w:rsid w:val="000F00FD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2E4F"/>
    <w:rsid w:val="001A4D26"/>
    <w:rsid w:val="001B354D"/>
    <w:rsid w:val="001E0D31"/>
    <w:rsid w:val="001E45EE"/>
    <w:rsid w:val="001F0A2A"/>
    <w:rsid w:val="001F26E0"/>
    <w:rsid w:val="0021403D"/>
    <w:rsid w:val="0022794F"/>
    <w:rsid w:val="00251854"/>
    <w:rsid w:val="002519B9"/>
    <w:rsid w:val="00251C30"/>
    <w:rsid w:val="002553C3"/>
    <w:rsid w:val="0025773B"/>
    <w:rsid w:val="00285F0B"/>
    <w:rsid w:val="002B3EAF"/>
    <w:rsid w:val="002D68D9"/>
    <w:rsid w:val="002F34C3"/>
    <w:rsid w:val="003004E2"/>
    <w:rsid w:val="00304D4D"/>
    <w:rsid w:val="0031121A"/>
    <w:rsid w:val="00313969"/>
    <w:rsid w:val="00323BEB"/>
    <w:rsid w:val="003305EF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C58FE"/>
    <w:rsid w:val="003F44FC"/>
    <w:rsid w:val="00402A0B"/>
    <w:rsid w:val="00404EFB"/>
    <w:rsid w:val="0040662F"/>
    <w:rsid w:val="00410EA2"/>
    <w:rsid w:val="00417154"/>
    <w:rsid w:val="00417A65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0E62"/>
    <w:rsid w:val="004810D4"/>
    <w:rsid w:val="004948B8"/>
    <w:rsid w:val="004A1730"/>
    <w:rsid w:val="004A4B84"/>
    <w:rsid w:val="004B135F"/>
    <w:rsid w:val="004C5128"/>
    <w:rsid w:val="004C5333"/>
    <w:rsid w:val="004D6F16"/>
    <w:rsid w:val="004F5BAA"/>
    <w:rsid w:val="005025EB"/>
    <w:rsid w:val="0052008A"/>
    <w:rsid w:val="00524C71"/>
    <w:rsid w:val="005252F2"/>
    <w:rsid w:val="005623DC"/>
    <w:rsid w:val="005657F4"/>
    <w:rsid w:val="00565FED"/>
    <w:rsid w:val="00571C38"/>
    <w:rsid w:val="005873C5"/>
    <w:rsid w:val="0059054B"/>
    <w:rsid w:val="005916A9"/>
    <w:rsid w:val="0059696D"/>
    <w:rsid w:val="005B53EC"/>
    <w:rsid w:val="005C66BD"/>
    <w:rsid w:val="005E074D"/>
    <w:rsid w:val="005F1E9A"/>
    <w:rsid w:val="005F2261"/>
    <w:rsid w:val="00625242"/>
    <w:rsid w:val="006300FA"/>
    <w:rsid w:val="0063711C"/>
    <w:rsid w:val="006543C1"/>
    <w:rsid w:val="00662158"/>
    <w:rsid w:val="00664DD1"/>
    <w:rsid w:val="00670BD7"/>
    <w:rsid w:val="006A2FD7"/>
    <w:rsid w:val="006C19C5"/>
    <w:rsid w:val="006C7AFF"/>
    <w:rsid w:val="006D0927"/>
    <w:rsid w:val="006D371F"/>
    <w:rsid w:val="006D61B1"/>
    <w:rsid w:val="006E6F68"/>
    <w:rsid w:val="006E7E85"/>
    <w:rsid w:val="007005D1"/>
    <w:rsid w:val="00730472"/>
    <w:rsid w:val="00732D34"/>
    <w:rsid w:val="0073489B"/>
    <w:rsid w:val="00762B89"/>
    <w:rsid w:val="007676F8"/>
    <w:rsid w:val="00774EF7"/>
    <w:rsid w:val="007864B2"/>
    <w:rsid w:val="007A3E0E"/>
    <w:rsid w:val="007A3E58"/>
    <w:rsid w:val="007A67C1"/>
    <w:rsid w:val="007B3EF6"/>
    <w:rsid w:val="007C719E"/>
    <w:rsid w:val="007C7AD7"/>
    <w:rsid w:val="007F6FF1"/>
    <w:rsid w:val="008029F9"/>
    <w:rsid w:val="00831569"/>
    <w:rsid w:val="00832032"/>
    <w:rsid w:val="00833D07"/>
    <w:rsid w:val="00834CAD"/>
    <w:rsid w:val="00845AFC"/>
    <w:rsid w:val="0087204D"/>
    <w:rsid w:val="00874D71"/>
    <w:rsid w:val="008752D0"/>
    <w:rsid w:val="00881A85"/>
    <w:rsid w:val="008A0C9E"/>
    <w:rsid w:val="008D033B"/>
    <w:rsid w:val="008D2504"/>
    <w:rsid w:val="008D2E6E"/>
    <w:rsid w:val="008D30F8"/>
    <w:rsid w:val="008D603B"/>
    <w:rsid w:val="009027FC"/>
    <w:rsid w:val="009039A6"/>
    <w:rsid w:val="00911046"/>
    <w:rsid w:val="0091682C"/>
    <w:rsid w:val="009207B3"/>
    <w:rsid w:val="00926749"/>
    <w:rsid w:val="009337FD"/>
    <w:rsid w:val="00944EED"/>
    <w:rsid w:val="009531A0"/>
    <w:rsid w:val="009805E2"/>
    <w:rsid w:val="009C2932"/>
    <w:rsid w:val="009C53A7"/>
    <w:rsid w:val="009C602E"/>
    <w:rsid w:val="009D5308"/>
    <w:rsid w:val="009E1755"/>
    <w:rsid w:val="009E4A10"/>
    <w:rsid w:val="009F027D"/>
    <w:rsid w:val="00A04BDB"/>
    <w:rsid w:val="00A11F8F"/>
    <w:rsid w:val="00A12FCE"/>
    <w:rsid w:val="00A27732"/>
    <w:rsid w:val="00A31444"/>
    <w:rsid w:val="00A3225A"/>
    <w:rsid w:val="00A63E76"/>
    <w:rsid w:val="00A73999"/>
    <w:rsid w:val="00A80C48"/>
    <w:rsid w:val="00A90482"/>
    <w:rsid w:val="00AA56F8"/>
    <w:rsid w:val="00AB5190"/>
    <w:rsid w:val="00AC15B1"/>
    <w:rsid w:val="00AF564D"/>
    <w:rsid w:val="00B01843"/>
    <w:rsid w:val="00B47BB7"/>
    <w:rsid w:val="00B54A69"/>
    <w:rsid w:val="00B6319C"/>
    <w:rsid w:val="00B73243"/>
    <w:rsid w:val="00B8564B"/>
    <w:rsid w:val="00B8672F"/>
    <w:rsid w:val="00B93EE6"/>
    <w:rsid w:val="00BA2E4C"/>
    <w:rsid w:val="00BA6F2B"/>
    <w:rsid w:val="00BA7642"/>
    <w:rsid w:val="00BB746F"/>
    <w:rsid w:val="00BC71BE"/>
    <w:rsid w:val="00BD3533"/>
    <w:rsid w:val="00BE50EE"/>
    <w:rsid w:val="00C341D0"/>
    <w:rsid w:val="00C40769"/>
    <w:rsid w:val="00C42781"/>
    <w:rsid w:val="00C42E2F"/>
    <w:rsid w:val="00C507C3"/>
    <w:rsid w:val="00C55F49"/>
    <w:rsid w:val="00C74E88"/>
    <w:rsid w:val="00C93B06"/>
    <w:rsid w:val="00CB5537"/>
    <w:rsid w:val="00CC62F9"/>
    <w:rsid w:val="00CF617D"/>
    <w:rsid w:val="00D2048B"/>
    <w:rsid w:val="00D2645A"/>
    <w:rsid w:val="00D34E3F"/>
    <w:rsid w:val="00D42C63"/>
    <w:rsid w:val="00D53A3A"/>
    <w:rsid w:val="00D91D72"/>
    <w:rsid w:val="00D9352F"/>
    <w:rsid w:val="00DA14E7"/>
    <w:rsid w:val="00DB678F"/>
    <w:rsid w:val="00DC60EC"/>
    <w:rsid w:val="00DD2EDE"/>
    <w:rsid w:val="00DE29F9"/>
    <w:rsid w:val="00E00522"/>
    <w:rsid w:val="00E03A54"/>
    <w:rsid w:val="00E230BC"/>
    <w:rsid w:val="00E2444C"/>
    <w:rsid w:val="00E333AD"/>
    <w:rsid w:val="00E47FC8"/>
    <w:rsid w:val="00E505E3"/>
    <w:rsid w:val="00E50DBC"/>
    <w:rsid w:val="00E603D9"/>
    <w:rsid w:val="00E86819"/>
    <w:rsid w:val="00E86A78"/>
    <w:rsid w:val="00E94F52"/>
    <w:rsid w:val="00EB6BC5"/>
    <w:rsid w:val="00EB7BBC"/>
    <w:rsid w:val="00ED232D"/>
    <w:rsid w:val="00ED5B3E"/>
    <w:rsid w:val="00EE3DA7"/>
    <w:rsid w:val="00EF1E9B"/>
    <w:rsid w:val="00F01A99"/>
    <w:rsid w:val="00F118C9"/>
    <w:rsid w:val="00F43331"/>
    <w:rsid w:val="00F62FF5"/>
    <w:rsid w:val="00F91325"/>
    <w:rsid w:val="00FA2469"/>
    <w:rsid w:val="00FB3146"/>
    <w:rsid w:val="00FC177C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3C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C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C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C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C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3C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C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C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C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C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404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80658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23720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0119244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3032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3218061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286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4451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788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3625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9014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443115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OVR-592/2015</izvorni_sadrzaj>
    <derivirana_varijabla naziv="DomainObject.Predmet.PrimjedbaSuca_1">OVR-592/2015</derivirana_varijabla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Naziv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9894C7-007F-4FC2-BC35-732E783E93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733</properties:Words>
  <properties:Characters>4232</properties:Characters>
  <properties:Lines>127</properties:Lines>
  <properties:Paragraphs>54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5058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2018-04-26T08:49:00Z</dcterms:created>
  <dc:creator>jbekavac</dc:creator>
  <cp:lastModifiedBy>Elizabeta Đeke</cp:lastModifiedBy>
  <cp:lastPrinted>2018-04-26T09:36:00Z</cp:lastPrinted>
  <dcterms:modified xmlns:xsi="http://www.w3.org/2001/XMLSchema-instance" xsi:type="dcterms:W3CDTF">2018-04-27T06:21:00Z</dcterms:modified>
  <cp:revision>6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26.4. - 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