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f533" w14:paraId="185f533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145C5">
        <w:rPr>
          <w:b/>
          <w:sz w:val="22"/>
          <w:szCs w:val="22"/>
        </w:rPr>
        <w:t>-</w:t>
      </w:r>
      <w:r w:rsidR="00973464">
        <w:rPr>
          <w:b/>
          <w:sz w:val="22"/>
          <w:szCs w:val="22"/>
        </w:rPr>
        <w:t>1179</w:t>
      </w:r>
      <w:r w:rsidR="00A77881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5145C5">
        <w:rPr>
          <w:sz w:val="22"/>
          <w:szCs w:val="22"/>
        </w:rPr>
        <w:t xml:space="preserve"> </w:t>
      </w:r>
      <w:r w:rsidR="00973464" w:rsidRPr="00973464">
        <w:rPr>
          <w:sz w:val="22"/>
          <w:szCs w:val="22"/>
        </w:rPr>
        <w:t>CONSULMARINE d.o.o., Zaton, Lozica 79,  Dubrovnik, OIB: 60187263758</w:t>
      </w:r>
      <w:r w:rsidR="00973464">
        <w:rPr>
          <w:sz w:val="22"/>
          <w:szCs w:val="22"/>
        </w:rPr>
        <w:t xml:space="preserve">,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9D1E32">
        <w:rPr>
          <w:sz w:val="22"/>
          <w:szCs w:val="22"/>
        </w:rPr>
        <w:t>05</w:t>
      </w:r>
      <w:r w:rsidR="00EE5DD9">
        <w:rPr>
          <w:sz w:val="22"/>
          <w:szCs w:val="22"/>
        </w:rPr>
        <w:t xml:space="preserve">. </w:t>
      </w:r>
      <w:r w:rsidR="00973464">
        <w:rPr>
          <w:sz w:val="22"/>
          <w:szCs w:val="22"/>
        </w:rPr>
        <w:t>siječnja</w:t>
      </w:r>
      <w:r w:rsidR="00EE5DD9">
        <w:rPr>
          <w:sz w:val="22"/>
          <w:szCs w:val="22"/>
        </w:rPr>
        <w:t xml:space="preserve"> </w:t>
      </w:r>
      <w:r w:rsidR="00F80C0D">
        <w:rPr>
          <w:sz w:val="22"/>
          <w:szCs w:val="22"/>
        </w:rPr>
        <w:t>201</w:t>
      </w:r>
      <w:r w:rsidR="00973464">
        <w:rPr>
          <w:sz w:val="22"/>
          <w:szCs w:val="22"/>
        </w:rPr>
        <w:t>8</w:t>
      </w:r>
      <w:r w:rsidR="00F80C0D">
        <w:rPr>
          <w:sz w:val="22"/>
          <w:szCs w:val="22"/>
        </w:rPr>
        <w:t>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973464" w:rsidRPr="00973464">
        <w:t xml:space="preserve"> </w:t>
      </w:r>
      <w:r w:rsidR="00973464" w:rsidRPr="00973464">
        <w:rPr>
          <w:sz w:val="22"/>
          <w:szCs w:val="22"/>
        </w:rPr>
        <w:t>CONSULMARINE d.o.o., Zaton, Lozica 79,  Dubrovnik, OIB: 60187263758</w:t>
      </w:r>
      <w:r w:rsidR="00EB6221" w:rsidRPr="00EB622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B91AEB" w:rsidRPr="00B91AEB">
        <w:rPr>
          <w:sz w:val="22"/>
          <w:szCs w:val="22"/>
        </w:rPr>
        <w:t xml:space="preserve"> </w:t>
      </w:r>
      <w:r w:rsidR="00973464" w:rsidRPr="00973464">
        <w:rPr>
          <w:sz w:val="22"/>
          <w:szCs w:val="22"/>
        </w:rPr>
        <w:t>CONSULMARINE d.o.o., Zaton, Lozica 79,  Dubrovnik, OIB: 60187263758</w:t>
      </w:r>
      <w:r w:rsidR="00973464">
        <w:rPr>
          <w:sz w:val="22"/>
          <w:szCs w:val="22"/>
        </w:rPr>
        <w:t xml:space="preserve"> 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233391">
        <w:rPr>
          <w:sz w:val="22"/>
          <w:szCs w:val="22"/>
        </w:rPr>
        <w:t xml:space="preserve"> na dan </w:t>
      </w:r>
      <w:r w:rsidR="00973464">
        <w:rPr>
          <w:sz w:val="22"/>
          <w:szCs w:val="22"/>
        </w:rPr>
        <w:t>20</w:t>
      </w:r>
      <w:r w:rsidR="00B91AEB">
        <w:rPr>
          <w:sz w:val="22"/>
          <w:szCs w:val="22"/>
        </w:rPr>
        <w:t xml:space="preserve">. </w:t>
      </w:r>
      <w:r w:rsidR="00973464">
        <w:rPr>
          <w:sz w:val="22"/>
          <w:szCs w:val="22"/>
        </w:rPr>
        <w:t>prosinca</w:t>
      </w:r>
      <w:r w:rsidR="00EE5DD9"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973464">
        <w:rPr>
          <w:sz w:val="22"/>
          <w:szCs w:val="22"/>
        </w:rPr>
        <w:t>5</w:t>
      </w:r>
      <w:r w:rsidR="00B91AEB">
        <w:rPr>
          <w:sz w:val="22"/>
          <w:szCs w:val="22"/>
        </w:rPr>
        <w:t>.</w:t>
      </w:r>
      <w:r w:rsidR="00973464">
        <w:rPr>
          <w:sz w:val="22"/>
          <w:szCs w:val="22"/>
        </w:rPr>
        <w:t>741,41</w:t>
      </w:r>
      <w:r w:rsidR="00B91AEB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9D1E32">
        <w:rPr>
          <w:b/>
        </w:rPr>
        <w:t>05</w:t>
      </w:r>
      <w:r w:rsidR="00EE5DD9">
        <w:rPr>
          <w:b/>
        </w:rPr>
        <w:t xml:space="preserve">. </w:t>
      </w:r>
      <w:r w:rsidR="00973464">
        <w:rPr>
          <w:b/>
        </w:rPr>
        <w:t>siječnja</w:t>
      </w:r>
      <w:r w:rsidR="00EE5DD9">
        <w:rPr>
          <w:b/>
        </w:rPr>
        <w:t xml:space="preserve"> </w:t>
      </w:r>
      <w:r w:rsidR="00F80C0D">
        <w:rPr>
          <w:b/>
        </w:rPr>
        <w:t>201</w:t>
      </w:r>
      <w:r w:rsidR="00973464">
        <w:rPr>
          <w:b/>
        </w:rPr>
        <w:t>8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proofErr w:type="spellStart"/>
      <w:r w:rsidR="00CF6F5F" w:rsidRPr="006A704B">
        <w:rPr>
          <w:b/>
        </w:rPr>
        <w:t>Petronela</w:t>
      </w:r>
      <w:proofErr w:type="spellEnd"/>
      <w:r w:rsidR="00CF6F5F" w:rsidRPr="006A704B">
        <w:rPr>
          <w:b/>
        </w:rPr>
        <w:t xml:space="preserve">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542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72208"/>
    <w:rsid w:val="00973464"/>
    <w:rsid w:val="009A1BBD"/>
    <w:rsid w:val="009A1C7B"/>
    <w:rsid w:val="009A6961"/>
    <w:rsid w:val="009B7177"/>
    <w:rsid w:val="009B79F6"/>
    <w:rsid w:val="009D1100"/>
    <w:rsid w:val="009D1E32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04FE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E0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4F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4F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4F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4F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E0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4F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4F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4F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4F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St-1179/2017</izvorni_sadrzaj>
    <derivirana_varijabla naziv="DomainObject.Predmet.OznakaBroj_1">St-1179/2017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CONSULMARINE d.o.o. za savjetovanje, trgovinu i usluge</izvorni_sadrzaj>
    <derivirana_varijabla naziv="DomainObject.Predmet.ProtustrankaFormated_1">  CONSULMARINE d.o.o. za savjetovanje, trgovinu i usluge</derivirana_varijabla>
  </DomainObject.Predmet.ProtustrankaFormated>
  <DomainObject.Predmet.ProtustrankaFormatedOIB>
    <izvorni_sadrzaj>  CONSULMARINE d.o.o. za savjetovanje, trgovinu i usluge, OIB 60187263758</izvorni_sadrzaj>
    <derivirana_varijabla naziv="DomainObject.Predmet.ProtustrankaFormatedOIB_1">  CONSULMARINE d.o.o. za savjetovanje, trgovinu i usluge, OIB 60187263758</derivirana_varijabla>
  </DomainObject.Predmet.ProtustrankaFormatedOIB>
  <DomainObject.Predmet.ProtustrankaFormatedWithAdress>
    <izvorni_sadrzaj> CONSULMARINE d.o.o. za savjetovanje, trgovinu i usluge, Zaton, Lozica 79, 20000 Dubrovnik</izvorni_sadrzaj>
    <derivirana_varijabla naziv="DomainObject.Predmet.ProtustrankaFormatedWithAdress_1"> CONSULMARINE d.o.o. za savjetovanje, trgovinu i usluge, Zaton, Lozica 79, 20000 Dubrovnik</derivirana_varijabla>
  </DomainObject.Predmet.ProtustrankaFormatedWithAdress>
  <DomainObject.Predmet.ProtustrankaFormatedWithAdressOIB>
    <izvorni_sadrzaj> CONSULMARINE d.o.o. za savjetovanje, trgovinu i usluge, OIB 60187263758, Zaton, Lozica 79, 20000 Dubrovnik</izvorni_sadrzaj>
    <derivirana_varijabla naziv="DomainObject.Predmet.ProtustrankaFormatedWithAdressOIB_1"> CONSULMARINE d.o.o. za savjetovanje, trgovinu i usluge, OIB 60187263758, Zaton, Lozica 79, 20000 Dubrovnik</derivirana_varijabla>
  </DomainObject.Predmet.ProtustrankaFormatedWithAdressOIB>
  <DomainObject.Predmet.ProtustrankaWithAdress>
    <izvorni_sadrzaj>CONSULMARINE d.o.o. za savjetovanje, trgovinu i usluge Zaton, Lozica 79, 20000 Dubrovnik</izvorni_sadrzaj>
    <derivirana_varijabla naziv="DomainObject.Predmet.ProtustrankaWithAdress_1">CONSULMARINE d.o.o. za savjetovanje, trgovinu i usluge Zaton, Lozica 79, 20000 Dubrovnik</derivirana_varijabla>
  </DomainObject.Predmet.ProtustrankaWithAdress>
  <DomainObject.Predmet.ProtustrankaWithAdressOIB>
    <izvorni_sadrzaj>CONSULMARINE d.o.o. za savjetovanje, trgovinu i usluge, OIB 60187263758, Zaton, Lozica 79, 20000 Dubrovnik</izvorni_sadrzaj>
    <derivirana_varijabla naziv="DomainObject.Predmet.ProtustrankaWithAdressOIB_1">CONSULMARINE d.o.o. za savjetovanje, trgovinu i usluge, OIB 60187263758, Zaton, Lozica 79, 20000 Dubrovnik</derivirana_varijabla>
  </DomainObject.Predmet.ProtustrankaWithAdressOIB>
  <DomainObject.Predmet.ProtustrankaNazivFormated>
    <izvorni_sadrzaj>CONSULMARINE d.o.o. za savjetovanje, trgovinu i usluge</izvorni_sadrzaj>
    <derivirana_varijabla naziv="DomainObject.Predmet.ProtustrankaNazivFormated_1">CONSULMARINE d.o.o. za savjetovanje, trgovinu i usluge</derivirana_varijabla>
  </DomainObject.Predmet.ProtustrankaNazivFormated>
  <DomainObject.Predmet.ProtustrankaNazivFormatedOIB>
    <izvorni_sadrzaj>CONSULMARINE d.o.o. za savjetovanje, trgovinu i usluge, OIB 60187263758</izvorni_sadrzaj>
    <derivirana_varijabla naziv="DomainObject.Predmet.ProtustrankaNazivFormatedOIB_1">CONSULMARINE d.o.o. za savjetovanje, trgovinu i usluge, OIB 60187263758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5741.41</izvorni_sadrzaj>
    <derivirana_varijabla naziv="DomainObject.Predmet.TrenutnaVrijednost_1">5741.41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CONSULMARINE d.o.o. za savjetovanje, trgovinu i usluge</item>
    </izvorni_sadrzaj>
    <derivirana_varijabla naziv="DomainObject.Predmet.ProtuStrankaListFormated_1">
      <item>CONSULMARINE d.o.o. za savjetovanje, trgovinu i usluge</item>
    </derivirana_varijabla>
  </DomainObject.Predmet.ProtuStrankaListFormated>
  <DomainObject.Predmet.ProtuStrankaListFormatedOIB>
    <izvorni_sadrzaj>
      <item>CONSULMARINE d.o.o. za savjetovanje, trgovinu i usluge, OIB 60187263758</item>
    </izvorni_sadrzaj>
    <derivirana_varijabla naziv="DomainObject.Predmet.ProtuStrankaListFormatedOIB_1">
      <item>CONSULMARINE d.o.o. za savjetovanje, trgovinu i usluge, OIB 60187263758</item>
    </derivirana_varijabla>
  </DomainObject.Predmet.ProtuStrankaListFormatedOIB>
  <DomainObject.Predmet.ProtuStrankaListFormatedWithAdress>
    <izvorni_sadrzaj>
      <item>CONSULMARINE d.o.o. za savjetovanje, trgovinu i usluge, Zaton, Lozica 79, 20000 Dubrovnik</item>
    </izvorni_sadrzaj>
    <derivirana_varijabla naziv="DomainObject.Predmet.ProtuStrankaListFormatedWithAdress_1">
      <item>CONSULMARINE d.o.o. za savjetovanje, trgovinu i usluge, Zaton, Lozica 79, 20000 Dubrovnik</item>
    </derivirana_varijabla>
  </DomainObject.Predmet.ProtuStrankaListFormatedWithAdress>
  <DomainObject.Predmet.ProtuStrankaListFormatedWithAdressOIB>
    <izvorni_sadrzaj>
      <item>CONSULMARINE d.o.o. za savjetovanje, trgovinu i usluge, OIB 60187263758, Zaton, Lozica 79, 20000 Dubrovnik</item>
    </izvorni_sadrzaj>
    <derivirana_varijabla naziv="DomainObject.Predmet.ProtuStrankaListFormatedWithAdressOIB_1">
      <item>CONSULMARINE d.o.o. za savjetovanje, trgovinu i usluge, OIB 60187263758, Zaton, Lozica 79, 20000 Dubrovnik</item>
    </derivirana_varijabla>
  </DomainObject.Predmet.ProtuStrankaListFormatedWithAdressOIB>
  <DomainObject.Predmet.ProtuStrankaListNazivFormated>
    <izvorni_sadrzaj>
      <item>CONSULMARINE d.o.o. za savjetovanje, trgovinu i usluge</item>
    </izvorni_sadrzaj>
    <derivirana_varijabla naziv="DomainObject.Predmet.ProtuStrankaListNazivFormated_1">
      <item>CONSULMARINE d.o.o. za savjetovanje, trgovinu i usluge</item>
    </derivirana_varijabla>
  </DomainObject.Predmet.ProtuStrankaListNazivFormated>
  <DomainObject.Predmet.ProtuStrankaListNazivFormatedOIB>
    <izvorni_sadrzaj>
      <item>CONSULMARINE d.o.o. za savjetovanje, trgovinu i usluge, OIB 60187263758</item>
    </izvorni_sadrzaj>
    <derivirana_varijabla naziv="DomainObject.Predmet.ProtuStrankaListNazivFormatedOIB_1">
      <item>CONSULMARINE d.o.o. za savjetovanje, trgovinu i usluge, OIB 60187263758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CONSULMARINE d.o.o. za savjetovanje, trgovinu i usluge</izvorni_sadrzaj>
    <derivirana_varijabla naziv="DomainObject.Predmet.ProtustrankaIDrugi_1">CONSULMARINE d.o.o. za savjetovanje, trgovinu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CONSULMARINE d.o.o. za savjetovanje, trgovinu i usluge, OIB 60187263758, Zaton, Lozica 79, 20000 Dubrovnik</izvorni_sadrzaj>
    <derivirana_varijabla naziv="DomainObject.Predmet.ProtustrankaIDrugiAdressOIB_1">CONSULMARINE d.o.o. za savjetovanje, trgovinu i usluge, OIB 60187263758, Zaton, Lozica 79,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CONSULMARINE d.o.o. za savjetovanje, trgovinu i usluge</item>
    </izvorni_sadrzaj>
    <derivirana_varijabla naziv="DomainObject.Predmet.SudioniciListNaziv_1">
      <item>FINA,RC Split, Podružnica Dubrovnik</item>
      <item>CONSULMARINE d.o.o. za savjetovanje, trgovinu i usluge</item>
    </derivirana_varijabla>
  </DomainObject.Predmet.SudioniciListNaziv>
  <DomainObject.Predmet.SudioniciListAdressOIB>
    <izvorni_sadrzaj>
      <item>FINA,RC Split, Podružnica Dubrovnik, OIB 85821130368, Vukovarska 2,20000 Dubrovnik</item>
      <item>CONSULMARINE d.o.o. za savjetovanje, trgovinu i usluge, OIB 60187263758, Zaton, Lozica 79,20000 Dubrovnik</item>
    </izvorni_sadrzaj>
    <derivirana_varijabla naziv="DomainObject.Predmet.SudioniciListAdressOIB_1">
      <item>FINA,RC Split, Podružnica Dubrovnik, OIB 85821130368, Vukovarska 2,20000 Dubrovnik</item>
      <item>CONSULMARINE d.o.o. za savjetovanje, trgovinu i usluge, OIB 60187263758, Zaton, Lozica 79,20000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60187263758</item>
    </izvorni_sadrzaj>
    <derivirana_varijabla naziv="DomainObject.Predmet.SudioniciListNazivOIB_1">
      <item>, OIB 85821130368</item>
      <item>, OIB 60187263758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D37C6-36EE-42C0-BC10-F7EEAC3E9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2044</properties:Characters>
  <properties:Lines>51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2018-01-02T14:06:00Z</dcterms:created>
  <dc:creator>Ante Kačić</dc:creator>
  <cp:lastModifiedBy>Petronela Jakobusic</cp:lastModifiedBy>
  <cp:lastPrinted>2017-05-18T09:14:00Z</cp:lastPrinted>
  <dcterms:modified xmlns:xsi="http://www.w3.org/2001/XMLSchema-instance" xsi:type="dcterms:W3CDTF">2018-01-05T11:51:00Z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