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21f8" w14:paraId="d7521f8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DA0866" w:rsidP="00B271A9" w:rsidR="008C04AA" w:rsidRPr="00694576">
      <w:r>
        <w:t xml:space="preserve">    </w:t>
      </w:r>
      <w:r w:rsidR="008C04AA" w:rsidRPr="00694576">
        <w:t xml:space="preserve"> REPUBLIKA HRVATSKA </w:t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DA0866" w:rsidP="00B271A9" w:rsidR="008C04AA" w:rsidRPr="00694576">
      <w:r>
        <w:t xml:space="preserve">          </w:t>
      </w:r>
      <w:r w:rsidR="008C04AA" w:rsidRPr="00694576">
        <w:t xml:space="preserve"> </w:t>
      </w:r>
      <w:r w:rsidR="00694576" w:rsidRPr="00694576">
        <w:t>Pazin</w:t>
      </w:r>
      <w:r w:rsidR="008C04AA" w:rsidRPr="00694576">
        <w:t>, Dršćevka 1</w:t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</w:p>
    <w:p w:rsidRDefault="005D7D9F" w:rsidP="008C04AA" w:rsidR="005D7D9F">
      <w:pPr>
        <w:jc w:val="center"/>
      </w:pPr>
    </w:p>
    <w:p w:rsidRDefault="008C04AA" w:rsidP="008C04AA" w:rsidR="008C04AA" w:rsidRPr="00694576">
      <w:pPr>
        <w:jc w:val="center"/>
      </w:pPr>
      <w:r w:rsidRPr="00694576">
        <w:t>R E P U B L I K A   H R V A T S K A</w:t>
      </w:r>
    </w:p>
    <w:p w:rsidRDefault="005D7D9F" w:rsidP="008C04AA" w:rsidR="005D7D9F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614E66" w:rsidP="005D7D9F" w:rsidR="008D67D3">
      <w:pPr>
        <w:ind w:firstLine="708"/>
        <w:jc w:val="both"/>
        <w:rPr>
          <w:rStyle w:val="Brojstranice"/>
        </w:rPr>
      </w:pPr>
      <w:r>
        <w:t>Trgovački sud u Pazinu, po stečajnoj sutkinji Tijani Licul, u stečajnom postupku nad dužnikom SECTOR GEOMETRICA GRADUS d.o.o. „u stečaju“,  Medulin, Banjole, Volme 173C, OIB: 29391423689</w:t>
      </w:r>
      <w:r w:rsidR="005D7D9F">
        <w:rPr>
          <w:rStyle w:val="Brojstranice"/>
        </w:rPr>
        <w:t xml:space="preserve">, </w:t>
      </w:r>
    </w:p>
    <w:p w:rsidRDefault="005D7D9F" w:rsidP="005D7D9F" w:rsidR="005D7D9F" w:rsidRPr="00694576">
      <w:pPr>
        <w:ind w:firstLine="708"/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8C42A9" w:rsidR="007B375C">
      <w:pPr>
        <w:ind w:firstLine="708"/>
        <w:jc w:val="both"/>
      </w:pPr>
      <w:r>
        <w:t>I</w:t>
      </w:r>
      <w:r w:rsidR="008C42A9">
        <w:t xml:space="preserve">. </w:t>
      </w:r>
      <w:r w:rsidR="009B1C1E" w:rsidRPr="009B1C1E">
        <w:t xml:space="preserve">Određuje se </w:t>
      </w:r>
      <w:r w:rsidR="004E4CEC" w:rsidRPr="009B1C1E">
        <w:t xml:space="preserve">u </w:t>
      </w:r>
      <w:r w:rsidR="004E4CEC">
        <w:t xml:space="preserve">ovom </w:t>
      </w:r>
      <w:r w:rsidR="004E4CEC" w:rsidRPr="009B1C1E">
        <w:t xml:space="preserve">stečajnom postupku </w:t>
      </w:r>
      <w:r w:rsidR="009B1C1E" w:rsidRPr="009B1C1E">
        <w:t>prodaja nekretnin</w:t>
      </w:r>
      <w:r w:rsidR="008C42A9">
        <w:t>a</w:t>
      </w:r>
      <w:r w:rsidR="009B1C1E" w:rsidRPr="009B1C1E">
        <w:t xml:space="preserve"> stečajnog dužnika </w:t>
      </w:r>
      <w:r w:rsidR="00614E66">
        <w:t>SECTOR GEOMETRICA GRADUS d.o.o. „u stečaju“,  Medulin, Banjole, Volme 173C, OIB: 29391423689</w:t>
      </w:r>
      <w:r w:rsidR="008C04AA" w:rsidRPr="00694576">
        <w:t xml:space="preserve">, </w:t>
      </w:r>
      <w:r w:rsidR="009B1C1E">
        <w:t>označen</w:t>
      </w:r>
      <w:r w:rsidR="008C42A9">
        <w:t>ih</w:t>
      </w:r>
      <w:r w:rsidR="009B1C1E" w:rsidRPr="00A336AC">
        <w:t xml:space="preserve"> kao</w:t>
      </w:r>
      <w:r w:rsidR="008C42A9">
        <w:t>:</w:t>
      </w:r>
      <w:r w:rsidR="00ED3BEC">
        <w:t xml:space="preserve"> </w:t>
      </w:r>
    </w:p>
    <w:p w:rsidRDefault="009B24E6" w:rsidP="007B375C" w:rsidR="005D7D9F" w:rsidRPr="007A61F5">
      <w:pPr>
        <w:jc w:val="both"/>
      </w:pPr>
      <w:r>
        <w:tab/>
      </w:r>
      <w:r w:rsidR="00614E66" w:rsidRPr="007A61F5">
        <w:t xml:space="preserve">- k.č. 851/152, k.o. Pomer, </w:t>
      </w:r>
      <w:r w:rsidR="007A61F5" w:rsidRPr="007A61F5">
        <w:rPr>
          <w:bCs/>
          <w:color w:val="000000"/>
          <w:shd w:fill="FFFFFF" w:color="auto" w:val="clear"/>
        </w:rPr>
        <w:t>13. Suvlasnički dio: 2025/10000 ETAŽNO VLASNIŠTVO (E-13)</w:t>
      </w:r>
      <w:r w:rsidR="00614E66" w:rsidRPr="007A61F5">
        <w:t xml:space="preserve">, </w:t>
      </w:r>
      <w:r w:rsidR="007A61F5" w:rsidRPr="007A61F5">
        <w:t xml:space="preserve">garaža u zgradi, </w:t>
      </w:r>
      <w:r w:rsidR="00614E66" w:rsidRPr="007A61F5">
        <w:t>u vlasništvu stečajnog dužnika u 7975/10000 dijela,</w:t>
      </w:r>
    </w:p>
    <w:p w:rsidRDefault="00614E66" w:rsidP="00614E66" w:rsidR="005D7D9F">
      <w:pPr>
        <w:ind w:firstLine="708"/>
        <w:jc w:val="both"/>
      </w:pPr>
      <w:r w:rsidRPr="007A61F5">
        <w:t xml:space="preserve">- k.č. 851/139, k.o. Pomer, </w:t>
      </w:r>
      <w:r w:rsidR="007A61F5" w:rsidRPr="007A61F5">
        <w:rPr>
          <w:bCs/>
          <w:color w:val="000000"/>
          <w:shd w:fill="FFFFFF" w:color="auto" w:val="clear"/>
        </w:rPr>
        <w:t>9. Suvlasnički dio: 657/10000 ETAŽNO VLASNIŠTVO (E-9)</w:t>
      </w:r>
      <w:r w:rsidRPr="007A61F5">
        <w:t>,</w:t>
      </w:r>
      <w:r w:rsidRPr="007A61F5">
        <w:rPr>
          <w:sz w:val="28"/>
        </w:rPr>
        <w:t xml:space="preserve"> </w:t>
      </w:r>
      <w:r>
        <w:t xml:space="preserve">spremište u podrumu zgrade neto površine 39,58 m2, u vlasništvu stečajnog dužnika u 1/1 dijela. </w:t>
      </w:r>
    </w:p>
    <w:p w:rsidRDefault="005D7D9F" w:rsidP="005D7D9F" w:rsidR="000F7B18" w:rsidRPr="005D7D9F">
      <w:pPr>
        <w:ind w:firstLine="708"/>
        <w:jc w:val="both"/>
      </w:pPr>
      <w:r w:rsidRPr="005D7D9F">
        <w:rPr>
          <w:i/>
          <w:u w:val="single"/>
          <w:shd w:fill="FFFFFF" w:color="auto" w:val="clear"/>
        </w:rPr>
        <w:t>elektroničkom javnom dražbom</w:t>
      </w:r>
      <w:r w:rsidRPr="005D7D9F">
        <w:rPr>
          <w:shd w:fill="FFFFFF" w:color="auto" w:val="clear"/>
        </w:rPr>
        <w:t xml:space="preserve">, </w:t>
      </w:r>
      <w:r w:rsidR="000F7B18" w:rsidRPr="005D7D9F">
        <w:t xml:space="preserve">uz odgovarajuću primjenu pravila o ovrsi na nekretnini. </w:t>
      </w:r>
    </w:p>
    <w:p w:rsidRDefault="009B1C1E" w:rsidP="009B1C1E" w:rsidR="009B1C1E" w:rsidRPr="00A336AC">
      <w:pPr>
        <w:jc w:val="both"/>
      </w:pPr>
    </w:p>
    <w:p w:rsidRDefault="00F94762" w:rsidP="008C42A9" w:rsidR="009B1C1E">
      <w:pPr>
        <w:ind w:firstLine="708"/>
        <w:jc w:val="both"/>
      </w:pPr>
      <w:r>
        <w:t>II</w:t>
      </w:r>
      <w:r w:rsidR="008C42A9">
        <w:t xml:space="preserve">. </w:t>
      </w:r>
      <w:r w:rsidR="009B1C1E" w:rsidRPr="00A336AC"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Puli</w:t>
      </w:r>
      <w:r w:rsidR="009B1C1E">
        <w:t>,</w:t>
      </w:r>
      <w:r w:rsidR="009B1C1E" w:rsidRPr="00A336AC">
        <w:t xml:space="preserve"> </w:t>
      </w:r>
      <w:r w:rsidR="007B375C" w:rsidRPr="007B375C">
        <w:t xml:space="preserve">Zemljišnoknjižnom odjelu </w:t>
      </w:r>
      <w:r w:rsidR="00614E66">
        <w:t>Pula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 xml:space="preserve"> na nekretnin</w:t>
      </w:r>
      <w:r w:rsidR="00C42CB5">
        <w:t>ama</w:t>
      </w:r>
      <w:r w:rsidR="009B1C1E" w:rsidRPr="00A336AC">
        <w:t xml:space="preserve"> </w:t>
      </w:r>
      <w:r w:rsidR="00D40537">
        <w:t xml:space="preserve">iz </w:t>
      </w:r>
      <w:r w:rsidR="009B1C1E" w:rsidRPr="00A336AC">
        <w:t>točke I. izreke ovog rješenja.</w:t>
      </w:r>
    </w:p>
    <w:p w:rsidRDefault="005D7D9F" w:rsidP="009B1C1E" w:rsidR="005D7D9F">
      <w:pPr>
        <w:jc w:val="both"/>
      </w:pPr>
    </w:p>
    <w:p w:rsidRDefault="007A61F5" w:rsidP="005D7D9F" w:rsidR="008C42A9">
      <w:pPr>
        <w:ind w:firstLine="708"/>
        <w:jc w:val="both"/>
      </w:pPr>
      <w:r>
        <w:t>III. Po pravomoćnosti ovog rješenja donijet će se zaključak o prodaji.</w:t>
      </w:r>
    </w:p>
    <w:p w:rsidRDefault="007A61F5" w:rsidP="005D7D9F" w:rsidR="007A61F5" w:rsidRPr="00A336AC">
      <w:pPr>
        <w:ind w:firstLine="708"/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C320EA" w:rsidR="005D7D9F">
      <w:pPr>
        <w:jc w:val="both"/>
      </w:pPr>
      <w:r w:rsidRPr="00694576">
        <w:tab/>
      </w:r>
    </w:p>
    <w:p w:rsidRDefault="005D7D9F" w:rsidP="00C320EA" w:rsidR="005D7D9F">
      <w:pPr>
        <w:jc w:val="both"/>
      </w:pPr>
      <w:r>
        <w:tab/>
        <w:t xml:space="preserve">U stečajnom postupku koji se vodi protiv dužnika </w:t>
      </w:r>
      <w:r w:rsidR="007A61F5">
        <w:t>SECTOR GEOMETRICA GRADUS d.o.o. „u stečaju“,  Medulin, Banjole, Volme 173C, OIB: 29391423689</w:t>
      </w:r>
      <w:r w:rsidR="007A61F5" w:rsidRPr="00694576">
        <w:t>,</w:t>
      </w:r>
      <w:r w:rsidR="007A61F5">
        <w:t xml:space="preserve"> </w:t>
      </w:r>
      <w:r>
        <w:rPr>
          <w:rStyle w:val="Brojstranice"/>
        </w:rPr>
        <w:t xml:space="preserve"> u</w:t>
      </w:r>
      <w:r w:rsidR="009B1C1E">
        <w:t xml:space="preserve">tvrđeno je da </w:t>
      </w:r>
      <w:r>
        <w:t>su</w:t>
      </w:r>
      <w:r w:rsidR="009B1C1E">
        <w:t xml:space="preserve"> u stečajnoj masi </w:t>
      </w:r>
      <w:r w:rsidR="002E0070" w:rsidRPr="00CD0EDC">
        <w:t>nekretnin</w:t>
      </w:r>
      <w:r>
        <w:t>e</w:t>
      </w:r>
      <w:r w:rsidR="004E4CEC">
        <w:t xml:space="preserve"> </w:t>
      </w:r>
      <w:r w:rsidR="002E0070" w:rsidRPr="00CD0EDC">
        <w:t>naveden</w:t>
      </w:r>
      <w:r w:rsidR="007A61F5">
        <w:t>e</w:t>
      </w:r>
      <w:r w:rsidR="002E0070" w:rsidRPr="00CD0EDC">
        <w:t xml:space="preserve"> u izreci ovog rješenja.</w:t>
      </w:r>
      <w:r w:rsidR="002E0070">
        <w:t xml:space="preserve"> </w:t>
      </w:r>
    </w:p>
    <w:p w:rsidRDefault="005D7D9F" w:rsidP="00C320EA" w:rsidR="005D7D9F">
      <w:pPr>
        <w:jc w:val="both"/>
      </w:pPr>
    </w:p>
    <w:p w:rsidRDefault="005D7D9F" w:rsidP="005D7D9F" w:rsidR="00905C83">
      <w:pPr>
        <w:ind w:firstLine="708"/>
        <w:jc w:val="both"/>
      </w:pPr>
      <w:r>
        <w:t xml:space="preserve">Skupština vjerovnika na ročištu održanom </w:t>
      </w:r>
      <w:r w:rsidR="007A61F5">
        <w:t>10. listopada 2016</w:t>
      </w:r>
      <w:r>
        <w:t xml:space="preserve">. godine donijela je odluku da se navedene nekretnine prodaju elektroničkom javnom dražbom putem Financijske agencije, radi čega je odlučeno kao u izreci ovog rješenja, odgovarajućom primjenom </w:t>
      </w:r>
      <w:r w:rsidR="00905C83" w:rsidRPr="00A336AC">
        <w:t xml:space="preserve">čl. </w:t>
      </w:r>
      <w:r w:rsidR="00905C83">
        <w:t>247. st. 1. i 2. S</w:t>
      </w:r>
      <w:r w:rsidR="00ED3BEC">
        <w:t>tečajnog zakona</w:t>
      </w:r>
      <w:r>
        <w:t>.</w:t>
      </w:r>
    </w:p>
    <w:p w:rsidRDefault="008C42A9" w:rsidP="005D7D9F" w:rsidR="008C42A9">
      <w:pPr>
        <w:ind w:firstLine="708"/>
        <w:jc w:val="both"/>
      </w:pP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7A61F5">
        <w:t>15. veljače 2018</w:t>
      </w:r>
      <w:r w:rsidRPr="00A336AC">
        <w:t>.</w:t>
      </w:r>
    </w:p>
    <w:p w:rsidRDefault="00905C83" w:rsidP="00905C83" w:rsidR="00905C83" w:rsidRPr="00A336AC"/>
    <w:p w:rsidRDefault="00E5187C" w:rsidP="008C42A9" w:rsidR="00905C83">
      <w:pPr>
        <w:ind w:firstLine="708" w:left="4248"/>
      </w:pPr>
      <w:r>
        <w:tab/>
      </w:r>
      <w:r w:rsidR="008C42A9">
        <w:t>Stečajna sutkinja:</w:t>
      </w:r>
    </w:p>
    <w:p w:rsidRDefault="00E5187C" w:rsidP="008C42A9" w:rsidR="008C42A9">
      <w:pPr>
        <w:ind w:firstLine="708" w:left="4248"/>
      </w:pPr>
      <w:r>
        <w:tab/>
      </w:r>
      <w:r w:rsidR="008C42A9">
        <w:t>Tijana Licul</w:t>
      </w:r>
      <w:r>
        <w:t>, v. r.</w:t>
      </w:r>
    </w:p>
    <w:p w:rsidRDefault="00905C83" w:rsidP="00905C83" w:rsidR="00905C83" w:rsidRPr="00A336AC">
      <w:r w:rsidRPr="00A336AC">
        <w:lastRenderedPageBreak/>
        <w:t>UPUTA O PRAVNOM LIJEKU</w:t>
      </w:r>
    </w:p>
    <w:p w:rsidRDefault="00905C83" w:rsidP="008C42A9" w:rsidR="00905C83" w:rsidRPr="00A336AC">
      <w:pPr>
        <w:ind w:firstLine="708"/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D7739E" w:rsidP="00905C83" w:rsidR="00D7739E"/>
    <w:p w:rsidRDefault="00905C83" w:rsidP="00905C83" w:rsidR="00905C83" w:rsidRPr="00A336AC">
      <w:r w:rsidRPr="00A336AC">
        <w:t>DNA:</w:t>
      </w:r>
    </w:p>
    <w:p w:rsidRDefault="00905C83" w:rsidP="008C42A9" w:rsidR="00905C83">
      <w:pPr>
        <w:ind w:firstLine="708"/>
      </w:pPr>
      <w:r>
        <w:t>- e – oglasna ploča 8 dana</w:t>
      </w:r>
    </w:p>
    <w:p w:rsidRDefault="00905C83" w:rsidP="008C42A9" w:rsidR="007A61F5">
      <w:pPr>
        <w:ind w:firstLine="708"/>
      </w:pPr>
      <w:r w:rsidRPr="00A336AC">
        <w:t xml:space="preserve">- </w:t>
      </w:r>
      <w:r w:rsidRPr="00CD0EDC">
        <w:t>stečajn</w:t>
      </w:r>
      <w:r w:rsidR="007A61F5">
        <w:t>i</w:t>
      </w:r>
      <w:r w:rsidRPr="00CD0EDC">
        <w:t xml:space="preserve"> upravitelj</w:t>
      </w:r>
      <w:r w:rsidR="007A61F5">
        <w:t xml:space="preserve"> Štefan Rola </w:t>
      </w:r>
    </w:p>
    <w:p w:rsidRDefault="00905C83" w:rsidP="008C42A9" w:rsidR="00C42CB5">
      <w:pPr>
        <w:ind w:firstLine="708"/>
      </w:pPr>
      <w:r>
        <w:t xml:space="preserve">- </w:t>
      </w:r>
      <w:r w:rsidR="00627A68" w:rsidRPr="00627A68">
        <w:t xml:space="preserve">Općinskom sudu u Puli, </w:t>
      </w:r>
      <w:r w:rsidR="008C42A9">
        <w:t>Z</w:t>
      </w:r>
      <w:r w:rsidR="00627A68" w:rsidRPr="00627A68">
        <w:t xml:space="preserve">emljišnoknjižnom odjelu u </w:t>
      </w:r>
      <w:r w:rsidR="007A61F5">
        <w:t>Pula</w:t>
      </w:r>
    </w:p>
    <w:p w:rsidRDefault="008C42A9" w:rsidP="007A61F5" w:rsidR="008C42A9">
      <w:pPr>
        <w:ind w:firstLine="708"/>
      </w:pPr>
      <w:r>
        <w:t xml:space="preserve">- </w:t>
      </w:r>
      <w:r w:rsidR="007A61F5">
        <w:t>Republika Hrvatska putem ŽDO Pula kao založni vjerovnik</w:t>
      </w:r>
    </w:p>
    <w:p w:rsidRDefault="00C42CB5" w:rsidP="00905C83" w:rsidR="00C42CB5"/>
    <w:sectPr w:rsidSect="001A1476" w:rsidR="00C42CB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947" w:rsidP="008C04AA" w:rsidR="00832947">
      <w:r>
        <w:separator/>
      </w:r>
    </w:p>
  </w:endnote>
  <w:endnote w:id="0" w:type="continuationSeparator">
    <w:p w:rsidRDefault="00832947" w:rsidP="008C04AA" w:rsidR="00832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947" w:rsidP="008C04AA" w:rsidR="00832947">
      <w:r>
        <w:separator/>
      </w:r>
    </w:p>
  </w:footnote>
  <w:footnote w:id="0" w:type="continuationSeparator">
    <w:p w:rsidRDefault="00832947" w:rsidP="008C04AA" w:rsidR="00832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187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8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7D9F" w:rsidP="005D7D9F" w:rsidR="005D7D9F" w:rsidRPr="006020E0">
    <w:pPr>
      <w:pStyle w:val="Zaglavlje"/>
    </w:pPr>
    <w:r>
      <w:tab/>
    </w:r>
    <w:r>
      <w:tab/>
    </w:r>
    <w:r w:rsidR="00DA0866" w:rsidRPr="006020E0">
      <w:t>Posl.</w:t>
    </w:r>
    <w:r w:rsidR="00DA0866">
      <w:t xml:space="preserve"> </w:t>
    </w:r>
    <w:r w:rsidR="00DA0866" w:rsidRPr="006020E0">
      <w:t>br</w:t>
    </w:r>
    <w:r w:rsidR="00DA0866">
      <w:t>oj: 4</w:t>
    </w:r>
    <w:r w:rsidR="00DA0866" w:rsidRPr="006020E0">
      <w:t xml:space="preserve"> St</w:t>
    </w:r>
    <w:r w:rsidR="00DA0866">
      <w:t>-340/16-56</w:t>
    </w:r>
  </w:p>
  <w:p w:rsidRDefault="00E5187C" w:rsidP="00DD3FB1" w:rsidR="008A4163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0E0" w:rsidP="006020E0" w:rsidR="00E84C66" w:rsidRPr="006020E0">
    <w:pPr>
      <w:pStyle w:val="Zaglavlje"/>
    </w:pPr>
    <w:r>
      <w:tab/>
    </w:r>
    <w:r>
      <w:tab/>
    </w:r>
    <w:r w:rsidRPr="006020E0">
      <w:t>Posl.</w:t>
    </w:r>
    <w:r w:rsidR="005D7D9F">
      <w:t xml:space="preserve"> </w:t>
    </w:r>
    <w:r w:rsidRPr="006020E0">
      <w:t>br</w:t>
    </w:r>
    <w:r w:rsidR="005D7D9F">
      <w:t>oj: 4</w:t>
    </w:r>
    <w:r w:rsidRPr="006020E0">
      <w:t xml:space="preserve"> St</w:t>
    </w:r>
    <w:r w:rsidR="005D7D9F">
      <w:t>-</w:t>
    </w:r>
    <w:r w:rsidR="00614E66">
      <w:t>340/16</w:t>
    </w:r>
    <w:r w:rsidR="00DA0866">
      <w:t>-56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71985"/>
    <w:rsid w:val="00482E79"/>
    <w:rsid w:val="00486F3D"/>
    <w:rsid w:val="004A2979"/>
    <w:rsid w:val="004E1BDF"/>
    <w:rsid w:val="004E4CEC"/>
    <w:rsid w:val="0051603B"/>
    <w:rsid w:val="00554328"/>
    <w:rsid w:val="005B6B0F"/>
    <w:rsid w:val="005C246B"/>
    <w:rsid w:val="005C7566"/>
    <w:rsid w:val="005D7D9F"/>
    <w:rsid w:val="005E4638"/>
    <w:rsid w:val="005F57AE"/>
    <w:rsid w:val="005F652C"/>
    <w:rsid w:val="006020E0"/>
    <w:rsid w:val="00614E66"/>
    <w:rsid w:val="00627A68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A61F5"/>
    <w:rsid w:val="007B375C"/>
    <w:rsid w:val="00832947"/>
    <w:rsid w:val="00842507"/>
    <w:rsid w:val="0088211F"/>
    <w:rsid w:val="00887DAA"/>
    <w:rsid w:val="00896573"/>
    <w:rsid w:val="008976F9"/>
    <w:rsid w:val="008C04AA"/>
    <w:rsid w:val="008C3313"/>
    <w:rsid w:val="008C42A9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B1C1E"/>
    <w:rsid w:val="009B24E6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42CB5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0537"/>
    <w:rsid w:val="00D5398B"/>
    <w:rsid w:val="00D7739E"/>
    <w:rsid w:val="00D93ECB"/>
    <w:rsid w:val="00DA0866"/>
    <w:rsid w:val="00DC12DD"/>
    <w:rsid w:val="00DD43DA"/>
    <w:rsid w:val="00DE0F0E"/>
    <w:rsid w:val="00E016CC"/>
    <w:rsid w:val="00E13AF4"/>
    <w:rsid w:val="00E41DF2"/>
    <w:rsid w:val="00E5187C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8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8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8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8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8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8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8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8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224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1964</properties:Characters>
  <properties:Lines>59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2018-02-15T08:38:00Z</dcterms:created>
  <dc:creator>Jasmina Matika</dc:creator>
  <cp:lastModifiedBy>Sanja Prodan</cp:lastModifiedBy>
  <cp:lastPrinted>2018-02-16T06:53:00Z</cp:lastPrinted>
  <dcterms:modified xmlns:xsi="http://www.w3.org/2001/XMLSchema-instance" xsi:type="dcterms:W3CDTF">2018-02-16T06:53:00Z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