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817693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FE48F6">
              <w:rPr>
                <w:noProof/>
              </w:rPr>
              <w:t>26</w:t>
            </w:r>
            <w:r w:rsidR="00817693">
              <w:rPr>
                <w:noProof/>
              </w:rPr>
              <w:t>/2019-</w:t>
            </w:r>
            <w:r w:rsidR="00FE48F6">
              <w:rPr>
                <w:noProof/>
              </w:rPr>
              <w:t>7</w:t>
            </w:r>
          </w:p>
        </w:tc>
      </w:tr>
    </w:tbl>
    <w:p w14:textId="9b50c33" w14:paraId="9b50c33" w:rsidRDefault="00015C7B" w:rsidP="00B650CE" w:rsidR="00015C7B">
      <w:pPr>
        <w:spacing w:after="220" w:before="220"/>
        <w:jc w:val="center"/>
        <w15:collapsed w:val="false"/>
      </w:pPr>
      <w:r>
        <w:t xml:space="preserve"> R E P U B L I K A   H R V A T S K A </w:t>
      </w:r>
    </w:p>
    <w:p w:rsidRDefault="00015C7B" w:rsidP="00B650CE" w:rsidR="00015C7B">
      <w:pPr>
        <w:spacing w:after="220" w:before="22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FE48F6">
        <w:t>ČULAP GRADNJA j.d.o.o.</w:t>
      </w:r>
      <w:r w:rsidR="0048697F" w:rsidRPr="0048697F">
        <w:t>,</w:t>
      </w:r>
      <w:r w:rsidR="00FE48F6">
        <w:t xml:space="preserve"> OIB: 10963926753, Split Vinogradska 31,</w:t>
      </w:r>
      <w:r w:rsidR="0048697F" w:rsidRPr="0048697F">
        <w:t xml:space="preserve"> </w:t>
      </w:r>
      <w:r w:rsidR="00B650CE">
        <w:t>1</w:t>
      </w:r>
      <w:r w:rsidR="00FE48F6">
        <w:t>9</w:t>
      </w:r>
      <w:r w:rsidR="00B650CE">
        <w:t>. veljače 2019</w:t>
      </w:r>
      <w:r w:rsidR="0048697F" w:rsidRPr="0048697F">
        <w:t>.</w:t>
      </w:r>
    </w:p>
    <w:p w:rsidRDefault="00015C7B" w:rsidP="00B650CE" w:rsidR="00015C7B">
      <w:pPr>
        <w:spacing w:after="220" w:before="14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FE48F6" w:rsidRPr="00FE48F6">
        <w:t>ČULAP GRADNJA j.d.o.o., OIB: 10963926753, Split Vinogradska 31</w:t>
      </w:r>
      <w:r w:rsidR="0048697F">
        <w:t>.</w:t>
      </w:r>
    </w:p>
    <w:p w:rsidRDefault="00015C7B" w:rsidP="00B650CE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B650CE">
        <w:t>. Ročište radi</w:t>
      </w:r>
      <w:r w:rsidR="00934396" w:rsidRPr="00934396">
        <w:t xml:space="preserve"> očitovanja o prijedlogu za otvaranje stečajnog postupka nad dužnikom određuje se za </w:t>
      </w:r>
      <w:r w:rsidR="00B650CE">
        <w:t>12. ožujka 2019</w:t>
      </w:r>
      <w:r w:rsidR="00934396" w:rsidRPr="0048697F">
        <w:t xml:space="preserve">. </w:t>
      </w:r>
      <w:r w:rsidR="00165B16">
        <w:rPr>
          <w:rFonts w:cstheme="minorBidi" w:eastAsiaTheme="minorHAnsi"/>
          <w:szCs w:val="22"/>
          <w:lang w:eastAsia="en-US"/>
        </w:rPr>
        <w:t>u 0</w:t>
      </w:r>
      <w:r w:rsidR="00FE48F6">
        <w:rPr>
          <w:rFonts w:cstheme="minorBidi" w:eastAsiaTheme="minorHAnsi"/>
          <w:szCs w:val="22"/>
          <w:lang w:eastAsia="en-US"/>
        </w:rPr>
        <w:t>9</w:t>
      </w:r>
      <w:r w:rsidR="00817693">
        <w:rPr>
          <w:rFonts w:cstheme="minorBidi" w:eastAsiaTheme="minorHAnsi"/>
          <w:szCs w:val="22"/>
          <w:lang w:eastAsia="en-US"/>
        </w:rPr>
        <w:t>:</w:t>
      </w:r>
      <w:r w:rsidR="00FE48F6">
        <w:rPr>
          <w:rFonts w:cstheme="minorBidi" w:eastAsiaTheme="minorHAnsi"/>
          <w:szCs w:val="22"/>
          <w:lang w:eastAsia="en-US"/>
        </w:rPr>
        <w:t>3</w:t>
      </w:r>
      <w:r w:rsidR="00934396" w:rsidRPr="0048697F">
        <w:rPr>
          <w:rFonts w:cstheme="minorBidi" w:eastAsiaTheme="minorHAnsi"/>
          <w:szCs w:val="22"/>
          <w:lang w:eastAsia="en-US"/>
        </w:rPr>
        <w:t>0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B650CE" w:rsidR="00934396">
      <w:pPr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FE48F6">
        <w:t>Marin Čulap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B650CE" w:rsidR="0048697F" w:rsidRPr="0048697F">
      <w:pPr>
        <w:spacing w:before="20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FE48F6">
        <w:rPr>
          <w:rFonts w:cstheme="minorBidi" w:eastAsiaTheme="minorHAnsi"/>
          <w:szCs w:val="22"/>
          <w:lang w:eastAsia="en-US"/>
        </w:rPr>
        <w:t>Marinu Čulapu</w:t>
      </w:r>
      <w:r w:rsidR="00165B16">
        <w:rPr>
          <w:rFonts w:cstheme="minorBidi" w:eastAsiaTheme="minorHAnsi"/>
          <w:szCs w:val="22"/>
          <w:lang w:eastAsia="en-US"/>
        </w:rPr>
        <w:t xml:space="preserve">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</w:t>
      </w:r>
      <w:r w:rsidR="00B650CE">
        <w:rPr>
          <w:rFonts w:cstheme="minorBidi" w:eastAsiaTheme="minorHAnsi"/>
          <w:szCs w:val="22"/>
          <w:lang w:eastAsia="en-US"/>
        </w:rPr>
        <w:t xml:space="preserve"> koji se, sukladno odredbama članka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u kojem popisu imovine i obveza se moraju navesti podaci o pravnoj i činjeničnoj osnovi u odnosu na svaki dio imovine i obveza te o dokazima, osobito ispravama kojima se oni mogu </w:t>
      </w:r>
      <w:r w:rsidRPr="0048697F">
        <w:rPr>
          <w:rFonts w:cstheme="minorBidi" w:eastAsiaTheme="minorHAnsi"/>
          <w:szCs w:val="22"/>
          <w:lang w:eastAsia="en-US"/>
        </w:rPr>
        <w:lastRenderedPageBreak/>
        <w:t>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B650CE" w:rsidR="0048697F" w:rsidRPr="0048697F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B650CE" w:rsidR="00015C7B" w:rsidRPr="00D77E52">
      <w:pPr>
        <w:spacing w:after="100" w:before="240"/>
        <w:jc w:val="center"/>
      </w:pPr>
      <w:r w:rsidRPr="009F1B4F">
        <w:t>Obrazloženje</w:t>
      </w:r>
    </w:p>
    <w:p w:rsidRDefault="00165B16" w:rsidP="00B650CE" w:rsidR="00B650CE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165B16">
        <w:rPr>
          <w:rFonts w:cstheme="minorBidi" w:eastAsiaTheme="minorHAnsi"/>
          <w:lang w:eastAsia="en-US"/>
        </w:rPr>
        <w:t>Financijska agencija, Regionalni centa</w:t>
      </w:r>
      <w:r w:rsidR="00B650CE">
        <w:rPr>
          <w:rFonts w:cstheme="minorBidi" w:eastAsiaTheme="minorHAnsi"/>
          <w:lang w:eastAsia="en-US"/>
        </w:rPr>
        <w:t xml:space="preserve">r Split podnijela je ovom sudu </w:t>
      </w:r>
      <w:r w:rsidR="00FE48F6">
        <w:rPr>
          <w:rFonts w:cstheme="minorBidi" w:eastAsiaTheme="minorHAnsi"/>
          <w:lang w:eastAsia="en-US"/>
        </w:rPr>
        <w:t>18. siječnja</w:t>
      </w:r>
      <w:r w:rsidR="00B650CE">
        <w:rPr>
          <w:rFonts w:cstheme="minorBidi" w:eastAsiaTheme="minorHAnsi"/>
          <w:lang w:eastAsia="en-US"/>
        </w:rPr>
        <w:t xml:space="preserve"> 201</w:t>
      </w:r>
      <w:r w:rsidR="00FE48F6">
        <w:rPr>
          <w:rFonts w:cstheme="minorBidi" w:eastAsiaTheme="minorHAnsi"/>
          <w:lang w:eastAsia="en-US"/>
        </w:rPr>
        <w:t>9</w:t>
      </w:r>
      <w:r w:rsidRPr="00165B16">
        <w:rPr>
          <w:rFonts w:cstheme="minorBidi" w:eastAsiaTheme="minorHAnsi"/>
          <w:lang w:eastAsia="en-US"/>
        </w:rPr>
        <w:t xml:space="preserve">. prijedlog za otvaranje stečajnog postupka nad dužnikom </w:t>
      </w:r>
      <w:r w:rsidR="00FE48F6" w:rsidRPr="00FE48F6">
        <w:rPr>
          <w:rFonts w:cstheme="minorBidi" w:eastAsiaTheme="minorHAnsi"/>
          <w:lang w:eastAsia="en-US"/>
        </w:rPr>
        <w:t>ČULAP GRADNJA j.d.o.o., OIB: 10963926753, Split Vinogradska 31</w:t>
      </w:r>
      <w:r w:rsidRPr="00165B16">
        <w:rPr>
          <w:rFonts w:cstheme="minorBidi" w:eastAsiaTheme="minorHAnsi"/>
          <w:lang w:eastAsia="en-US"/>
        </w:rPr>
        <w:t>,</w:t>
      </w:r>
      <w:r w:rsidR="00B650CE">
        <w:rPr>
          <w:rFonts w:cstheme="minorBidi" w:eastAsiaTheme="minorHAnsi"/>
          <w:szCs w:val="22"/>
          <w:lang w:eastAsia="en-US"/>
        </w:rPr>
        <w:t xml:space="preserve"> sukladno odredbi članka 110. stavka 1</w:t>
      </w:r>
      <w:r w:rsidRPr="00165B16">
        <w:rPr>
          <w:rFonts w:cstheme="minorBidi" w:eastAsiaTheme="minorHAnsi"/>
          <w:szCs w:val="22"/>
          <w:lang w:eastAsia="en-US"/>
        </w:rPr>
        <w:t xml:space="preserve">. </w:t>
      </w:r>
      <w:r w:rsidR="00B650CE">
        <w:rPr>
          <w:rFonts w:cstheme="minorBidi" w:eastAsiaTheme="minorHAnsi"/>
          <w:szCs w:val="22"/>
          <w:lang w:eastAsia="en-US"/>
        </w:rPr>
        <w:t>SZ-a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cstheme="minorBidi" w:eastAsiaTheme="minorHAnsi"/>
          <w:szCs w:val="22"/>
          <w:lang w:eastAsia="en-US"/>
        </w:rPr>
        <w:t xml:space="preserve"> </w:t>
      </w:r>
      <w:r w:rsidR="00B650CE" w:rsidRPr="00B650CE">
        <w:rPr>
          <w:rFonts w:cstheme="minorBidi" w:eastAsiaTheme="minorHAnsi"/>
          <w:lang w:eastAsia="en-US"/>
        </w:rPr>
        <w:t xml:space="preserve">U prijedlogu se navodi da dužnik na dan </w:t>
      </w:r>
      <w:r w:rsidR="00FE48F6">
        <w:rPr>
          <w:rFonts w:cstheme="minorBidi" w:eastAsiaTheme="minorHAnsi"/>
          <w:lang w:eastAsia="en-US"/>
        </w:rPr>
        <w:t>10. siječnja 2019</w:t>
      </w:r>
      <w:r w:rsidR="00B650CE" w:rsidRPr="00B650CE">
        <w:rPr>
          <w:rFonts w:cstheme="minorBidi" w:eastAsiaTheme="minorHAns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 w:rsidR="00FE48F6">
        <w:rPr>
          <w:rFonts w:cstheme="minorBidi" w:eastAsiaTheme="minorHAnsi"/>
          <w:lang w:eastAsia="en-US"/>
        </w:rPr>
        <w:t xml:space="preserve">9.355,79 </w:t>
      </w:r>
      <w:r w:rsidR="00B650CE" w:rsidRPr="00B650CE">
        <w:rPr>
          <w:rFonts w:cstheme="minorBidi" w:eastAsiaTheme="minorHAnsi"/>
          <w:lang w:eastAsia="en-US"/>
        </w:rPr>
        <w:t>kn, kao i da prema podacima koji su dostavljeni od Hrvatskog zavoda z</w:t>
      </w:r>
      <w:r w:rsidR="00B650CE">
        <w:rPr>
          <w:rFonts w:cstheme="minorBidi" w:eastAsiaTheme="minorHAnsi"/>
          <w:lang w:eastAsia="en-US"/>
        </w:rPr>
        <w:t>a mirovinsko osiguranje</w:t>
      </w:r>
      <w:r w:rsidR="00B650CE" w:rsidRPr="00B650CE">
        <w:rPr>
          <w:rFonts w:cstheme="minorBidi" w:eastAsiaTheme="minorHAnsi"/>
          <w:lang w:eastAsia="en-US"/>
        </w:rPr>
        <w:t xml:space="preserve"> dužnik </w:t>
      </w:r>
      <w:r w:rsidR="00B650CE">
        <w:rPr>
          <w:rFonts w:cstheme="minorBidi" w:eastAsiaTheme="minorHAnsi"/>
          <w:lang w:eastAsia="en-US"/>
        </w:rPr>
        <w:t xml:space="preserve">ima </w:t>
      </w:r>
      <w:r w:rsidR="00FE48F6">
        <w:rPr>
          <w:rFonts w:cstheme="minorBidi" w:eastAsiaTheme="minorHAnsi"/>
          <w:lang w:eastAsia="en-US"/>
        </w:rPr>
        <w:t>dvoje</w:t>
      </w:r>
      <w:r w:rsidR="00817693">
        <w:rPr>
          <w:rFonts w:cstheme="minorBidi" w:eastAsiaTheme="minorHAnsi"/>
          <w:lang w:eastAsia="en-US"/>
        </w:rPr>
        <w:t xml:space="preserve"> zaposlenih</w:t>
      </w:r>
      <w:r w:rsidR="00B650CE" w:rsidRPr="00B650CE">
        <w:rPr>
          <w:rFonts w:cstheme="minorBidi" w:eastAsiaTheme="minorHAnsi"/>
          <w:lang w:eastAsia="en-US"/>
        </w:rPr>
        <w:t>.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Sukladno odredb</w:t>
      </w:r>
      <w:r>
        <w:t>i članka 110. stavka 1. 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>
        <w:t xml:space="preserve">anka </w:t>
      </w:r>
      <w:r w:rsidRPr="00564E07">
        <w:t xml:space="preserve">428. ovog Zakona za pokretanje skraćenog stečajnog postupka. </w:t>
      </w:r>
    </w:p>
    <w:p w:rsidRDefault="00B650CE" w:rsidP="00B650CE" w:rsidR="00B650CE" w:rsidRPr="00564E07">
      <w:pPr>
        <w:spacing w:before="140"/>
        <w:ind w:firstLine="709"/>
        <w:jc w:val="both"/>
      </w:pPr>
      <w:r>
        <w:t>Odredbom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</w:t>
      </w:r>
      <w:r w:rsidR="00817693">
        <w:t>devet</w:t>
      </w:r>
      <w:r w:rsidRPr="00564E07">
        <w:t xml:space="preserve"> zaposleni</w:t>
      </w:r>
      <w:r>
        <w:t>ka</w:t>
      </w:r>
      <w:r w:rsidRPr="00564E07">
        <w:t>, a zbog č</w:t>
      </w:r>
      <w:r>
        <w:t>ega nisu ispunjeni uvjeti iz članka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>
        <w:t xml:space="preserve">anka 115. stavka </w:t>
      </w:r>
      <w:r w:rsidRPr="00564E07">
        <w:t>1. SZ-a pokrenuti prethodni postupak t</w:t>
      </w:r>
      <w:r>
        <w:t xml:space="preserve">e je temeljem odredbe članka 123. stavka </w:t>
      </w:r>
      <w:r w:rsidRPr="00564E07">
        <w:t>1. SZ-a zakazano ročište radi očitovanja o podnesenom prijedlogu za otvaranje stečajnog postupka. N</w:t>
      </w:r>
      <w:r>
        <w:t>adalje, a sukladno odredbama članka</w:t>
      </w:r>
      <w:r w:rsidRPr="00564E07">
        <w:t xml:space="preserve"> 117. te čl</w:t>
      </w:r>
      <w:r>
        <w:t>anka</w:t>
      </w:r>
      <w:r w:rsidRPr="00564E07">
        <w:t xml:space="preserve"> 16. st</w:t>
      </w:r>
      <w:r>
        <w:t>avaka 2. i 3. i 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650CE" w:rsidP="00B650CE" w:rsidR="00B650CE">
      <w:pPr>
        <w:spacing w:before="140"/>
        <w:ind w:firstLine="709"/>
        <w:jc w:val="both"/>
      </w:pPr>
      <w:r>
        <w:t>Slijedom navedenog, a temeljem odredbi članaka 16., 17., 110., 115., 117. i 123. SZ-a, odlučeno je kao u izreci ovog rješenja.</w:t>
      </w:r>
    </w:p>
    <w:p w:rsidRDefault="00B650CE" w:rsidP="00F66A86" w:rsidR="00B650CE" w:rsidRPr="00564E07">
      <w:pPr>
        <w:spacing w:before="120"/>
        <w:jc w:val="center"/>
      </w:pPr>
      <w:r>
        <w:t>U Splitu 1</w:t>
      </w:r>
      <w:r w:rsidR="00FE48F6">
        <w:t>9</w:t>
      </w:r>
      <w:r>
        <w:t>. veljače 2019.</w:t>
      </w:r>
    </w:p>
    <w:p w:rsidRDefault="00B650CE" w:rsidP="00F66A86" w:rsidR="00B650CE" w:rsidRPr="00564E07">
      <w:pPr>
        <w:spacing w:before="120"/>
        <w:ind w:left="6373"/>
        <w:jc w:val="center"/>
      </w:pPr>
      <w:r w:rsidRPr="00564E07">
        <w:t>Sutkinja</w:t>
      </w:r>
    </w:p>
    <w:p w:rsidRDefault="00B650CE" w:rsidP="00DF0C3B" w:rsidR="00F66A86" w:rsidRPr="00DF0C3B">
      <w:pPr>
        <w:jc w:val="right"/>
        <w:rPr>
          <w:rFonts w:eastAsia="Calibri"/>
          <w:lang w:eastAsia="en-US"/>
        </w:rPr>
      </w:pPr>
      <w:r w:rsidRPr="00564E07">
        <w:t>Ana Golub Gruić</w:t>
      </w:r>
      <w:r w:rsidR="00F66A86" w:rsidRPr="00DF0C3B">
        <w:rPr>
          <w:rFonts w:eastAsia="Calibri"/>
          <w:lang w:eastAsia="en-US"/>
        </w:rPr>
        <w:t>, v.r.</w:t>
      </w:r>
    </w:p>
    <w:p w:rsidRDefault="00F66A86" w:rsidP="00DF0C3B" w:rsidR="00F66A86" w:rsidRPr="00DF0C3B">
      <w:pPr>
        <w:jc w:val="right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>za točnost otpravka – ovlašteni službenik</w:t>
      </w:r>
    </w:p>
    <w:p w:rsidRDefault="00F66A86" w:rsidP="00DF0C3B" w:rsidR="00F66A86" w:rsidRPr="00DF0C3B">
      <w:pPr>
        <w:ind w:firstLine="708" w:left="4956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  <w:r w:rsidRPr="00DF0C3B">
        <w:rPr>
          <w:rFonts w:eastAsia="Calibri"/>
          <w:lang w:eastAsia="en-US"/>
        </w:rPr>
        <w:t xml:space="preserve">Ana </w:t>
      </w:r>
      <w:r>
        <w:rPr>
          <w:rFonts w:eastAsia="Calibri"/>
        </w:rPr>
        <w:t>Bosančić</w:t>
      </w:r>
    </w:p>
    <w:p w:rsidRDefault="00B650CE" w:rsidP="00B650CE" w:rsidR="00B650CE" w:rsidRPr="00564E07">
      <w:pPr>
        <w:ind w:left="6372"/>
        <w:jc w:val="center"/>
      </w:pPr>
    </w:p>
    <w:p w:rsidRDefault="00B650CE" w:rsidP="00B650CE" w:rsidR="00B650CE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</w:t>
      </w:r>
      <w:r>
        <w:t>ije dopuštena posebna žalba (članak 115. stavak</w:t>
      </w:r>
      <w:r w:rsidRPr="00564E07">
        <w:t xml:space="preserve"> 1. SZ-a)</w:t>
      </w:r>
      <w:r>
        <w:t>.</w:t>
      </w:r>
    </w:p>
    <w:p w:rsidRDefault="00B650CE" w:rsidP="00B650CE" w:rsidR="00B650CE"/>
    <w:p w:rsidRDefault="00797EA4" w:rsidP="00B650CE" w:rsidR="00797EA4" w:rsidRPr="00C40B81">
      <w:pPr>
        <w:spacing w:before="200"/>
        <w:ind w:firstLine="709"/>
        <w:jc w:val="both"/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F66A86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FE48F6">
      <w:t>26/2019-7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5B16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17693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650CE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6A86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48F6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St-26/2019</izvorni_sadrzaj>
    <derivirana_varijabla naziv="DomainObject.Predmet.OznakaBroj_1">St-26/2019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ČULAP GRADNJA jednostavno društvo s ograničenom odgovornošću za građenje i usluge</izvorni_sadrzaj>
    <derivirana_varijabla naziv="DomainObject.Predmet.ProtustrankaFormated_1">  ČULAP GRADNJA jednostavno društvo s ograničenom odgovornošću za građenje i usluge</derivirana_varijabla>
  </DomainObject.Predmet.ProtustrankaFormated>
  <DomainObject.Predmet.ProtustrankaFormatedOIB>
    <izvorni_sadrzaj>  ČULAP GRADNJA jednostavno društvo s ograničenom odgovornošću za građenje i usluge, OIB 10963926753</izvorni_sadrzaj>
    <derivirana_varijabla naziv="DomainObject.Predmet.ProtustrankaFormatedOIB_1">  ČULAP GRADNJA jednostavno društvo s ograničenom odgovornošću za građenje i usluge, OIB 10963926753</derivirana_varijabla>
  </DomainObject.Predmet.ProtustrankaFormatedOIB>
  <DomainObject.Predmet.ProtustrankaFormatedWithAdress>
    <izvorni_sadrzaj> ČULAP GRADNJA jednostavno društvo s ograničenom odgovornošću za građenje i usluge, Vinogradska 31, 21000 Split</izvorni_sadrzaj>
    <derivirana_varijabla naziv="DomainObject.Predmet.ProtustrankaFormatedWithAdress_1"> ČULAP GRADNJA jednostavno društvo s ograničenom odgovornošću za građenje i usluge, Vinogradska 31, 21000 Split</derivirana_varijabla>
  </DomainObject.Predmet.ProtustrankaFormatedWithAdress>
  <DomainObject.Predmet.ProtustrankaFormatedWithAdressOIB>
    <izvorni_sadrzaj> ČULAP GRADNJA jednostavno društvo s ograničenom odgovornošću za građenje i usluge, OIB 10963926753, Vinogradska 31, 21000 Split</izvorni_sadrzaj>
    <derivirana_varijabla naziv="DomainObject.Predmet.ProtustrankaFormatedWithAdressOIB_1"> ČULAP GRADNJA jednostavno društvo s ograničenom odgovornošću za građenje i usluge, OIB 10963926753, Vinogradska 31, 21000 Split</derivirana_varijabla>
  </DomainObject.Predmet.ProtustrankaFormatedWithAdressOIB>
  <DomainObject.Predmet.ProtustrankaWithAdress>
    <izvorni_sadrzaj>ČULAP GRADNJA jednostavno društvo s ograničenom odgovornošću za građenje i usluge Vinogradska 31, 21000 Split</izvorni_sadrzaj>
    <derivirana_varijabla naziv="DomainObject.Predmet.ProtustrankaWithAdress_1">ČULAP GRADNJA jednostavno društvo s ograničenom odgovornošću za građenje i usluge Vinogradska 31, 21000 Split</derivirana_varijabla>
  </DomainObject.Predmet.ProtustrankaWithAdress>
  <DomainObject.Predmet.ProtustrankaWithAdressOIB>
    <izvorni_sadrzaj>ČULAP GRADNJA jednostavno društvo s ograničenom odgovornošću za građenje i usluge, OIB 10963926753, Vinogradska 31, 21000 Split</izvorni_sadrzaj>
    <derivirana_varijabla naziv="DomainObject.Predmet.ProtustrankaWithAdressOIB_1">ČULAP GRADNJA jednostavno društvo s ograničenom odgovornošću za građenje i usluge, OIB 10963926753, Vinogradska 31, 21000 Split</derivirana_varijabla>
  </DomainObject.Predmet.ProtustrankaWithAdressOIB>
  <DomainObject.Predmet.ProtustrankaNazivFormated>
    <izvorni_sadrzaj>ČULAP GRADNJA jednostavno društvo s ograničenom odgovornošću za građenje i usluge</izvorni_sadrzaj>
    <derivirana_varijabla naziv="DomainObject.Predmet.ProtustrankaNazivFormated_1">ČULAP GRADNJA jednostavno društvo s ograničenom odgovornošću za građenje i usluge</derivirana_varijabla>
  </DomainObject.Predmet.ProtustrankaNazivFormated>
  <DomainObject.Predmet.ProtustrankaNazivFormatedOIB>
    <izvorni_sadrzaj>ČULAP GRADNJA jednostavno društvo s ograničenom odgovornošću za građenje i usluge, OIB 10963926753</izvorni_sadrzaj>
    <derivirana_varijabla naziv="DomainObject.Predmet.ProtustrankaNazivFormatedOIB_1">ČULAP GRADNJA jednostavno društvo s ograničenom odgovornošću za građenje i usluge, OIB 10963926753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9355.79</izvorni_sadrzaj>
    <derivirana_varijabla naziv="DomainObject.Predmet.TrenutnaVrijednost_1">9355.79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ČULAP GRADNJA jednostavno društvo s ograničenom odgovornošću za građenje i usluge</item>
    </izvorni_sadrzaj>
    <derivirana_varijabla naziv="DomainObject.Predmet.ProtuStrankaListFormated_1">
      <item>ČULAP GRADNJA jednostavno društvo s ograničenom odgovornošću za građenje i usluge</item>
    </derivirana_varijabla>
  </DomainObject.Predmet.ProtuStrankaListFormated>
  <DomainObject.Predmet.ProtuStrankaListFormatedOIB>
    <izvorni_sadrzaj>
      <item>ČULAP GRADNJA jednostavno društvo s ograničenom odgovornošću za građenje i usluge, OIB 10963926753</item>
    </izvorni_sadrzaj>
    <derivirana_varijabla naziv="DomainObject.Predmet.ProtuStrankaListFormatedOIB_1">
      <item>ČULAP GRADNJA jednostavno društvo s ograničenom odgovornošću za građenje i usluge, OIB 10963926753</item>
    </derivirana_varijabla>
  </DomainObject.Predmet.ProtuStrankaListFormatedOIB>
  <DomainObject.Predmet.ProtuStrankaListFormatedWithAdress>
    <izvorni_sadrzaj>
      <item>ČULAP GRADNJA jednostavno društvo s ograničenom odgovornošću za građenje i usluge, Vinogradska 31, 21000 Split</item>
    </izvorni_sadrzaj>
    <derivirana_varijabla naziv="DomainObject.Predmet.ProtuStrankaListFormatedWithAdress_1">
      <item>ČULAP GRADNJA jednostavno društvo s ograničenom odgovornošću za građenje i usluge, Vinogradska 31, 21000 Split</item>
    </derivirana_varijabla>
  </DomainObject.Predmet.ProtuStrankaListFormatedWithAdress>
  <DomainObject.Predmet.ProtuStrankaListFormatedWithAdressOIB>
    <izvorni_sadrzaj>
      <item>ČULAP GRADNJA jednostavno društvo s ograničenom odgovornošću za građenje i usluge, OIB 10963926753, Vinogradska 31, 21000 Split</item>
    </izvorni_sadrzaj>
    <derivirana_varijabla naziv="DomainObject.Predmet.ProtuStrankaListFormatedWithAdressOIB_1">
      <item>ČULAP GRADNJA jednostavno društvo s ograničenom odgovornošću za građenje i usluge, OIB 10963926753, Vinogradska 31, 21000 Split</item>
    </derivirana_varijabla>
  </DomainObject.Predmet.ProtuStrankaListFormatedWithAdressOIB>
  <DomainObject.Predmet.ProtuStrankaListNazivFormated>
    <izvorni_sadrzaj>
      <item>ČULAP GRADNJA jednostavno društvo s ograničenom odgovornošću za građenje i usluge</item>
    </izvorni_sadrzaj>
    <derivirana_varijabla naziv="DomainObject.Predmet.ProtuStrankaListNazivFormated_1">
      <item>ČULAP GRADNJA jednostavno društvo s ograničenom odgovornošću za građenje i usluge</item>
    </derivirana_varijabla>
  </DomainObject.Predmet.ProtuStrankaListNazivFormated>
  <DomainObject.Predmet.ProtuStrankaListNazivFormatedOIB>
    <izvorni_sadrzaj>
      <item>ČULAP GRADNJA jednostavno društvo s ograničenom odgovornošću za građenje i usluge, OIB 10963926753</item>
    </izvorni_sadrzaj>
    <derivirana_varijabla naziv="DomainObject.Predmet.ProtuStrankaListNazivFormatedOIB_1">
      <item>ČULAP GRADNJA jednostavno društvo s ograničenom odgovornošću za građenje i usluge, OIB 10963926753</item>
    </derivirana_varijabla>
  </DomainObject.Predmet.ProtuStrankaListNazivFormatedOIB>
  <DomainObject.Predmet.OstaliListFormated>
    <izvorni_sadrzaj>
      <item>Marin Čulap</item>
    </izvorni_sadrzaj>
    <derivirana_varijabla naziv="DomainObject.Predmet.OstaliListFormated_1">
      <item>Marin Čulap</item>
    </derivirana_varijabla>
  </DomainObject.Predmet.OstaliListFormated>
  <DomainObject.Predmet.OstaliListFormatedOIB>
    <izvorni_sadrzaj>
      <item>Marin Čulap, OIB 00578999704</item>
    </izvorni_sadrzaj>
    <derivirana_varijabla naziv="DomainObject.Predmet.OstaliListFormatedOIB_1">
      <item>Marin Čulap, OIB 00578999704</item>
    </derivirana_varijabla>
  </DomainObject.Predmet.OstaliListFormatedOIB>
  <DomainObject.Predmet.OstaliListFormatedWithAdress>
    <izvorni_sadrzaj>
      <item>Marin Čulap, Vinogradska 31, 21000 Split</item>
    </izvorni_sadrzaj>
    <derivirana_varijabla naziv="DomainObject.Predmet.OstaliListFormatedWithAdress_1">
      <item>Marin Čulap, Vinogradska 31, 21000 Split</item>
    </derivirana_varijabla>
  </DomainObject.Predmet.OstaliListFormatedWithAdress>
  <DomainObject.Predmet.OstaliListFormatedWithAdressOIB>
    <izvorni_sadrzaj>
      <item>Marin Čulap, OIB 00578999704, Vinogradska 31, 21000 Split</item>
    </izvorni_sadrzaj>
    <derivirana_varijabla naziv="DomainObject.Predmet.OstaliListFormatedWithAdressOIB_1">
      <item>Marin Čulap, OIB 00578999704, Vinogradska 31, 21000 Split</item>
    </derivirana_varijabla>
  </DomainObject.Predmet.OstaliListFormatedWithAdressOIB>
  <DomainObject.Predmet.OstaliListNazivFormated>
    <izvorni_sadrzaj>
      <item>Marin Čulap</item>
    </izvorni_sadrzaj>
    <derivirana_varijabla naziv="DomainObject.Predmet.OstaliListNazivFormated_1">
      <item>Marin Čulap</item>
    </derivirana_varijabla>
  </DomainObject.Predmet.OstaliListNazivFormated>
  <DomainObject.Predmet.OstaliListNazivFormatedOIB>
    <izvorni_sadrzaj>
      <item>Marin Čulap, OIB 00578999704</item>
    </izvorni_sadrzaj>
    <derivirana_varijabla naziv="DomainObject.Predmet.OstaliListNazivFormatedOIB_1">
      <item>Marin Čulap, OIB 00578999704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ČULAP GRADNJA jednostavno društvo s ograničenom odgovornošću za građenje i usluge</izvorni_sadrzaj>
    <derivirana_varijabla naziv="DomainObject.Predmet.ProtustrankaIDrugi_1">ČULAP GRADNJA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ČULAP GRADNJA jednostavno društvo s ograničenom odgovornošću za građenje i usluge, OIB 10963926753, Vinogradska 31, 21000 Split</izvorni_sadrzaj>
    <derivirana_varijabla naziv="DomainObject.Predmet.ProtustrankaIDrugiAdressOIB_1">ČULAP GRADNJA jednostavno društvo s ograničenom odgovornošću za građenje i usluge, OIB 10963926753, Vinogradska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ČULAP GRADNJA jednostavno društvo s ograničenom odgovornošću za građenje i usluge</item>
      <item>FINANCIJSKA AGENCIJA, RC SPLIT</item>
      <item>Marin Čulap</item>
    </izvorni_sadrzaj>
    <derivirana_varijabla naziv="DomainObject.Predmet.SudioniciListNaziv_1">
      <item>ČULAP GRADNJA jednostavno društvo s ograničenom odgovornošću za građenje i usluge</item>
      <item>FINANCIJSKA AGENCIJA, RC SPLIT</item>
      <item>Marin Čulap</item>
    </derivirana_varijabla>
  </DomainObject.Predmet.SudioniciListNaziv>
  <DomainObject.Predmet.SudioniciListAdressOIB>
    <izvorni_sadrzaj>
      <item>ČULAP GRADNJA jednostavno društvo s ograničenom odgovornošću za građenje i usluge, OIB 10963926753, Vinogradska 31,21000 Split</item>
      <item>FINANCIJSKA AGENCIJA, RC SPLIT, OIB 85821130368, Mažuranićevo šetalište 24 b,21000 Split</item>
      <item>Marin Čulap, OIB 00578999704, Vinogradska 31,21000 Split</item>
    </izvorni_sadrzaj>
    <derivirana_varijabla naziv="DomainObject.Predmet.SudioniciListAdressOIB_1">
      <item>ČULAP GRADNJA jednostavno društvo s ograničenom odgovornošću za građenje i usluge, OIB 10963926753, Vinogradska 31,21000 Split</item>
      <item>FINANCIJSKA AGENCIJA, RC SPLIT, OIB 85821130368, Mažuranićevo šetalište 24 b,21000 Split</item>
      <item>Marin Čulap, OIB 00578999704, Vinogradska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10963926753</item>
      <item>, OIB 85821130368</item>
      <item>, OIB 00578999704</item>
    </izvorni_sadrzaj>
    <derivirana_varijabla naziv="DomainObject.Predmet.SudioniciListNazivOIB_1">
      <item>, OIB 10963926753</item>
      <item>, OIB 85821130368</item>
      <item>, OIB 00578999704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288A5-DA52-4F9A-A43D-EC1B2D4C36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834</properties:Words>
  <properties:Characters>4570</properties:Characters>
  <properties:Lines>98</properties:Lines>
  <properties:Paragraphs>43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2019-02-19T12:43:00Z</cp:lastPrinted>
  <dcterms:modified xmlns:xsi="http://www.w3.org/2001/XMLSchema-instance" xsi:type="dcterms:W3CDTF">2019-02-19T13:59:00Z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(St-26-2019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