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fd54" w14:paraId="d2ffd54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82329D" w:rsidP="000E1F39" w:rsidR="0082329D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E5A66">
        <w:rPr>
          <w:rFonts w:hAnsi="Times New Roman" w:ascii="Times New Roman"/>
          <w:sz w:val="24"/>
        </w:rPr>
        <w:t xml:space="preserve"> u </w:t>
      </w:r>
      <w:r w:rsidR="00970933">
        <w:rPr>
          <w:rFonts w:hAnsi="Times New Roman" w:ascii="Times New Roman"/>
          <w:sz w:val="24"/>
        </w:rPr>
        <w:t>Varaždinu</w:t>
      </w:r>
    </w:p>
    <w:p w:rsidRDefault="003E5A66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</w:t>
      </w:r>
      <w:r w:rsidR="00155566" w:rsidRPr="00155566">
        <w:rPr>
          <w:sz w:val="24"/>
          <w:szCs w:val="24"/>
        </w:rPr>
        <w:t xml:space="preserve"> </w:t>
      </w:r>
      <w:r w:rsidR="00970933">
        <w:rPr>
          <w:sz w:val="24"/>
          <w:szCs w:val="24"/>
        </w:rPr>
        <w:t>3 St-45</w:t>
      </w:r>
      <w:r w:rsidR="00155566">
        <w:rPr>
          <w:sz w:val="24"/>
          <w:szCs w:val="24"/>
        </w:rPr>
        <w:t>/2017</w:t>
      </w:r>
    </w:p>
    <w:p w:rsidRDefault="00970933" w:rsidP="003E5A6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KOVKA d.o.o. u stečaju, Trg podravskih heroja 2a, Koprivnica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82329D" w:rsidP="000E1F39" w:rsidR="0082329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3E5A66" w:rsidR="000E1F39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970933">
        <w:rPr>
          <w:rFonts w:hAnsi="Times New Roman" w:ascii="Times New Roman"/>
          <w:sz w:val="24"/>
          <w:szCs w:val="24"/>
          <w:lang w:val="pl-PL"/>
        </w:rPr>
        <w:t>OBLJU OD 26</w:t>
      </w:r>
      <w:r w:rsidR="00A43C60">
        <w:rPr>
          <w:rFonts w:hAnsi="Times New Roman" w:ascii="Times New Roman"/>
          <w:sz w:val="24"/>
          <w:szCs w:val="24"/>
          <w:lang w:val="pl-PL"/>
        </w:rPr>
        <w:t>.06</w:t>
      </w:r>
      <w:r w:rsidR="00A37110">
        <w:rPr>
          <w:rFonts w:hAnsi="Times New Roman" w:ascii="Times New Roman"/>
          <w:sz w:val="24"/>
          <w:szCs w:val="24"/>
          <w:lang w:val="pl-PL"/>
        </w:rPr>
        <w:t>.2018</w:t>
      </w:r>
      <w:r w:rsidR="00970933">
        <w:rPr>
          <w:rFonts w:hAnsi="Times New Roman" w:ascii="Times New Roman"/>
          <w:sz w:val="24"/>
          <w:szCs w:val="24"/>
          <w:lang w:val="pl-PL"/>
        </w:rPr>
        <w:t>. do 26</w:t>
      </w:r>
      <w:r w:rsidR="000F7D59">
        <w:rPr>
          <w:rFonts w:hAnsi="Times New Roman" w:ascii="Times New Roman"/>
          <w:sz w:val="24"/>
          <w:szCs w:val="24"/>
          <w:lang w:val="pl-PL"/>
        </w:rPr>
        <w:t>.</w:t>
      </w:r>
      <w:r w:rsidR="00A43C60">
        <w:rPr>
          <w:rFonts w:hAnsi="Times New Roman" w:ascii="Times New Roman"/>
          <w:sz w:val="24"/>
          <w:szCs w:val="24"/>
          <w:lang w:val="pl-PL"/>
        </w:rPr>
        <w:t>09</w:t>
      </w:r>
      <w:r w:rsidR="0074102C">
        <w:rPr>
          <w:rFonts w:hAnsi="Times New Roman" w:ascii="Times New Roman"/>
          <w:sz w:val="24"/>
          <w:szCs w:val="24"/>
          <w:lang w:val="pl-PL"/>
        </w:rPr>
        <w:t>.2018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.</w:t>
      </w:r>
    </w:p>
    <w:p w:rsidRDefault="0082329D" w:rsidP="0082329D" w:rsidR="0082329D" w:rsidRPr="003E5A66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970933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otvoren je 14.lipnja 2017.</w:t>
      </w:r>
    </w:p>
    <w:p w:rsidRDefault="003E5A66" w:rsidP="003E5A66" w:rsidR="00A3711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ročište i Izvještajno ročište odr</w:t>
      </w:r>
      <w:r w:rsidR="00970933">
        <w:rPr>
          <w:rFonts w:hAnsi="Times New Roman" w:ascii="Times New Roman"/>
          <w:sz w:val="24"/>
          <w:szCs w:val="24"/>
          <w:lang w:val="pl-PL"/>
        </w:rPr>
        <w:t>žano je 26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970933">
        <w:rPr>
          <w:rFonts w:hAnsi="Times New Roman" w:ascii="Times New Roman"/>
          <w:sz w:val="24"/>
          <w:szCs w:val="24"/>
          <w:lang w:val="pl-PL"/>
        </w:rPr>
        <w:t>rujna</w:t>
      </w:r>
      <w:r w:rsidR="000F7D59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2017.</w:t>
      </w:r>
    </w:p>
    <w:p w:rsidRDefault="0082329D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Ustanovljeno je da  jedinu imovinu društva čine</w:t>
      </w:r>
      <w:r w:rsidR="00970933" w:rsidRPr="00970933">
        <w:rPr>
          <w:rFonts w:hAnsi="Times New Roman" w:ascii="Times New Roman"/>
          <w:sz w:val="24"/>
          <w:szCs w:val="24"/>
          <w:lang w:val="pl-PL"/>
        </w:rPr>
        <w:t xml:space="preserve"> nekretnine  upisane u čkbr. 1483/1 stambeno-poslovna zgrada k.br. 4A sa 547 m2, dvorište sa 58 m2: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104/6244 etažno vlasništvo (E-8) ukupne površine 26 m2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72/6244 etažno vlasništvo (E-9) ukupne površine 18 m2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72/6244 etažno vlasništ</w:t>
      </w:r>
      <w:r w:rsidR="006818D6">
        <w:rPr>
          <w:rFonts w:hAnsi="Times New Roman" w:ascii="Times New Roman"/>
          <w:sz w:val="24"/>
          <w:szCs w:val="24"/>
          <w:lang w:val="pl-PL"/>
        </w:rPr>
        <w:t>vo (E-10) ukupne površine 18 m2</w:t>
      </w:r>
    </w:p>
    <w:p w:rsidRDefault="00970933" w:rsidP="00970933" w:rsidR="00A37110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upisanih u zk.ul 11431 k.o.Koprivnica.</w:t>
      </w:r>
    </w:p>
    <w:p w:rsidRDefault="00A37110" w:rsidP="000E1F39" w:rsidR="005E6D2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Skupština vjerovnika donijela je odluku o prodaji nekretnina. </w:t>
      </w:r>
    </w:p>
    <w:p w:rsidRDefault="006818D6" w:rsidP="000E1F39" w:rsidR="006818D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Objavljeno je 12 oglasa o prodaji nekretnnina. </w:t>
      </w:r>
    </w:p>
    <w:p w:rsidRDefault="006818D6" w:rsidP="000E1F39" w:rsidR="006818D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objavljeni oglas od 11.07.2018. pristigla je ponuda za kupovinu nekretnina. Kupac je Ivica Babić iz Virovitice koji je bio jedini ponuđač, a ponudio je sljedeće:</w:t>
      </w:r>
    </w:p>
    <w:p w:rsidRDefault="006818D6" w:rsidP="006818D6" w:rsidR="006818D6" w:rsidRPr="006818D6">
      <w:pPr>
        <w:pStyle w:val="Odlomakpopisa"/>
        <w:numPr>
          <w:ilvl w:val="0"/>
          <w:numId w:val="8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818D6">
        <w:rPr>
          <w:rFonts w:hAnsi="Times New Roman" w:ascii="Times New Roman"/>
          <w:sz w:val="24"/>
          <w:szCs w:val="24"/>
          <w:lang w:val="pl-PL"/>
        </w:rPr>
        <w:t>Za nekretninu ETAŽNO VLASNIŠTVO (E-8) 18.325,00 kn sa uključenim PDV-om,</w:t>
      </w:r>
    </w:p>
    <w:p w:rsidRDefault="006818D6" w:rsidP="006818D6" w:rsidR="006818D6" w:rsidRPr="006818D6">
      <w:pPr>
        <w:pStyle w:val="Odlomakpopisa"/>
        <w:numPr>
          <w:ilvl w:val="0"/>
          <w:numId w:val="8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818D6">
        <w:rPr>
          <w:rFonts w:hAnsi="Times New Roman" w:ascii="Times New Roman"/>
          <w:sz w:val="24"/>
          <w:szCs w:val="24"/>
          <w:lang w:val="pl-PL"/>
        </w:rPr>
        <w:t>Za nekretninu  ETAŽNO VLASNIŠTVO (E-9) 13.250,00 kn sa uključenim PDV-om</w:t>
      </w:r>
    </w:p>
    <w:p w:rsidRDefault="006818D6" w:rsidP="006818D6" w:rsidR="006818D6" w:rsidRPr="006818D6">
      <w:pPr>
        <w:pStyle w:val="Odlomakpopisa"/>
        <w:numPr>
          <w:ilvl w:val="0"/>
          <w:numId w:val="8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818D6">
        <w:rPr>
          <w:rFonts w:hAnsi="Times New Roman" w:ascii="Times New Roman"/>
          <w:sz w:val="24"/>
          <w:szCs w:val="24"/>
          <w:lang w:val="pl-PL"/>
        </w:rPr>
        <w:t>Za nekretninu  ETAŽNO VLASNIŠTVO (E-10) 13.250,00kn sa uključenim PDV-om.</w:t>
      </w:r>
    </w:p>
    <w:p w:rsidRDefault="006818D6" w:rsidP="006818D6" w:rsidR="006818D6" w:rsidRPr="006818D6">
      <w:pPr>
        <w:rPr>
          <w:rFonts w:hAnsi="Times New Roman" w:ascii="Times New Roman"/>
          <w:sz w:val="24"/>
          <w:szCs w:val="24"/>
          <w:lang w:val="pl-PL"/>
        </w:rPr>
      </w:pPr>
    </w:p>
    <w:p w:rsidRDefault="006818D6" w:rsidP="006818D6" w:rsidR="006818D6" w:rsidRPr="006818D6">
      <w:pPr>
        <w:rPr>
          <w:rFonts w:hAnsi="Times New Roman" w:ascii="Times New Roman"/>
          <w:sz w:val="24"/>
          <w:szCs w:val="24"/>
          <w:lang w:val="pl-PL"/>
        </w:rPr>
      </w:pPr>
      <w:r w:rsidRPr="006818D6">
        <w:rPr>
          <w:rFonts w:hAnsi="Times New Roman" w:ascii="Times New Roman"/>
          <w:sz w:val="24"/>
          <w:szCs w:val="24"/>
          <w:lang w:val="pl-PL"/>
        </w:rPr>
        <w:t>Kupac je uplatio jamčevinu od 8.965,00 kn, a po pozivu na uplatu preostalog iznosa kupovnine uplatio je 35.860,00 kn tako da su nekretnine prodane za ukupno 44.825,00 kn sa uključen</w:t>
      </w:r>
      <w:r w:rsidR="009A011B">
        <w:rPr>
          <w:rFonts w:hAnsi="Times New Roman" w:ascii="Times New Roman"/>
          <w:sz w:val="24"/>
          <w:szCs w:val="24"/>
          <w:lang w:val="pl-PL"/>
        </w:rPr>
        <w:t xml:space="preserve">im PDV-om. Nakon odbitka PDV-a </w:t>
      </w:r>
      <w:r w:rsidRPr="006818D6">
        <w:rPr>
          <w:rFonts w:hAnsi="Times New Roman" w:ascii="Times New Roman"/>
          <w:sz w:val="24"/>
          <w:szCs w:val="24"/>
          <w:lang w:val="pl-PL"/>
        </w:rPr>
        <w:t>za diobu preostaje iznos od 35.860,00 kn.</w:t>
      </w:r>
    </w:p>
    <w:p w:rsidRDefault="006818D6" w:rsidP="006818D6" w:rsidR="006818D6" w:rsidRPr="006818D6">
      <w:pPr>
        <w:rPr>
          <w:rFonts w:hAnsi="Times New Roman" w:ascii="Times New Roman"/>
          <w:sz w:val="24"/>
          <w:szCs w:val="24"/>
          <w:lang w:val="pl-PL"/>
        </w:rPr>
      </w:pPr>
      <w:r w:rsidRPr="006818D6">
        <w:rPr>
          <w:rFonts w:hAnsi="Times New Roman" w:ascii="Times New Roman"/>
          <w:sz w:val="24"/>
          <w:szCs w:val="24"/>
          <w:lang w:val="pl-PL"/>
        </w:rPr>
        <w:t>Ročište</w:t>
      </w:r>
      <w:r>
        <w:rPr>
          <w:rFonts w:hAnsi="Times New Roman" w:ascii="Times New Roman"/>
          <w:sz w:val="24"/>
          <w:szCs w:val="24"/>
          <w:lang w:val="pl-PL"/>
        </w:rPr>
        <w:t xml:space="preserve"> za diobu kupovnine sazvano je za  11.listopad 2018.</w:t>
      </w:r>
    </w:p>
    <w:p w:rsidRDefault="006818D6" w:rsidP="000E1F39" w:rsidR="006818D6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F3CBF" w:rsidR="000E1F39" w:rsidRPr="006F3CB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6F3CBF" w:rsidP="006F3CBF" w:rsidR="006F3CBF" w:rsidRPr="006F3CBF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6F3CBF" w:rsidP="006F3CBF" w:rsidR="006F3C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E79B7" w:rsidP="006F3CBF" w:rsidR="005E6D2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su prodane za 44.825,00 kn sa PDV-om. Nakon odbitka poreza za diobu preostaje 35.860,00 kn.</w:t>
      </w:r>
    </w:p>
    <w:p w:rsidRDefault="0082329D" w:rsidP="006F3CBF" w:rsidR="0082329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2329D" w:rsidP="006F3CBF" w:rsidR="0082329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6D2B" w:rsidP="006F3CBF" w:rsidR="005E6D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 w:rsidRPr="00775BA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775BAA" w:rsidP="00775BAA" w:rsidR="00775BAA" w:rsidRPr="00775BAA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75BAA" w:rsidP="00775BAA" w:rsidR="00775BAA" w:rsidRPr="00775BAA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8E79B7" w:rsidP="000E1F39" w:rsidR="005E6D2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ročišta za diobu p</w:t>
      </w:r>
      <w:r w:rsidR="00F9079F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stupiti će se prema zaključcima sa ročišta.</w:t>
      </w:r>
    </w:p>
    <w:p w:rsidRDefault="0044466D" w:rsidP="000E1F39" w:rsidR="0044466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4466D" w:rsidP="000E1F39" w:rsidR="0044466D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22C05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Virovitica, 26</w:t>
      </w:r>
      <w:r w:rsidR="008E79B7">
        <w:rPr>
          <w:rFonts w:hAnsi="Times New Roman" w:ascii="Times New Roman"/>
          <w:sz w:val="24"/>
          <w:szCs w:val="24"/>
          <w:lang w:val="pl-PL"/>
        </w:rPr>
        <w:t>.09</w:t>
      </w:r>
      <w:r w:rsidR="005E6D2B">
        <w:rPr>
          <w:rFonts w:hAnsi="Times New Roman" w:ascii="Times New Roman"/>
          <w:sz w:val="24"/>
          <w:szCs w:val="24"/>
          <w:lang w:val="pl-PL"/>
        </w:rPr>
        <w:t>.2018</w:t>
      </w:r>
      <w:r w:rsidR="00775BAA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775BAA" w:rsidP="000E1F39" w:rsidR="00775BA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D43F2"/>
    <w:multiLevelType w:val="hybridMultilevel"/>
    <w:tmpl w:val="514658E8"/>
    <w:lvl w:tplc="A20C40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328431E0"/>
    <w:multiLevelType w:val="hybridMultilevel"/>
    <w:tmpl w:val="867483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6854F4C"/>
    <w:multiLevelType w:val="hybridMultilevel"/>
    <w:tmpl w:val="554CA81C"/>
    <w:lvl w:tplc="E09AF50C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42527"/>
    <w:multiLevelType w:val="hybridMultilevel"/>
    <w:tmpl w:val="0AE44D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3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0F7D59"/>
    <w:rsid w:val="00155566"/>
    <w:rsid w:val="00160111"/>
    <w:rsid w:val="001F12AB"/>
    <w:rsid w:val="002B3641"/>
    <w:rsid w:val="003E5A66"/>
    <w:rsid w:val="00422C05"/>
    <w:rsid w:val="0044466D"/>
    <w:rsid w:val="004737BF"/>
    <w:rsid w:val="0048411C"/>
    <w:rsid w:val="004C715C"/>
    <w:rsid w:val="0055361F"/>
    <w:rsid w:val="00555029"/>
    <w:rsid w:val="0057037F"/>
    <w:rsid w:val="005E6D2B"/>
    <w:rsid w:val="006818D6"/>
    <w:rsid w:val="006A5952"/>
    <w:rsid w:val="006D2B79"/>
    <w:rsid w:val="006F3CBF"/>
    <w:rsid w:val="006F6A49"/>
    <w:rsid w:val="0074102C"/>
    <w:rsid w:val="00775BAA"/>
    <w:rsid w:val="007B534F"/>
    <w:rsid w:val="007D4E56"/>
    <w:rsid w:val="0082329D"/>
    <w:rsid w:val="008512FB"/>
    <w:rsid w:val="008A4D92"/>
    <w:rsid w:val="008E79B7"/>
    <w:rsid w:val="008F3443"/>
    <w:rsid w:val="00970933"/>
    <w:rsid w:val="00973B15"/>
    <w:rsid w:val="00993770"/>
    <w:rsid w:val="009A011B"/>
    <w:rsid w:val="00A3659B"/>
    <w:rsid w:val="00A37110"/>
    <w:rsid w:val="00A43C60"/>
    <w:rsid w:val="00C61F72"/>
    <w:rsid w:val="00F107C5"/>
    <w:rsid w:val="00F9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39"/>
    <w:rsid w:val="00A3659B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970933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2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2A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2A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2A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39"/>
    <w:rsid w:val="00A3659B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970933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2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2A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2A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2A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872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289</properties:Words>
  <properties:Characters>1697</properties:Characters>
  <properties:Lines>53</properties:Lines>
  <properties:Paragraphs>28</properties:Paragraphs>
  <properties:TotalTime>199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2017-08-04T06:19:00Z</dcterms:created>
  <dc:creator>ADMINIBM</dc:creator>
  <cp:lastModifiedBy>Tatjana Rukelj</cp:lastModifiedBy>
  <cp:lastPrinted>2018-09-25T07:59:00Z</cp:lastPrinted>
  <dcterms:modified xmlns:xsi="http://www.w3.org/2001/XMLSchema-instance" xsi:type="dcterms:W3CDTF">2018-09-26T11:54:00Z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St-45/2017-40 / Podnesak - Izvješće stečajnog upravitelja (O20 Izvješće stečajnoga upravitelja o tijeku stečajnoga postupka i o stanju stečajne mase (čl. 89. st. 2. SZ)5.docx)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