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b15" w14:paraId="a56bb15" w:rsidRDefault="0014100F" w:rsidP="0014100F" w:rsidR="0014100F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00F" w:rsidP="0014100F" w:rsidR="0014100F" w:rsidRPr="0014100F">
      <w:pPr>
        <w:jc w:val="both"/>
        <w:rPr>
          <w:sz w:val="24"/>
          <w:szCs w:val="24"/>
        </w:rPr>
      </w:pPr>
      <w:r w:rsidRPr="0014100F">
        <w:rPr>
          <w:sz w:val="24"/>
          <w:szCs w:val="24"/>
        </w:rPr>
        <w:t xml:space="preserve">  REPUBLIKA HRVATSKA</w:t>
      </w:r>
    </w:p>
    <w:p w:rsidRDefault="0014100F" w:rsidP="0014100F" w:rsidR="0014100F" w:rsidRPr="0014100F">
      <w:pPr>
        <w:jc w:val="both"/>
        <w:rPr>
          <w:sz w:val="24"/>
          <w:szCs w:val="24"/>
        </w:rPr>
      </w:pPr>
      <w:r w:rsidRPr="0014100F">
        <w:rPr>
          <w:sz w:val="24"/>
          <w:szCs w:val="24"/>
        </w:rPr>
        <w:t>TRGOVAČKI SUD  U PAZINU</w:t>
      </w:r>
    </w:p>
    <w:p w:rsidRDefault="0014100F" w:rsidP="0014100F" w:rsidR="0014100F" w:rsidRPr="0014100F">
      <w:pPr>
        <w:jc w:val="both"/>
        <w:rPr>
          <w:sz w:val="24"/>
          <w:szCs w:val="24"/>
        </w:rPr>
      </w:pPr>
      <w:r w:rsidRPr="0014100F">
        <w:rPr>
          <w:sz w:val="24"/>
          <w:szCs w:val="24"/>
        </w:rPr>
        <w:t xml:space="preserve">           Pazin, Dršćevka 1                                              </w:t>
      </w:r>
    </w:p>
    <w:p w:rsidRDefault="00424D85" w:rsidP="000C7035" w:rsidR="002B6C24" w:rsidRPr="00FC19DF">
      <w:pPr>
        <w:rPr>
          <w:sz w:val="24"/>
          <w:szCs w:val="24"/>
        </w:rPr>
      </w:pPr>
      <w:r w:rsidRPr="00FC19DF">
        <w:rPr>
          <w:sz w:val="24"/>
          <w:szCs w:val="24"/>
        </w:rPr>
        <w:t xml:space="preserve">              </w:t>
      </w:r>
    </w:p>
    <w:p w:rsidRDefault="000C7035" w:rsidP="000C7035" w:rsidR="000C7035" w:rsidRPr="00FC19DF">
      <w:pPr>
        <w:rPr>
          <w:sz w:val="24"/>
          <w:szCs w:val="24"/>
        </w:rPr>
      </w:pPr>
    </w:p>
    <w:p w:rsidRDefault="00781BA0" w:rsidP="00781BA0" w:rsidR="00781BA0" w:rsidRPr="00FC19DF">
      <w:pPr>
        <w:jc w:val="both"/>
        <w:rPr>
          <w:spacing w:val="32"/>
          <w:sz w:val="24"/>
          <w:szCs w:val="24"/>
        </w:rPr>
      </w:pPr>
    </w:p>
    <w:p w:rsidRDefault="00543419" w:rsidP="00543419" w:rsidR="00543419" w:rsidRPr="00FC19DF">
      <w:pPr>
        <w:jc w:val="center"/>
        <w:rPr>
          <w:spacing w:val="2"/>
          <w:sz w:val="24"/>
          <w:szCs w:val="24"/>
          <w:lang w:val="en-GB"/>
        </w:rPr>
      </w:pPr>
      <w:r w:rsidRPr="00FC19DF">
        <w:rPr>
          <w:spacing w:val="2"/>
          <w:sz w:val="24"/>
          <w:szCs w:val="24"/>
          <w:lang w:val="en-GB"/>
        </w:rPr>
        <w:t>R E P U B L I K A  H R V A T S K A</w:t>
      </w:r>
    </w:p>
    <w:p w:rsidRDefault="00543419" w:rsidP="00543419" w:rsidR="00543419" w:rsidRPr="00FC19DF">
      <w:pPr>
        <w:jc w:val="center"/>
        <w:rPr>
          <w:spacing w:val="2"/>
          <w:sz w:val="24"/>
          <w:szCs w:val="24"/>
        </w:rPr>
      </w:pPr>
    </w:p>
    <w:p w:rsidRDefault="00543419" w:rsidP="00543419" w:rsidR="00781BA0" w:rsidRPr="00FC19DF">
      <w:pPr>
        <w:jc w:val="center"/>
        <w:rPr>
          <w:spacing w:val="2"/>
          <w:sz w:val="24"/>
          <w:szCs w:val="24"/>
        </w:rPr>
      </w:pPr>
      <w:r w:rsidRPr="00FC19DF">
        <w:rPr>
          <w:spacing w:val="2"/>
          <w:sz w:val="24"/>
          <w:szCs w:val="24"/>
        </w:rPr>
        <w:t>R J E Š E N J E</w:t>
      </w:r>
      <w:r w:rsidR="00424D85" w:rsidRPr="00FC19DF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FC19DF">
      <w:pPr>
        <w:jc w:val="center"/>
        <w:rPr>
          <w:color w:val="auto"/>
          <w:spacing w:val="32"/>
          <w:sz w:val="24"/>
          <w:szCs w:val="24"/>
        </w:rPr>
      </w:pPr>
    </w:p>
    <w:p w:rsidRDefault="00EF4F0B" w:rsidP="00543419" w:rsidR="00E32D2E" w:rsidRPr="00FC19DF">
      <w:pPr>
        <w:ind w:firstLine="720"/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 xml:space="preserve">Trgovački sud u Pazinu, po stečajnom sucu Damiru Rabaru, u predmetu provođenja stečajnog postupka nad dužnikom </w:t>
      </w:r>
      <w:r w:rsidR="00B227BB" w:rsidRPr="00FC19DF">
        <w:rPr>
          <w:color w:val="auto"/>
          <w:sz w:val="24"/>
          <w:szCs w:val="24"/>
        </w:rPr>
        <w:t>AQUATOR d.o.o. u stečaju Pula, De Franceschijeva ulica 62, OIB: 64563890216</w:t>
      </w:r>
      <w:r w:rsidR="00543419" w:rsidRPr="00FC19DF">
        <w:rPr>
          <w:color w:val="auto"/>
          <w:sz w:val="24"/>
          <w:szCs w:val="24"/>
        </w:rPr>
        <w:t xml:space="preserve">, </w:t>
      </w:r>
      <w:r w:rsidR="00D433EA" w:rsidRPr="00FC19DF">
        <w:rPr>
          <w:color w:val="auto"/>
          <w:sz w:val="24"/>
          <w:szCs w:val="24"/>
        </w:rPr>
        <w:t xml:space="preserve">na </w:t>
      </w:r>
      <w:r w:rsidR="00543419" w:rsidRPr="00FC19DF">
        <w:rPr>
          <w:color w:val="auto"/>
          <w:sz w:val="24"/>
          <w:szCs w:val="24"/>
        </w:rPr>
        <w:t>posebnom</w:t>
      </w:r>
      <w:r w:rsidR="00424D85" w:rsidRPr="00FC19DF">
        <w:rPr>
          <w:color w:val="auto"/>
          <w:sz w:val="24"/>
          <w:szCs w:val="24"/>
        </w:rPr>
        <w:t xml:space="preserve"> </w:t>
      </w:r>
      <w:r w:rsidR="00D433EA" w:rsidRPr="00FC19DF">
        <w:rPr>
          <w:color w:val="auto"/>
          <w:sz w:val="24"/>
          <w:szCs w:val="24"/>
        </w:rPr>
        <w:t xml:space="preserve">ispitnom ročištu održanom dana </w:t>
      </w:r>
      <w:r w:rsidR="0014100F">
        <w:rPr>
          <w:color w:val="auto"/>
          <w:sz w:val="24"/>
          <w:szCs w:val="24"/>
        </w:rPr>
        <w:t>22. srpnja</w:t>
      </w:r>
      <w:r w:rsidR="00E32D2E" w:rsidRPr="00FC19DF">
        <w:rPr>
          <w:color w:val="auto"/>
          <w:sz w:val="24"/>
          <w:szCs w:val="24"/>
        </w:rPr>
        <w:t xml:space="preserve"> 20</w:t>
      </w:r>
      <w:r w:rsidR="009B64FC" w:rsidRPr="00FC19DF">
        <w:rPr>
          <w:color w:val="auto"/>
          <w:sz w:val="24"/>
          <w:szCs w:val="24"/>
        </w:rPr>
        <w:t>1</w:t>
      </w:r>
      <w:r w:rsidR="0014100F">
        <w:rPr>
          <w:color w:val="auto"/>
          <w:sz w:val="24"/>
          <w:szCs w:val="24"/>
        </w:rPr>
        <w:t>6</w:t>
      </w:r>
      <w:r w:rsidR="00E32D2E" w:rsidRPr="00FC19DF">
        <w:rPr>
          <w:color w:val="auto"/>
          <w:sz w:val="24"/>
          <w:szCs w:val="24"/>
        </w:rPr>
        <w:t>. godine</w:t>
      </w:r>
      <w:r w:rsidR="00FF0EFB" w:rsidRPr="00FC19DF">
        <w:rPr>
          <w:color w:val="auto"/>
          <w:sz w:val="24"/>
          <w:szCs w:val="24"/>
        </w:rPr>
        <w:t xml:space="preserve">, dana </w:t>
      </w:r>
      <w:r w:rsidR="00543419" w:rsidRPr="00FC19DF">
        <w:rPr>
          <w:color w:val="auto"/>
          <w:sz w:val="24"/>
          <w:szCs w:val="24"/>
        </w:rPr>
        <w:t>22</w:t>
      </w:r>
      <w:r w:rsidR="00FF0EFB" w:rsidRPr="00FC19DF">
        <w:rPr>
          <w:color w:val="auto"/>
          <w:sz w:val="24"/>
          <w:szCs w:val="24"/>
        </w:rPr>
        <w:t xml:space="preserve">. </w:t>
      </w:r>
      <w:r w:rsidR="0014100F">
        <w:rPr>
          <w:color w:val="auto"/>
          <w:sz w:val="24"/>
          <w:szCs w:val="24"/>
        </w:rPr>
        <w:t>srpnja 2016</w:t>
      </w:r>
      <w:r w:rsidR="00FF0EFB" w:rsidRPr="00FC19DF">
        <w:rPr>
          <w:color w:val="auto"/>
          <w:sz w:val="24"/>
          <w:szCs w:val="24"/>
        </w:rPr>
        <w:t>. godine,</w:t>
      </w:r>
    </w:p>
    <w:p w:rsidRDefault="00FF0EFB" w:rsidP="007C31B4" w:rsidR="00FF0EFB" w:rsidRPr="00FC19DF">
      <w:pPr>
        <w:jc w:val="both"/>
        <w:rPr>
          <w:sz w:val="24"/>
          <w:szCs w:val="24"/>
        </w:rPr>
      </w:pPr>
    </w:p>
    <w:p w:rsidRDefault="00D433EA" w:rsidP="00781BA0" w:rsidR="00D433EA" w:rsidRPr="00FC19DF">
      <w:pPr>
        <w:jc w:val="center"/>
        <w:rPr>
          <w:sz w:val="24"/>
          <w:szCs w:val="24"/>
        </w:rPr>
      </w:pPr>
      <w:r w:rsidRPr="00FC19DF">
        <w:rPr>
          <w:sz w:val="24"/>
          <w:szCs w:val="24"/>
        </w:rPr>
        <w:t>r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i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j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e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š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i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o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 xml:space="preserve"> 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j</w:t>
      </w:r>
      <w:r w:rsidR="00B63AF2" w:rsidRPr="00FC19DF">
        <w:rPr>
          <w:sz w:val="24"/>
          <w:szCs w:val="24"/>
        </w:rPr>
        <w:t xml:space="preserve"> </w:t>
      </w:r>
      <w:r w:rsidRPr="00FC19DF">
        <w:rPr>
          <w:sz w:val="24"/>
          <w:szCs w:val="24"/>
        </w:rPr>
        <w:t>e</w:t>
      </w:r>
    </w:p>
    <w:p w:rsidRDefault="00FF0EFB" w:rsidP="007C31B4" w:rsidR="00FF0EFB" w:rsidRPr="00FC19DF">
      <w:pPr>
        <w:rPr>
          <w:sz w:val="24"/>
          <w:szCs w:val="24"/>
        </w:rPr>
      </w:pPr>
    </w:p>
    <w:p w:rsidRDefault="00B63AF2" w:rsidP="007C31B4" w:rsidR="00541C52" w:rsidRPr="00FC19DF">
      <w:pPr>
        <w:ind w:firstLine="720"/>
        <w:jc w:val="both"/>
        <w:rPr>
          <w:sz w:val="24"/>
          <w:szCs w:val="24"/>
        </w:rPr>
      </w:pPr>
      <w:r w:rsidRPr="00FC19DF">
        <w:rPr>
          <w:sz w:val="24"/>
          <w:szCs w:val="24"/>
        </w:rPr>
        <w:t>I. Utvrđ</w:t>
      </w:r>
      <w:r w:rsidR="00D433EA" w:rsidRPr="00FC19DF">
        <w:rPr>
          <w:sz w:val="24"/>
          <w:szCs w:val="24"/>
        </w:rPr>
        <w:t>ene su tražbine sljedećih vj</w:t>
      </w:r>
      <w:r w:rsidR="007C31B4" w:rsidRPr="00FC19DF">
        <w:rPr>
          <w:sz w:val="24"/>
          <w:szCs w:val="24"/>
        </w:rPr>
        <w:t>erovnika viših isplatnih redova:</w:t>
      </w:r>
    </w:p>
    <w:p w:rsidRDefault="00541C52" w:rsidP="0004254E" w:rsidR="00541C52" w:rsidRPr="00FC19DF">
      <w:pPr>
        <w:jc w:val="both"/>
        <w:rPr>
          <w:sz w:val="24"/>
          <w:szCs w:val="24"/>
        </w:rPr>
      </w:pPr>
    </w:p>
    <w:p w:rsidRDefault="00D93ACB" w:rsidP="0071263C" w:rsidR="0071263C" w:rsidRPr="00FC19DF">
      <w:pPr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ab/>
      </w:r>
      <w:r w:rsidR="0071263C" w:rsidRPr="00FC19DF">
        <w:rPr>
          <w:color w:val="auto"/>
          <w:sz w:val="24"/>
          <w:szCs w:val="24"/>
        </w:rPr>
        <w:t>Drugi viši isplatni red</w:t>
      </w:r>
    </w:p>
    <w:p w:rsidRDefault="00EC5142" w:rsidP="0071263C" w:rsidR="00EC5142" w:rsidRPr="00FC19DF">
      <w:pPr>
        <w:jc w:val="both"/>
        <w:rPr>
          <w:i/>
          <w:color w:val="FF0000"/>
          <w:sz w:val="24"/>
          <w:szCs w:val="24"/>
        </w:rPr>
      </w:pPr>
    </w:p>
    <w:p w:rsidRDefault="00DD3F5F" w:rsidP="00515A74" w:rsidR="00DD3F5F" w:rsidRPr="00FC19DF">
      <w:pPr>
        <w:jc w:val="both"/>
        <w:rPr>
          <w:sz w:val="24"/>
          <w:szCs w:val="24"/>
        </w:rPr>
      </w:pPr>
      <w:r w:rsidRPr="00FC19DF">
        <w:rPr>
          <w:sz w:val="24"/>
          <w:szCs w:val="24"/>
        </w:rPr>
        <w:t>1</w:t>
      </w:r>
      <w:r w:rsidRPr="00FC19DF">
        <w:rPr>
          <w:b/>
          <w:sz w:val="24"/>
          <w:szCs w:val="24"/>
        </w:rPr>
        <w:t xml:space="preserve">. </w:t>
      </w:r>
      <w:r w:rsidRPr="00FC19DF">
        <w:rPr>
          <w:sz w:val="24"/>
          <w:szCs w:val="24"/>
        </w:rPr>
        <w:t>STAMBENI INŽENJERING d.o.o</w:t>
      </w:r>
      <w:r w:rsidR="00D93ACB" w:rsidRPr="00FC19DF">
        <w:rPr>
          <w:sz w:val="24"/>
          <w:szCs w:val="24"/>
        </w:rPr>
        <w:t xml:space="preserve">., </w:t>
      </w:r>
      <w:r w:rsidRPr="00FC19DF">
        <w:rPr>
          <w:sz w:val="24"/>
          <w:szCs w:val="24"/>
        </w:rPr>
        <w:t>Istarska 13, Pula,</w:t>
      </w:r>
      <w:r w:rsidR="00515A74" w:rsidRPr="00FC19DF">
        <w:rPr>
          <w:sz w:val="24"/>
          <w:szCs w:val="24"/>
        </w:rPr>
        <w:t xml:space="preserve">                       </w:t>
      </w:r>
      <w:r w:rsidR="00D93ACB" w:rsidRPr="00FC19DF">
        <w:rPr>
          <w:sz w:val="24"/>
          <w:szCs w:val="24"/>
        </w:rPr>
        <w:t xml:space="preserve">      </w:t>
      </w:r>
      <w:r w:rsidR="00515A74" w:rsidRPr="00FC19DF">
        <w:rPr>
          <w:sz w:val="24"/>
          <w:szCs w:val="24"/>
        </w:rPr>
        <w:t>70.368,00 kn</w:t>
      </w:r>
    </w:p>
    <w:p w:rsidRDefault="00DD3F5F" w:rsidP="0071263C" w:rsidR="00DD3F5F" w:rsidRPr="00FC19DF">
      <w:pPr>
        <w:jc w:val="both"/>
        <w:rPr>
          <w:i/>
          <w:color w:val="FF0000"/>
          <w:sz w:val="24"/>
          <w:szCs w:val="24"/>
        </w:rPr>
      </w:pPr>
    </w:p>
    <w:p w:rsidRDefault="002B54AA" w:rsidP="002B54AA" w:rsidR="002B54AA" w:rsidRPr="00FC19DF">
      <w:pPr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ab/>
        <w:t>II. Osporene tražbine</w:t>
      </w:r>
    </w:p>
    <w:p w:rsidRDefault="002B54AA" w:rsidP="002B54AA" w:rsidR="002B54AA" w:rsidRPr="00FC19DF">
      <w:pPr>
        <w:jc w:val="both"/>
        <w:rPr>
          <w:color w:val="auto"/>
          <w:sz w:val="24"/>
          <w:szCs w:val="24"/>
        </w:rPr>
      </w:pPr>
    </w:p>
    <w:p w:rsidRDefault="0014100F" w:rsidP="00DC299A" w:rsidR="00DC299A" w:rsidRPr="00FC19D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C299A" w:rsidRPr="00FC19DF">
        <w:rPr>
          <w:sz w:val="24"/>
          <w:szCs w:val="24"/>
        </w:rPr>
        <w:t>STAMBENI INŽENJERING d.o.o., OIB: 30889871639, Istarska 13, Pula, zastupano po punomoćniku Edvardu Glavašu, odvjetniku u Puli, prijavio je tražbinu u iznosu od 75.801,66 kn s osnova plaćanja zajedničkih sredstava zgrade, troškovi ovršnog postupka.</w:t>
      </w:r>
    </w:p>
    <w:p w:rsidRDefault="00DC299A" w:rsidP="00DC299A" w:rsidR="00DC299A" w:rsidRPr="00FC19DF">
      <w:pPr>
        <w:jc w:val="both"/>
        <w:rPr>
          <w:sz w:val="24"/>
          <w:szCs w:val="24"/>
        </w:rPr>
      </w:pPr>
      <w:r w:rsidRPr="00FC19DF">
        <w:rPr>
          <w:sz w:val="24"/>
          <w:szCs w:val="24"/>
        </w:rPr>
        <w:t>Stečajni upravitelj djelomično priznaje tražbinu vjerovnika i to za iznos od 70.368,00 kn, dok dvije tražbine u iznosu od 5.433,66 kn osporava budući da se u tom dijelu tražbina odnosi na sudski trošak upisa založnog prava na nekretnine dužnika, a koji upis nikada nije proveden.</w:t>
      </w:r>
    </w:p>
    <w:p w:rsidRDefault="00DC299A" w:rsidP="002B54AA" w:rsidR="00DC299A" w:rsidRPr="00FC19DF">
      <w:pPr>
        <w:ind w:firstLine="708"/>
        <w:jc w:val="both"/>
        <w:rPr>
          <w:color w:val="auto"/>
          <w:sz w:val="24"/>
          <w:szCs w:val="24"/>
        </w:rPr>
      </w:pPr>
    </w:p>
    <w:p w:rsidRDefault="002B54AA" w:rsidP="002B54AA" w:rsidR="002B54AA" w:rsidRPr="00FC19DF">
      <w:pPr>
        <w:ind w:firstLine="708"/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>Stečajni vjerovni</w:t>
      </w:r>
      <w:r w:rsidR="00DC299A" w:rsidRPr="00FC19DF">
        <w:rPr>
          <w:color w:val="auto"/>
          <w:sz w:val="24"/>
          <w:szCs w:val="24"/>
        </w:rPr>
        <w:t>k</w:t>
      </w:r>
      <w:r w:rsidRPr="00FC19DF">
        <w:rPr>
          <w:color w:val="auto"/>
          <w:sz w:val="24"/>
          <w:szCs w:val="24"/>
        </w:rPr>
        <w:t xml:space="preserve"> </w:t>
      </w:r>
      <w:r w:rsidR="00DC299A" w:rsidRPr="00FC19DF">
        <w:rPr>
          <w:sz w:val="24"/>
          <w:szCs w:val="24"/>
        </w:rPr>
        <w:t>STAMBENI INŽENJERING d.o.o., OIB: 30889871639, Istarska 13, Pula</w:t>
      </w:r>
      <w:r w:rsidR="00DC299A" w:rsidRPr="00FC19DF">
        <w:rPr>
          <w:color w:val="auto"/>
          <w:sz w:val="24"/>
          <w:szCs w:val="24"/>
        </w:rPr>
        <w:t xml:space="preserve"> </w:t>
      </w:r>
      <w:r w:rsidRPr="00FC19DF">
        <w:rPr>
          <w:color w:val="auto"/>
          <w:sz w:val="24"/>
          <w:szCs w:val="24"/>
        </w:rPr>
        <w:t>upućuj</w:t>
      </w:r>
      <w:r w:rsidR="00DC299A" w:rsidRPr="00FC19DF">
        <w:rPr>
          <w:color w:val="auto"/>
          <w:sz w:val="24"/>
          <w:szCs w:val="24"/>
        </w:rPr>
        <w:t>e</w:t>
      </w:r>
      <w:r w:rsidRPr="00FC19DF">
        <w:rPr>
          <w:color w:val="auto"/>
          <w:sz w:val="24"/>
          <w:szCs w:val="24"/>
        </w:rPr>
        <w:t xml:space="preserve"> se na pokretanje parnice radi utvrđivanja osporene tražbine u dijelu koji se odnosi na potraživanje na ime </w:t>
      </w:r>
      <w:r w:rsidR="00FF503F" w:rsidRPr="00FC19DF">
        <w:rPr>
          <w:sz w:val="24"/>
          <w:szCs w:val="24"/>
        </w:rPr>
        <w:t>sudsk</w:t>
      </w:r>
      <w:r w:rsidR="00FF503F">
        <w:rPr>
          <w:sz w:val="24"/>
          <w:szCs w:val="24"/>
        </w:rPr>
        <w:t>og</w:t>
      </w:r>
      <w:r w:rsidR="00FF503F" w:rsidRPr="00FC19DF">
        <w:rPr>
          <w:sz w:val="24"/>
          <w:szCs w:val="24"/>
        </w:rPr>
        <w:t xml:space="preserve"> trošk</w:t>
      </w:r>
      <w:r w:rsidR="00FF503F">
        <w:rPr>
          <w:sz w:val="24"/>
          <w:szCs w:val="24"/>
        </w:rPr>
        <w:t>a</w:t>
      </w:r>
      <w:r w:rsidR="00FF503F" w:rsidRPr="00FC19DF">
        <w:rPr>
          <w:sz w:val="24"/>
          <w:szCs w:val="24"/>
        </w:rPr>
        <w:t xml:space="preserve"> upisa založnog prava na nekretnine dužnika</w:t>
      </w:r>
      <w:r w:rsidRPr="00FC19DF">
        <w:rPr>
          <w:color w:val="auto"/>
          <w:sz w:val="24"/>
          <w:szCs w:val="24"/>
        </w:rPr>
        <w:t>, inače će se smatrati da su odustali od prava na vođenje parnice.</w:t>
      </w:r>
    </w:p>
    <w:p w:rsidRDefault="002B54AA" w:rsidP="0071263C" w:rsidR="002B54AA" w:rsidRPr="00FC19DF">
      <w:pPr>
        <w:jc w:val="both"/>
        <w:rPr>
          <w:i/>
          <w:color w:val="FF0000"/>
          <w:sz w:val="24"/>
          <w:szCs w:val="24"/>
        </w:rPr>
      </w:pPr>
    </w:p>
    <w:p w:rsidRDefault="003079B8" w:rsidP="00013798" w:rsidR="003079B8" w:rsidRPr="00FC19DF">
      <w:pPr>
        <w:jc w:val="both"/>
        <w:rPr>
          <w:sz w:val="24"/>
          <w:szCs w:val="24"/>
        </w:rPr>
      </w:pPr>
    </w:p>
    <w:p w:rsidRDefault="00D433EA" w:rsidP="00781BA0" w:rsidR="00D433EA" w:rsidRPr="00FC19DF">
      <w:pPr>
        <w:jc w:val="center"/>
        <w:rPr>
          <w:spacing w:val="2"/>
          <w:sz w:val="24"/>
          <w:szCs w:val="24"/>
        </w:rPr>
      </w:pPr>
      <w:r w:rsidRPr="00FC19DF">
        <w:rPr>
          <w:spacing w:val="2"/>
          <w:sz w:val="24"/>
          <w:szCs w:val="24"/>
        </w:rPr>
        <w:t>Obrazloženje</w:t>
      </w:r>
    </w:p>
    <w:p w:rsidRDefault="00FF0EFB" w:rsidP="00781BA0" w:rsidR="00FF0EFB" w:rsidRPr="00FC19DF">
      <w:pPr>
        <w:jc w:val="both"/>
        <w:rPr>
          <w:sz w:val="24"/>
          <w:szCs w:val="24"/>
        </w:rPr>
      </w:pPr>
    </w:p>
    <w:p w:rsidRDefault="00D433EA" w:rsidP="008260C2" w:rsidR="00D433EA" w:rsidRPr="00FC19DF">
      <w:pPr>
        <w:ind w:firstLine="720"/>
        <w:jc w:val="both"/>
        <w:rPr>
          <w:sz w:val="24"/>
          <w:szCs w:val="24"/>
        </w:rPr>
      </w:pPr>
      <w:r w:rsidRPr="00FC19DF">
        <w:rPr>
          <w:sz w:val="24"/>
          <w:szCs w:val="24"/>
        </w:rPr>
        <w:t xml:space="preserve">Na </w:t>
      </w:r>
      <w:r w:rsidR="00247917" w:rsidRPr="00FC19DF">
        <w:rPr>
          <w:sz w:val="24"/>
          <w:szCs w:val="24"/>
        </w:rPr>
        <w:t xml:space="preserve">posebnom </w:t>
      </w:r>
      <w:r w:rsidRPr="00FC19DF">
        <w:rPr>
          <w:sz w:val="24"/>
          <w:szCs w:val="24"/>
        </w:rPr>
        <w:t xml:space="preserve">ispitnom ročištu održanom dana </w:t>
      </w:r>
      <w:r w:rsidR="00345885" w:rsidRPr="00FC19DF">
        <w:rPr>
          <w:sz w:val="24"/>
          <w:szCs w:val="24"/>
        </w:rPr>
        <w:t>22</w:t>
      </w:r>
      <w:r w:rsidR="008260C2" w:rsidRPr="00FC19DF">
        <w:rPr>
          <w:sz w:val="24"/>
          <w:szCs w:val="24"/>
        </w:rPr>
        <w:t xml:space="preserve">. </w:t>
      </w:r>
      <w:r w:rsidR="00345885" w:rsidRPr="00FC19DF">
        <w:rPr>
          <w:sz w:val="24"/>
          <w:szCs w:val="24"/>
        </w:rPr>
        <w:t xml:space="preserve">srpnja </w:t>
      </w:r>
      <w:r w:rsidR="008260C2" w:rsidRPr="00FC19DF">
        <w:rPr>
          <w:sz w:val="24"/>
          <w:szCs w:val="24"/>
        </w:rPr>
        <w:t>20</w:t>
      </w:r>
      <w:r w:rsidR="00FF0EFB" w:rsidRPr="00FC19DF">
        <w:rPr>
          <w:sz w:val="24"/>
          <w:szCs w:val="24"/>
        </w:rPr>
        <w:t>1</w:t>
      </w:r>
      <w:r w:rsidR="00345885" w:rsidRPr="00FC19DF">
        <w:rPr>
          <w:sz w:val="24"/>
          <w:szCs w:val="24"/>
        </w:rPr>
        <w:t>6</w:t>
      </w:r>
      <w:r w:rsidR="008260C2" w:rsidRPr="00FC19DF">
        <w:rPr>
          <w:sz w:val="24"/>
          <w:szCs w:val="24"/>
        </w:rPr>
        <w:t xml:space="preserve">. godine </w:t>
      </w:r>
      <w:r w:rsidRPr="00FC19DF">
        <w:rPr>
          <w:sz w:val="24"/>
          <w:szCs w:val="24"/>
        </w:rPr>
        <w:t>ispitane su sve prijave tražbina prema svojim iznosima i redu.</w:t>
      </w:r>
    </w:p>
    <w:p w:rsidRDefault="00B63AF2" w:rsidP="00781BA0" w:rsidR="00B63AF2" w:rsidRPr="00FC19DF">
      <w:pPr>
        <w:ind w:firstLine="720"/>
        <w:jc w:val="both"/>
        <w:rPr>
          <w:sz w:val="24"/>
          <w:szCs w:val="24"/>
        </w:rPr>
      </w:pP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10" w:history="true" w:tooltip="stečajni zakon">
        <w:r w:rsidRPr="00FC19DF">
          <w:rPr>
            <w:rStyle w:val="Hiperveza"/>
            <w:color w:val="auto"/>
            <w:sz w:val="24"/>
            <w:szCs w:val="24"/>
          </w:rPr>
          <w:t>44/1996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1" w:history="true" w:tooltip="zakon o bankama">
        <w:r w:rsidRPr="00FC19DF">
          <w:rPr>
            <w:rStyle w:val="Hiperveza"/>
            <w:color w:val="auto"/>
            <w:sz w:val="24"/>
            <w:szCs w:val="24"/>
          </w:rPr>
          <w:t>161/1998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Pr="00FC19DF">
          <w:rPr>
            <w:rStyle w:val="Hiperveza"/>
            <w:color w:val="auto"/>
            <w:sz w:val="24"/>
            <w:szCs w:val="24"/>
          </w:rPr>
          <w:t>29/1999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Pr="00FC19DF">
          <w:rPr>
            <w:rStyle w:val="Hiperveza"/>
            <w:color w:val="auto"/>
            <w:sz w:val="24"/>
            <w:szCs w:val="24"/>
          </w:rPr>
          <w:t>129/2000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4" w:history="true" w:tooltip="zakon o izmjenama i dopunama stečajnog zakona">
        <w:r w:rsidRPr="00FC19DF">
          <w:rPr>
            <w:rStyle w:val="Hiperveza"/>
            <w:color w:val="auto"/>
            <w:sz w:val="24"/>
            <w:szCs w:val="24"/>
          </w:rPr>
          <w:t>123/2003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Pr="00FC19DF">
          <w:rPr>
            <w:rStyle w:val="Hiperveza"/>
            <w:color w:val="auto"/>
            <w:sz w:val="24"/>
            <w:szCs w:val="24"/>
          </w:rPr>
          <w:t>197/2003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6" w:history="true" w:tooltip="uredba o izmjeni zakona o izmjenama i dopunama stečajnog zakona">
        <w:r w:rsidRPr="00FC19DF">
          <w:rPr>
            <w:rStyle w:val="Hiperveza"/>
            <w:color w:val="auto"/>
            <w:sz w:val="24"/>
            <w:szCs w:val="24"/>
          </w:rPr>
          <w:t>187/2004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7" w:history="true" w:tooltip="zakon o izmjenama i dopunama stečajnog zakona">
        <w:r w:rsidRPr="00FC19DF">
          <w:rPr>
            <w:rStyle w:val="Hiperveza"/>
            <w:color w:val="auto"/>
            <w:sz w:val="24"/>
            <w:szCs w:val="24"/>
          </w:rPr>
          <w:t>82/2006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8" w:history="true" w:tooltip="zakon o dopunama stečajnog zakona">
        <w:r w:rsidRPr="00FC19DF">
          <w:rPr>
            <w:rStyle w:val="Hiperveza"/>
            <w:color w:val="auto"/>
            <w:sz w:val="24"/>
            <w:szCs w:val="24"/>
          </w:rPr>
          <w:t>116/2010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19" w:history="true" w:tooltip="zakon o dopuni stečajnog zakona">
        <w:r w:rsidRPr="00FC19DF">
          <w:rPr>
            <w:rStyle w:val="Hiperveza"/>
            <w:color w:val="auto"/>
            <w:sz w:val="24"/>
            <w:szCs w:val="24"/>
          </w:rPr>
          <w:t>25/2012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20" w:history="true" w:tooltip="zakon o izmjenama i dopunama stečajnog zakona">
        <w:r w:rsidRPr="00FC19DF">
          <w:rPr>
            <w:rStyle w:val="Hiperveza"/>
            <w:color w:val="auto"/>
            <w:sz w:val="24"/>
            <w:szCs w:val="24"/>
          </w:rPr>
          <w:t>133/2012</w:t>
        </w:r>
      </w:hyperlink>
      <w:r w:rsidRPr="00FC19DF">
        <w:rPr>
          <w:color w:val="auto"/>
          <w:sz w:val="24"/>
          <w:szCs w:val="24"/>
        </w:rPr>
        <w:t xml:space="preserve">, </w:t>
      </w:r>
      <w:hyperlink r:id="rId21" w:history="true" w:tooltip="rješenje ustavnog suda republike hrvatske broj: u-i-1457/2013 od 11. travnja 2013.">
        <w:r w:rsidRPr="00FC19DF">
          <w:rPr>
            <w:rStyle w:val="Hiperveza"/>
            <w:color w:val="auto"/>
            <w:sz w:val="24"/>
            <w:szCs w:val="24"/>
          </w:rPr>
          <w:t>45/2013</w:t>
        </w:r>
      </w:hyperlink>
      <w:r w:rsidRPr="00FC19DF">
        <w:rPr>
          <w:color w:val="auto"/>
          <w:sz w:val="24"/>
          <w:szCs w:val="24"/>
        </w:rPr>
        <w:t xml:space="preserve">) sastavio tablicu ispitanih tražbina u koju su za svaku tražbinu uneseni </w:t>
      </w:r>
      <w:r w:rsidRPr="00FC19DF">
        <w:rPr>
          <w:color w:val="auto"/>
          <w:sz w:val="24"/>
          <w:szCs w:val="24"/>
        </w:rPr>
        <w:lastRenderedPageBreak/>
        <w:t>podaci u kojoj je mjeri tražbina utvrđena prema svom iznosu i svom redu, odnosno kojem iznosu i od koga je tražbina osporena.</w:t>
      </w: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2B54AA" w:rsidP="002B54AA" w:rsidR="002B54AA" w:rsidRPr="00FC19DF">
      <w:pPr>
        <w:ind w:firstLine="720"/>
        <w:jc w:val="both"/>
        <w:rPr>
          <w:color w:val="auto"/>
          <w:sz w:val="24"/>
          <w:szCs w:val="24"/>
        </w:rPr>
      </w:pPr>
    </w:p>
    <w:p w:rsidRDefault="002B54AA" w:rsidP="002B54AA" w:rsidR="002B54AA" w:rsidRPr="00FC19DF">
      <w:pPr>
        <w:jc w:val="both"/>
        <w:rPr>
          <w:color w:val="auto"/>
          <w:sz w:val="24"/>
          <w:szCs w:val="24"/>
        </w:rPr>
      </w:pPr>
      <w:r w:rsidRPr="00FC19DF">
        <w:rPr>
          <w:color w:val="auto"/>
          <w:sz w:val="24"/>
          <w:szCs w:val="24"/>
        </w:rPr>
        <w:tab/>
        <w:t>Na istom ročištu stečajni upravitelj je posebno obrazložio osporene tražbine vjerovnika, označene u točki II. izreke, koje osporavanje na ročištu nije otklonjeno, te je stoga vjerovnike temeljem članka 177. stavak 3. i članka 178. stavak 1. Stečajnog zakona valjalo uputiti na parnicu radi utvrđenja osporene tražbine.</w:t>
      </w:r>
    </w:p>
    <w:p w:rsidRDefault="00D322C5" w:rsidP="004F2371" w:rsidR="00D322C5" w:rsidRPr="00FC19DF">
      <w:pPr>
        <w:rPr>
          <w:sz w:val="24"/>
          <w:szCs w:val="24"/>
        </w:rPr>
      </w:pPr>
    </w:p>
    <w:p w:rsidRDefault="00D322C5" w:rsidP="00447210" w:rsidR="00781BA0" w:rsidRPr="00FC19DF">
      <w:pPr>
        <w:jc w:val="center"/>
        <w:rPr>
          <w:sz w:val="24"/>
          <w:szCs w:val="24"/>
        </w:rPr>
      </w:pPr>
      <w:r w:rsidRPr="00FC19DF">
        <w:rPr>
          <w:sz w:val="24"/>
          <w:szCs w:val="24"/>
        </w:rPr>
        <w:t xml:space="preserve">U </w:t>
      </w:r>
      <w:r w:rsidR="00B63AF2" w:rsidRPr="00FC19DF">
        <w:rPr>
          <w:sz w:val="24"/>
          <w:szCs w:val="24"/>
        </w:rPr>
        <w:t xml:space="preserve">Pazinu, </w:t>
      </w:r>
      <w:r w:rsidRPr="00FC19DF">
        <w:rPr>
          <w:sz w:val="24"/>
          <w:szCs w:val="24"/>
        </w:rPr>
        <w:t xml:space="preserve">dana </w:t>
      </w:r>
      <w:r w:rsidR="00EA56AB" w:rsidRPr="00FC19DF">
        <w:rPr>
          <w:sz w:val="24"/>
          <w:szCs w:val="24"/>
        </w:rPr>
        <w:t>22</w:t>
      </w:r>
      <w:r w:rsidR="00FF0EFB" w:rsidRPr="00FC19DF">
        <w:rPr>
          <w:sz w:val="24"/>
          <w:szCs w:val="24"/>
        </w:rPr>
        <w:t>.</w:t>
      </w:r>
      <w:r w:rsidR="00447210" w:rsidRPr="00FC19DF">
        <w:rPr>
          <w:sz w:val="24"/>
          <w:szCs w:val="24"/>
        </w:rPr>
        <w:t xml:space="preserve"> </w:t>
      </w:r>
      <w:r w:rsidR="00345885" w:rsidRPr="00FC19DF">
        <w:rPr>
          <w:sz w:val="24"/>
          <w:szCs w:val="24"/>
        </w:rPr>
        <w:t>srp</w:t>
      </w:r>
      <w:r w:rsidR="00EA56AB" w:rsidRPr="00FC19DF">
        <w:rPr>
          <w:sz w:val="24"/>
          <w:szCs w:val="24"/>
        </w:rPr>
        <w:t>nja</w:t>
      </w:r>
      <w:r w:rsidR="00BF533D" w:rsidRPr="00FC19DF">
        <w:rPr>
          <w:sz w:val="24"/>
          <w:szCs w:val="24"/>
        </w:rPr>
        <w:t xml:space="preserve"> 201</w:t>
      </w:r>
      <w:r w:rsidR="00345885" w:rsidRPr="00FC19DF">
        <w:rPr>
          <w:sz w:val="24"/>
          <w:szCs w:val="24"/>
        </w:rPr>
        <w:t>6</w:t>
      </w:r>
      <w:r w:rsidR="00447210" w:rsidRPr="00FC19DF">
        <w:rPr>
          <w:sz w:val="24"/>
          <w:szCs w:val="24"/>
        </w:rPr>
        <w:t>.</w:t>
      </w:r>
      <w:r w:rsidR="00B63AF2" w:rsidRPr="00FC19DF">
        <w:rPr>
          <w:sz w:val="24"/>
          <w:szCs w:val="24"/>
        </w:rPr>
        <w:t xml:space="preserve"> godine</w:t>
      </w:r>
    </w:p>
    <w:p w:rsidRDefault="00B63AF2" w:rsidP="00154F42" w:rsidR="00B63AF2" w:rsidRPr="00FC19DF">
      <w:pPr>
        <w:rPr>
          <w:sz w:val="24"/>
          <w:szCs w:val="24"/>
        </w:rPr>
      </w:pPr>
    </w:p>
    <w:p w:rsidRDefault="00154F42" w:rsidP="00154F42" w:rsidR="00154F42" w:rsidRPr="00FC19DF">
      <w:pPr>
        <w:rPr>
          <w:sz w:val="24"/>
          <w:szCs w:val="24"/>
        </w:rPr>
      </w:pPr>
    </w:p>
    <w:p w:rsidRDefault="00B63AF2" w:rsidP="00B63AF2" w:rsidR="00B63AF2" w:rsidRPr="00FC19DF">
      <w:pPr>
        <w:ind w:firstLine="720"/>
        <w:jc w:val="both"/>
        <w:rPr>
          <w:sz w:val="24"/>
          <w:szCs w:val="24"/>
        </w:rPr>
      </w:pP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  <w:t>Sudac</w:t>
      </w:r>
    </w:p>
    <w:p w:rsidRDefault="00B63AF2" w:rsidP="009145F9" w:rsidR="00BF533D" w:rsidRPr="00FC19DF">
      <w:pPr>
        <w:ind w:firstLine="720"/>
        <w:jc w:val="both"/>
        <w:rPr>
          <w:sz w:val="24"/>
          <w:szCs w:val="24"/>
        </w:rPr>
      </w:pP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</w:r>
      <w:r w:rsidRPr="00FC19DF">
        <w:rPr>
          <w:sz w:val="24"/>
          <w:szCs w:val="24"/>
        </w:rPr>
        <w:tab/>
        <w:t xml:space="preserve">                   Damir Rabar</w:t>
      </w:r>
    </w:p>
    <w:p w:rsidRDefault="00CD7023" w:rsidP="009145F9" w:rsidR="00CD7023" w:rsidRPr="00FC19DF">
      <w:pPr>
        <w:ind w:firstLine="720"/>
        <w:jc w:val="both"/>
        <w:rPr>
          <w:sz w:val="24"/>
          <w:szCs w:val="24"/>
        </w:rPr>
      </w:pPr>
    </w:p>
    <w:p w:rsidRDefault="00CD7023" w:rsidP="009145F9" w:rsidR="00CD7023" w:rsidRPr="00FC19DF">
      <w:pPr>
        <w:ind w:firstLine="720"/>
        <w:jc w:val="both"/>
        <w:rPr>
          <w:sz w:val="24"/>
          <w:szCs w:val="24"/>
        </w:rPr>
      </w:pPr>
    </w:p>
    <w:p w:rsidRDefault="00CD7023" w:rsidP="009145F9" w:rsidR="00CD7023" w:rsidRPr="00FC19DF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FC19DF">
      <w:pPr>
        <w:jc w:val="both"/>
        <w:rPr>
          <w:sz w:val="24"/>
          <w:szCs w:val="24"/>
        </w:rPr>
      </w:pPr>
      <w:r w:rsidRPr="00FC19DF">
        <w:rPr>
          <w:sz w:val="24"/>
          <w:szCs w:val="24"/>
        </w:rPr>
        <w:t>UPUTA O PRAVNOM LIJEKU:</w:t>
      </w:r>
    </w:p>
    <w:p w:rsidRDefault="00D433EA" w:rsidP="00781BA0" w:rsidR="000327A3" w:rsidRPr="00FC19DF">
      <w:pPr>
        <w:jc w:val="both"/>
        <w:rPr>
          <w:sz w:val="24"/>
          <w:szCs w:val="24"/>
        </w:rPr>
      </w:pPr>
      <w:r w:rsidRPr="00FC19DF">
        <w:rPr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FC19DF">
      <w:pPr>
        <w:rPr>
          <w:sz w:val="24"/>
          <w:szCs w:val="24"/>
        </w:rPr>
      </w:pPr>
    </w:p>
    <w:p w:rsidRDefault="000327A3" w:rsidP="000327A3" w:rsidR="000327A3" w:rsidRPr="00FC19DF">
      <w:pPr>
        <w:rPr>
          <w:sz w:val="24"/>
          <w:szCs w:val="24"/>
        </w:rPr>
      </w:pPr>
    </w:p>
    <w:p w:rsidRDefault="000327A3" w:rsidP="000327A3" w:rsidR="00D433EA" w:rsidRPr="00FC19DF">
      <w:pPr>
        <w:rPr>
          <w:sz w:val="24"/>
          <w:szCs w:val="24"/>
        </w:rPr>
      </w:pPr>
      <w:r w:rsidRPr="00FC19DF">
        <w:rPr>
          <w:sz w:val="24"/>
          <w:szCs w:val="24"/>
        </w:rPr>
        <w:t>DNA</w:t>
      </w:r>
    </w:p>
    <w:p w:rsidRDefault="000327A3" w:rsidP="000327A3" w:rsidR="000327A3" w:rsidRPr="00FC19DF">
      <w:pPr>
        <w:rPr>
          <w:sz w:val="24"/>
          <w:szCs w:val="24"/>
        </w:rPr>
      </w:pPr>
      <w:r w:rsidRPr="00FC19DF">
        <w:rPr>
          <w:sz w:val="24"/>
          <w:szCs w:val="24"/>
        </w:rPr>
        <w:t xml:space="preserve">- </w:t>
      </w:r>
      <w:r w:rsidR="00CD7023" w:rsidRPr="00FC19DF">
        <w:rPr>
          <w:sz w:val="24"/>
          <w:szCs w:val="24"/>
        </w:rPr>
        <w:t>stečajn</w:t>
      </w:r>
      <w:r w:rsidR="00345885" w:rsidRPr="00FC19DF">
        <w:rPr>
          <w:sz w:val="24"/>
          <w:szCs w:val="24"/>
        </w:rPr>
        <w:t>i</w:t>
      </w:r>
      <w:r w:rsidR="00FF0EFB" w:rsidRPr="00FC19DF">
        <w:rPr>
          <w:sz w:val="24"/>
          <w:szCs w:val="24"/>
        </w:rPr>
        <w:t xml:space="preserve"> upravitelj</w:t>
      </w:r>
      <w:r w:rsidR="009145F9" w:rsidRPr="00FC19DF">
        <w:rPr>
          <w:sz w:val="24"/>
          <w:szCs w:val="24"/>
        </w:rPr>
        <w:t xml:space="preserve"> </w:t>
      </w:r>
      <w:r w:rsidR="00345885" w:rsidRPr="00FC19DF">
        <w:rPr>
          <w:sz w:val="24"/>
          <w:szCs w:val="24"/>
        </w:rPr>
        <w:t xml:space="preserve">Damir </w:t>
      </w:r>
      <w:r w:rsidR="00CD7023" w:rsidRPr="00FC19DF">
        <w:rPr>
          <w:sz w:val="24"/>
          <w:szCs w:val="24"/>
        </w:rPr>
        <w:t>Majstorović</w:t>
      </w:r>
    </w:p>
    <w:p w:rsidRDefault="000327A3" w:rsidP="000327A3" w:rsidR="000327A3" w:rsidRPr="00FC19DF">
      <w:pPr>
        <w:rPr>
          <w:sz w:val="24"/>
          <w:szCs w:val="24"/>
        </w:rPr>
      </w:pPr>
      <w:r w:rsidRPr="00FC19DF">
        <w:rPr>
          <w:sz w:val="24"/>
          <w:szCs w:val="24"/>
        </w:rPr>
        <w:t>- oglasna ploča suda</w:t>
      </w:r>
      <w:r w:rsidR="001464EF" w:rsidRPr="00FC19DF">
        <w:rPr>
          <w:sz w:val="24"/>
          <w:szCs w:val="24"/>
        </w:rPr>
        <w:t xml:space="preserve"> 8 </w:t>
      </w:r>
      <w:r w:rsidR="00FF0EFB" w:rsidRPr="00FC19DF">
        <w:rPr>
          <w:sz w:val="24"/>
          <w:szCs w:val="24"/>
        </w:rPr>
        <w:t>dana</w:t>
      </w:r>
    </w:p>
    <w:p w:rsidRDefault="00345885" w:rsidP="000327A3" w:rsidR="00345885" w:rsidRPr="00FC19DF">
      <w:pPr>
        <w:rPr>
          <w:sz w:val="24"/>
          <w:szCs w:val="24"/>
        </w:rPr>
      </w:pPr>
      <w:r w:rsidRPr="00FC19DF">
        <w:rPr>
          <w:sz w:val="24"/>
          <w:szCs w:val="24"/>
        </w:rPr>
        <w:t xml:space="preserve">- e-oglasna ploča </w:t>
      </w:r>
      <w:r w:rsidR="0014100F">
        <w:rPr>
          <w:sz w:val="24"/>
          <w:szCs w:val="24"/>
        </w:rPr>
        <w:t>8 dana</w:t>
      </w:r>
    </w:p>
    <w:p w:rsidRDefault="00345885" w:rsidP="000327A3" w:rsidR="00345885" w:rsidRPr="00FC19DF">
      <w:pPr>
        <w:rPr>
          <w:sz w:val="24"/>
          <w:szCs w:val="24"/>
        </w:rPr>
      </w:pPr>
    </w:p>
    <w:sectPr w:rsidSect="00424D85" w:rsidR="00345885" w:rsidRPr="00FC19DF">
      <w:headerReference w:type="even" r:id="rId22"/>
      <w:headerReference w:type="default" r:id="rId23"/>
      <w:headerReference w:type="first" r:id="rId24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86" w:rsidR="00426686">
      <w:r>
        <w:separator/>
      </w:r>
    </w:p>
  </w:endnote>
  <w:endnote w:id="0" w:type="continuationSeparator">
    <w:p w:rsidRDefault="00426686" w:rsidR="0042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86" w:rsidR="00426686">
      <w:r>
        <w:separator/>
      </w:r>
    </w:p>
  </w:footnote>
  <w:footnote w:id="0" w:type="continuationSeparator">
    <w:p w:rsidRDefault="00426686" w:rsidR="0042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4CF" w:rsidP="003619A3" w:rsidR="005C14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4CF" w:rsidR="005C14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4CF" w:rsidP="0014100F" w:rsidR="005C14CF" w:rsidRPr="0014100F">
    <w:pPr>
      <w:pStyle w:val="Zaglavlje"/>
      <w:framePr w:y="-30" w:x="5949" w:vAnchor="text" w:hAnchor="page" w:wrap="around" w:w="189"/>
      <w:rPr>
        <w:rStyle w:val="Brojstranice"/>
        <w:sz w:val="24"/>
        <w:szCs w:val="24"/>
      </w:rPr>
    </w:pPr>
    <w:r w:rsidRPr="0014100F">
      <w:rPr>
        <w:rStyle w:val="Brojstranice"/>
        <w:sz w:val="24"/>
        <w:szCs w:val="24"/>
      </w:rPr>
      <w:fldChar w:fldCharType="begin"/>
    </w:r>
    <w:r w:rsidRPr="0014100F">
      <w:rPr>
        <w:rStyle w:val="Brojstranice"/>
        <w:sz w:val="24"/>
        <w:szCs w:val="24"/>
      </w:rPr>
      <w:instrText xml:space="preserve">PAGE  </w:instrText>
    </w:r>
    <w:r w:rsidRPr="0014100F">
      <w:rPr>
        <w:rStyle w:val="Brojstranice"/>
        <w:sz w:val="24"/>
        <w:szCs w:val="24"/>
      </w:rPr>
      <w:fldChar w:fldCharType="separate"/>
    </w:r>
    <w:r w:rsidR="0046216A">
      <w:rPr>
        <w:rStyle w:val="Brojstranice"/>
        <w:sz w:val="24"/>
        <w:szCs w:val="24"/>
      </w:rPr>
      <w:t>2</w:t>
    </w:r>
    <w:r w:rsidRPr="0014100F">
      <w:rPr>
        <w:rStyle w:val="Brojstranice"/>
        <w:sz w:val="24"/>
        <w:szCs w:val="24"/>
      </w:rPr>
      <w:fldChar w:fldCharType="end"/>
    </w:r>
  </w:p>
  <w:p w:rsidRDefault="00CD0B12" w:rsidP="00345885" w:rsidR="00345885" w:rsidRPr="00F72FA8">
    <w:pPr>
      <w:pStyle w:val="Zaglavlje"/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14100F" w:rsidRPr="00F72FA8">
      <w:rPr>
        <w:sz w:val="24"/>
        <w:szCs w:val="24"/>
      </w:rPr>
      <w:t>Poslovni broj 1 St-</w:t>
    </w:r>
    <w:r w:rsidR="0014100F">
      <w:rPr>
        <w:sz w:val="24"/>
        <w:szCs w:val="24"/>
      </w:rPr>
      <w:t>44</w:t>
    </w:r>
    <w:r w:rsidR="0014100F" w:rsidRPr="00F72FA8">
      <w:rPr>
        <w:sz w:val="24"/>
        <w:szCs w:val="24"/>
      </w:rPr>
      <w:t>/1</w:t>
    </w:r>
    <w:r w:rsidR="0014100F">
      <w:rPr>
        <w:sz w:val="24"/>
        <w:szCs w:val="24"/>
      </w:rPr>
      <w:t>5</w:t>
    </w:r>
    <w:r w:rsidR="0014100F" w:rsidRPr="00F72FA8">
      <w:rPr>
        <w:sz w:val="24"/>
        <w:szCs w:val="24"/>
      </w:rPr>
      <w:t>-</w:t>
    </w:r>
    <w:r w:rsidR="0014100F">
      <w:rPr>
        <w:sz w:val="24"/>
        <w:szCs w:val="24"/>
      </w:rPr>
      <w:t>49</w:t>
    </w:r>
  </w:p>
  <w:p w:rsidRDefault="00C01ABA" w:rsidP="00C01ABA" w:rsidR="00C01ABA">
    <w:pPr>
      <w:pStyle w:val="Zaglavlje"/>
    </w:pPr>
  </w:p>
  <w:p w:rsidRDefault="00AF0152" w:rsidP="00AF0152" w:rsidR="00AF0152">
    <w:pPr>
      <w:pStyle w:val="Zaglavlje"/>
    </w:pPr>
  </w:p>
  <w:p w:rsidRDefault="00CD0B12" w:rsidP="00AF0152" w:rsidR="005C14CF" w:rsidRPr="00A01099">
    <w:pPr>
      <w:pStyle w:val="Zaglavlje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4FC" w:rsidR="009B64FC" w:rsidRPr="00F72FA8">
    <w:pPr>
      <w:pStyle w:val="Zaglavlje"/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F72FA8">
      <w:rPr>
        <w:sz w:val="24"/>
        <w:szCs w:val="24"/>
      </w:rPr>
      <w:t>Poslovni broj 1 St-</w:t>
    </w:r>
    <w:r w:rsidR="00247917">
      <w:rPr>
        <w:sz w:val="24"/>
        <w:szCs w:val="24"/>
      </w:rPr>
      <w:t>44</w:t>
    </w:r>
    <w:r w:rsidR="00F72FA8" w:rsidRPr="00F72FA8">
      <w:rPr>
        <w:sz w:val="24"/>
        <w:szCs w:val="24"/>
      </w:rPr>
      <w:t>/1</w:t>
    </w:r>
    <w:r w:rsidR="00345885">
      <w:rPr>
        <w:sz w:val="24"/>
        <w:szCs w:val="24"/>
      </w:rPr>
      <w:t>5</w:t>
    </w:r>
    <w:r w:rsidR="00F72FA8" w:rsidRPr="00F72FA8">
      <w:rPr>
        <w:sz w:val="24"/>
        <w:szCs w:val="24"/>
      </w:rPr>
      <w:t>-</w:t>
    </w:r>
    <w:r w:rsidR="0014100F">
      <w:rPr>
        <w:sz w:val="24"/>
        <w:szCs w:val="24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FF1"/>
    <w:multiLevelType w:val="hybridMultilevel"/>
    <w:tmpl w:val="9AD0C1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906D5"/>
    <w:multiLevelType w:val="hybridMultilevel"/>
    <w:tmpl w:val="B882CBC6"/>
    <w:lvl w:tplc="041A000F" w:ilvl="0">
      <w:start w:val="1"/>
      <w:numFmt w:val="decimal"/>
      <w:lvlText w:val="%1."/>
      <w:lvlJc w:val="left"/>
      <w:pPr>
        <w:tabs>
          <w:tab w:pos="1496" w:val="num"/>
        </w:tabs>
        <w:ind w:hanging="360" w:left="1496"/>
      </w:pPr>
    </w:lvl>
    <w:lvl w:tentative="true" w:tplc="041A0019" w:ilvl="1">
      <w:start w:val="1"/>
      <w:numFmt w:val="lowerLetter"/>
      <w:lvlText w:val="%2."/>
      <w:lvlJc w:val="left"/>
      <w:pPr>
        <w:tabs>
          <w:tab w:pos="2216" w:val="num"/>
        </w:tabs>
        <w:ind w:hanging="360" w:left="2216"/>
      </w:pPr>
    </w:lvl>
    <w:lvl w:tentative="true" w:tplc="041A001B" w:ilvl="2">
      <w:start w:val="1"/>
      <w:numFmt w:val="lowerRoman"/>
      <w:lvlText w:val="%3."/>
      <w:lvlJc w:val="right"/>
      <w:pPr>
        <w:tabs>
          <w:tab w:pos="2936" w:val="num"/>
        </w:tabs>
        <w:ind w:hanging="180" w:left="2936"/>
      </w:pPr>
    </w:lvl>
    <w:lvl w:tentative="true" w:tplc="041A000F" w:ilvl="3">
      <w:start w:val="1"/>
      <w:numFmt w:val="decimal"/>
      <w:lvlText w:val="%4."/>
      <w:lvlJc w:val="left"/>
      <w:pPr>
        <w:tabs>
          <w:tab w:pos="3656" w:val="num"/>
        </w:tabs>
        <w:ind w:hanging="360" w:left="3656"/>
      </w:pPr>
    </w:lvl>
    <w:lvl w:tentative="true" w:tplc="041A0019" w:ilvl="4">
      <w:start w:val="1"/>
      <w:numFmt w:val="lowerLetter"/>
      <w:lvlText w:val="%5."/>
      <w:lvlJc w:val="left"/>
      <w:pPr>
        <w:tabs>
          <w:tab w:pos="4376" w:val="num"/>
        </w:tabs>
        <w:ind w:hanging="360" w:left="4376"/>
      </w:pPr>
    </w:lvl>
    <w:lvl w:tentative="true" w:tplc="041A001B" w:ilvl="5">
      <w:start w:val="1"/>
      <w:numFmt w:val="lowerRoman"/>
      <w:lvlText w:val="%6."/>
      <w:lvlJc w:val="right"/>
      <w:pPr>
        <w:tabs>
          <w:tab w:pos="5096" w:val="num"/>
        </w:tabs>
        <w:ind w:hanging="180" w:left="5096"/>
      </w:pPr>
    </w:lvl>
    <w:lvl w:tentative="true" w:tplc="041A000F" w:ilvl="6">
      <w:start w:val="1"/>
      <w:numFmt w:val="decimal"/>
      <w:lvlText w:val="%7."/>
      <w:lvlJc w:val="left"/>
      <w:pPr>
        <w:tabs>
          <w:tab w:pos="5816" w:val="num"/>
        </w:tabs>
        <w:ind w:hanging="360" w:left="5816"/>
      </w:pPr>
    </w:lvl>
    <w:lvl w:tentative="true" w:tplc="041A0019" w:ilvl="7">
      <w:start w:val="1"/>
      <w:numFmt w:val="lowerLetter"/>
      <w:lvlText w:val="%8."/>
      <w:lvlJc w:val="left"/>
      <w:pPr>
        <w:tabs>
          <w:tab w:pos="6536" w:val="num"/>
        </w:tabs>
        <w:ind w:hanging="360" w:left="6536"/>
      </w:pPr>
    </w:lvl>
    <w:lvl w:tentative="true" w:tplc="041A001B" w:ilvl="8">
      <w:start w:val="1"/>
      <w:numFmt w:val="lowerRoman"/>
      <w:lvlText w:val="%9."/>
      <w:lvlJc w:val="right"/>
      <w:pPr>
        <w:tabs>
          <w:tab w:pos="7256" w:val="num"/>
        </w:tabs>
        <w:ind w:hanging="180" w:left="7256"/>
      </w:pPr>
    </w:lvl>
  </w:abstractNum>
  <w:abstractNum w:abstractNumId="2">
    <w:nsid w:val="44F112A7"/>
    <w:multiLevelType w:val="hybridMultilevel"/>
    <w:tmpl w:val="A16A0AD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514C1BF6"/>
    <w:multiLevelType w:val="hybridMultilevel"/>
    <w:tmpl w:val="C2142E2E"/>
    <w:lvl w:tplc="041A000F" w:ilvl="0">
      <w:start w:val="1"/>
      <w:numFmt w:val="decimal"/>
      <w:lvlText w:val="%1."/>
      <w:lvlJc w:val="left"/>
      <w:pPr>
        <w:ind w:hanging="360" w:left="1043"/>
      </w:pPr>
    </w:lvl>
    <w:lvl w:tentative="true" w:tplc="041A0019" w:ilvl="1">
      <w:start w:val="1"/>
      <w:numFmt w:val="lowerLetter"/>
      <w:lvlText w:val="%2."/>
      <w:lvlJc w:val="left"/>
      <w:pPr>
        <w:ind w:hanging="360" w:left="1763"/>
      </w:pPr>
    </w:lvl>
    <w:lvl w:tentative="true" w:tplc="041A001B" w:ilvl="2">
      <w:start w:val="1"/>
      <w:numFmt w:val="lowerRoman"/>
      <w:lvlText w:val="%3."/>
      <w:lvlJc w:val="right"/>
      <w:pPr>
        <w:ind w:hanging="180" w:left="2483"/>
      </w:pPr>
    </w:lvl>
    <w:lvl w:tentative="true" w:tplc="041A000F" w:ilvl="3">
      <w:start w:val="1"/>
      <w:numFmt w:val="decimal"/>
      <w:lvlText w:val="%4."/>
      <w:lvlJc w:val="left"/>
      <w:pPr>
        <w:ind w:hanging="360" w:left="3203"/>
      </w:pPr>
    </w:lvl>
    <w:lvl w:tentative="true" w:tplc="041A0019" w:ilvl="4">
      <w:start w:val="1"/>
      <w:numFmt w:val="lowerLetter"/>
      <w:lvlText w:val="%5."/>
      <w:lvlJc w:val="left"/>
      <w:pPr>
        <w:ind w:hanging="360" w:left="3923"/>
      </w:pPr>
    </w:lvl>
    <w:lvl w:tentative="true" w:tplc="041A001B" w:ilvl="5">
      <w:start w:val="1"/>
      <w:numFmt w:val="lowerRoman"/>
      <w:lvlText w:val="%6."/>
      <w:lvlJc w:val="right"/>
      <w:pPr>
        <w:ind w:hanging="180" w:left="4643"/>
      </w:pPr>
    </w:lvl>
    <w:lvl w:tentative="true" w:tplc="041A000F" w:ilvl="6">
      <w:start w:val="1"/>
      <w:numFmt w:val="decimal"/>
      <w:lvlText w:val="%7."/>
      <w:lvlJc w:val="left"/>
      <w:pPr>
        <w:ind w:hanging="360" w:left="5363"/>
      </w:pPr>
    </w:lvl>
    <w:lvl w:tentative="true" w:tplc="041A0019" w:ilvl="7">
      <w:start w:val="1"/>
      <w:numFmt w:val="lowerLetter"/>
      <w:lvlText w:val="%8."/>
      <w:lvlJc w:val="left"/>
      <w:pPr>
        <w:ind w:hanging="360" w:left="6083"/>
      </w:pPr>
    </w:lvl>
    <w:lvl w:tentative="true" w:tplc="041A001B" w:ilvl="8">
      <w:start w:val="1"/>
      <w:numFmt w:val="lowerRoman"/>
      <w:lvlText w:val="%9."/>
      <w:lvlJc w:val="right"/>
      <w:pPr>
        <w:ind w:hanging="180" w:left="6803"/>
      </w:pPr>
    </w:lvl>
  </w:abstractNum>
  <w:abstractNum w:abstractNumId="4">
    <w:nsid w:val="56DF026D"/>
    <w:multiLevelType w:val="hybridMultilevel"/>
    <w:tmpl w:val="6086586E"/>
    <w:lvl w:tplc="041A000F" w:ilvl="0">
      <w:start w:val="1"/>
      <w:numFmt w:val="decimal"/>
      <w:lvlText w:val="%1."/>
      <w:lvlJc w:val="left"/>
      <w:pPr>
        <w:ind w:hanging="360" w:left="1108"/>
      </w:pPr>
    </w:lvl>
    <w:lvl w:tentative="true" w:tplc="041A0019" w:ilvl="1">
      <w:start w:val="1"/>
      <w:numFmt w:val="lowerLetter"/>
      <w:lvlText w:val="%2."/>
      <w:lvlJc w:val="left"/>
      <w:pPr>
        <w:ind w:hanging="360" w:left="1828"/>
      </w:pPr>
    </w:lvl>
    <w:lvl w:tentative="true" w:tplc="041A001B" w:ilvl="2">
      <w:start w:val="1"/>
      <w:numFmt w:val="lowerRoman"/>
      <w:lvlText w:val="%3."/>
      <w:lvlJc w:val="right"/>
      <w:pPr>
        <w:ind w:hanging="180" w:left="2548"/>
      </w:pPr>
    </w:lvl>
    <w:lvl w:tentative="true" w:tplc="041A000F" w:ilvl="3">
      <w:start w:val="1"/>
      <w:numFmt w:val="decimal"/>
      <w:lvlText w:val="%4."/>
      <w:lvlJc w:val="left"/>
      <w:pPr>
        <w:ind w:hanging="360" w:left="3268"/>
      </w:pPr>
    </w:lvl>
    <w:lvl w:tentative="true" w:tplc="041A0019" w:ilvl="4">
      <w:start w:val="1"/>
      <w:numFmt w:val="lowerLetter"/>
      <w:lvlText w:val="%5."/>
      <w:lvlJc w:val="left"/>
      <w:pPr>
        <w:ind w:hanging="360" w:left="3988"/>
      </w:pPr>
    </w:lvl>
    <w:lvl w:tentative="true" w:tplc="041A001B" w:ilvl="5">
      <w:start w:val="1"/>
      <w:numFmt w:val="lowerRoman"/>
      <w:lvlText w:val="%6."/>
      <w:lvlJc w:val="right"/>
      <w:pPr>
        <w:ind w:hanging="180" w:left="4708"/>
      </w:pPr>
    </w:lvl>
    <w:lvl w:tentative="true" w:tplc="041A000F" w:ilvl="6">
      <w:start w:val="1"/>
      <w:numFmt w:val="decimal"/>
      <w:lvlText w:val="%7."/>
      <w:lvlJc w:val="left"/>
      <w:pPr>
        <w:ind w:hanging="360" w:left="5428"/>
      </w:pPr>
    </w:lvl>
    <w:lvl w:tentative="true" w:tplc="041A0019" w:ilvl="7">
      <w:start w:val="1"/>
      <w:numFmt w:val="lowerLetter"/>
      <w:lvlText w:val="%8."/>
      <w:lvlJc w:val="left"/>
      <w:pPr>
        <w:ind w:hanging="360" w:left="6148"/>
      </w:pPr>
    </w:lvl>
    <w:lvl w:tentative="true" w:tplc="041A001B" w:ilvl="8">
      <w:start w:val="1"/>
      <w:numFmt w:val="lowerRoman"/>
      <w:lvlText w:val="%9."/>
      <w:lvlJc w:val="right"/>
      <w:pPr>
        <w:ind w:hanging="180" w:left="6868"/>
      </w:pPr>
    </w:lvl>
  </w:abstractNum>
  <w:abstractNum w:abstractNumId="5">
    <w:nsid w:val="59AD146C"/>
    <w:multiLevelType w:val="hybridMultilevel"/>
    <w:tmpl w:val="380A3010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E3C5C1D"/>
    <w:multiLevelType w:val="hybridMultilevel"/>
    <w:tmpl w:val="37040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CD5C52"/>
    <w:multiLevelType w:val="hybridMultilevel"/>
    <w:tmpl w:val="F5266062"/>
    <w:lvl w:tplc="041A000F" w:ilvl="0">
      <w:start w:val="1"/>
      <w:numFmt w:val="decimal"/>
      <w:lvlText w:val="%1."/>
      <w:lvlJc w:val="left"/>
      <w:pPr>
        <w:ind w:hanging="360" w:left="1302"/>
      </w:pPr>
    </w:lvl>
    <w:lvl w:tentative="true" w:tplc="041A0019" w:ilvl="1">
      <w:start w:val="1"/>
      <w:numFmt w:val="lowerLetter"/>
      <w:lvlText w:val="%2."/>
      <w:lvlJc w:val="left"/>
      <w:pPr>
        <w:ind w:hanging="360" w:left="2022"/>
      </w:pPr>
    </w:lvl>
    <w:lvl w:tentative="true" w:tplc="041A001B" w:ilvl="2">
      <w:start w:val="1"/>
      <w:numFmt w:val="lowerRoman"/>
      <w:lvlText w:val="%3."/>
      <w:lvlJc w:val="right"/>
      <w:pPr>
        <w:ind w:hanging="180" w:left="2742"/>
      </w:pPr>
    </w:lvl>
    <w:lvl w:tentative="true" w:tplc="041A000F" w:ilvl="3">
      <w:start w:val="1"/>
      <w:numFmt w:val="decimal"/>
      <w:lvlText w:val="%4."/>
      <w:lvlJc w:val="left"/>
      <w:pPr>
        <w:ind w:hanging="360" w:left="3462"/>
      </w:pPr>
    </w:lvl>
    <w:lvl w:tentative="true" w:tplc="041A0019" w:ilvl="4">
      <w:start w:val="1"/>
      <w:numFmt w:val="lowerLetter"/>
      <w:lvlText w:val="%5."/>
      <w:lvlJc w:val="left"/>
      <w:pPr>
        <w:ind w:hanging="360" w:left="4182"/>
      </w:pPr>
    </w:lvl>
    <w:lvl w:tentative="true" w:tplc="041A001B" w:ilvl="5">
      <w:start w:val="1"/>
      <w:numFmt w:val="lowerRoman"/>
      <w:lvlText w:val="%6."/>
      <w:lvlJc w:val="right"/>
      <w:pPr>
        <w:ind w:hanging="180" w:left="4902"/>
      </w:pPr>
    </w:lvl>
    <w:lvl w:tentative="true" w:tplc="041A000F" w:ilvl="6">
      <w:start w:val="1"/>
      <w:numFmt w:val="decimal"/>
      <w:lvlText w:val="%7."/>
      <w:lvlJc w:val="left"/>
      <w:pPr>
        <w:ind w:hanging="360" w:left="5622"/>
      </w:pPr>
    </w:lvl>
    <w:lvl w:tentative="true" w:tplc="041A0019" w:ilvl="7">
      <w:start w:val="1"/>
      <w:numFmt w:val="lowerLetter"/>
      <w:lvlText w:val="%8."/>
      <w:lvlJc w:val="left"/>
      <w:pPr>
        <w:ind w:hanging="360" w:left="6342"/>
      </w:pPr>
    </w:lvl>
    <w:lvl w:tentative="true" w:tplc="041A001B" w:ilvl="8">
      <w:start w:val="1"/>
      <w:numFmt w:val="lowerRoman"/>
      <w:lvlText w:val="%9."/>
      <w:lvlJc w:val="right"/>
      <w:pPr>
        <w:ind w:hanging="180" w:left="7062"/>
      </w:pPr>
    </w:lvl>
  </w:abstractNum>
  <w:abstractNum w:abstractNumId="8">
    <w:nsid w:val="65693BEF"/>
    <w:multiLevelType w:val="hybridMultilevel"/>
    <w:tmpl w:val="F7A65D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093C"/>
    <w:rsid w:val="00013798"/>
    <w:rsid w:val="00017A6E"/>
    <w:rsid w:val="00023AC0"/>
    <w:rsid w:val="00030A7F"/>
    <w:rsid w:val="000327A3"/>
    <w:rsid w:val="0004254E"/>
    <w:rsid w:val="00073A09"/>
    <w:rsid w:val="00096B10"/>
    <w:rsid w:val="000A5D26"/>
    <w:rsid w:val="000C2221"/>
    <w:rsid w:val="000C7035"/>
    <w:rsid w:val="000D5A10"/>
    <w:rsid w:val="000E7919"/>
    <w:rsid w:val="000F747D"/>
    <w:rsid w:val="001112E2"/>
    <w:rsid w:val="00121ED7"/>
    <w:rsid w:val="0014100F"/>
    <w:rsid w:val="00145B53"/>
    <w:rsid w:val="001464EF"/>
    <w:rsid w:val="00146A29"/>
    <w:rsid w:val="00150506"/>
    <w:rsid w:val="00150F5F"/>
    <w:rsid w:val="00154F42"/>
    <w:rsid w:val="00156577"/>
    <w:rsid w:val="00186BDB"/>
    <w:rsid w:val="001910FF"/>
    <w:rsid w:val="001917B5"/>
    <w:rsid w:val="00191894"/>
    <w:rsid w:val="00193AB7"/>
    <w:rsid w:val="001A076D"/>
    <w:rsid w:val="001A4289"/>
    <w:rsid w:val="001A75DF"/>
    <w:rsid w:val="001C0F98"/>
    <w:rsid w:val="001E4EF7"/>
    <w:rsid w:val="001F3A28"/>
    <w:rsid w:val="001F626B"/>
    <w:rsid w:val="0022052D"/>
    <w:rsid w:val="002227FB"/>
    <w:rsid w:val="00230102"/>
    <w:rsid w:val="00231971"/>
    <w:rsid w:val="0023337B"/>
    <w:rsid w:val="0024486E"/>
    <w:rsid w:val="00245A9D"/>
    <w:rsid w:val="00247917"/>
    <w:rsid w:val="00273FAB"/>
    <w:rsid w:val="002B54AA"/>
    <w:rsid w:val="002B6C24"/>
    <w:rsid w:val="002B7992"/>
    <w:rsid w:val="002F0B2F"/>
    <w:rsid w:val="002F7135"/>
    <w:rsid w:val="003079B8"/>
    <w:rsid w:val="00313A59"/>
    <w:rsid w:val="0031688A"/>
    <w:rsid w:val="00323120"/>
    <w:rsid w:val="00345885"/>
    <w:rsid w:val="003619A3"/>
    <w:rsid w:val="00381CC3"/>
    <w:rsid w:val="00393F6C"/>
    <w:rsid w:val="003A2000"/>
    <w:rsid w:val="003C21E9"/>
    <w:rsid w:val="003D2C76"/>
    <w:rsid w:val="003D4A38"/>
    <w:rsid w:val="00413548"/>
    <w:rsid w:val="00424D85"/>
    <w:rsid w:val="00426686"/>
    <w:rsid w:val="00434FC9"/>
    <w:rsid w:val="00447210"/>
    <w:rsid w:val="00451E3B"/>
    <w:rsid w:val="0046216A"/>
    <w:rsid w:val="0046534A"/>
    <w:rsid w:val="004836CE"/>
    <w:rsid w:val="004A158F"/>
    <w:rsid w:val="004A255B"/>
    <w:rsid w:val="004E72B7"/>
    <w:rsid w:val="004F08A6"/>
    <w:rsid w:val="004F2371"/>
    <w:rsid w:val="00501EDE"/>
    <w:rsid w:val="0051265C"/>
    <w:rsid w:val="0051485D"/>
    <w:rsid w:val="00515A74"/>
    <w:rsid w:val="00531FF0"/>
    <w:rsid w:val="00536D56"/>
    <w:rsid w:val="00541C52"/>
    <w:rsid w:val="00543419"/>
    <w:rsid w:val="005A1B4D"/>
    <w:rsid w:val="005B7EC8"/>
    <w:rsid w:val="005C14CF"/>
    <w:rsid w:val="005E2573"/>
    <w:rsid w:val="0060464B"/>
    <w:rsid w:val="006306DC"/>
    <w:rsid w:val="00663662"/>
    <w:rsid w:val="00667A90"/>
    <w:rsid w:val="00677D6D"/>
    <w:rsid w:val="006B1A66"/>
    <w:rsid w:val="006B7335"/>
    <w:rsid w:val="006C44D6"/>
    <w:rsid w:val="006F308D"/>
    <w:rsid w:val="006F5783"/>
    <w:rsid w:val="0071263C"/>
    <w:rsid w:val="007265E0"/>
    <w:rsid w:val="007303FF"/>
    <w:rsid w:val="00745761"/>
    <w:rsid w:val="00765E13"/>
    <w:rsid w:val="00767863"/>
    <w:rsid w:val="00773EA3"/>
    <w:rsid w:val="00781BA0"/>
    <w:rsid w:val="00784783"/>
    <w:rsid w:val="00792B79"/>
    <w:rsid w:val="00794E95"/>
    <w:rsid w:val="007B09B8"/>
    <w:rsid w:val="007B24F8"/>
    <w:rsid w:val="007C31B4"/>
    <w:rsid w:val="007D73E3"/>
    <w:rsid w:val="007E2130"/>
    <w:rsid w:val="008061A4"/>
    <w:rsid w:val="00807E89"/>
    <w:rsid w:val="008119E8"/>
    <w:rsid w:val="00811B23"/>
    <w:rsid w:val="00812F28"/>
    <w:rsid w:val="008165E3"/>
    <w:rsid w:val="008260C2"/>
    <w:rsid w:val="00834B36"/>
    <w:rsid w:val="00840B84"/>
    <w:rsid w:val="008416EA"/>
    <w:rsid w:val="00841AE6"/>
    <w:rsid w:val="00844B8D"/>
    <w:rsid w:val="008600FC"/>
    <w:rsid w:val="00876B7D"/>
    <w:rsid w:val="00894045"/>
    <w:rsid w:val="0089484B"/>
    <w:rsid w:val="008A0515"/>
    <w:rsid w:val="008A3514"/>
    <w:rsid w:val="008A7656"/>
    <w:rsid w:val="008B2012"/>
    <w:rsid w:val="008B4608"/>
    <w:rsid w:val="008C2557"/>
    <w:rsid w:val="008C50C5"/>
    <w:rsid w:val="008D0DD7"/>
    <w:rsid w:val="008D3344"/>
    <w:rsid w:val="008D455B"/>
    <w:rsid w:val="008D5E1A"/>
    <w:rsid w:val="008F7C0B"/>
    <w:rsid w:val="00902CDA"/>
    <w:rsid w:val="00905E1A"/>
    <w:rsid w:val="009145F9"/>
    <w:rsid w:val="0091520E"/>
    <w:rsid w:val="00920B00"/>
    <w:rsid w:val="00923B47"/>
    <w:rsid w:val="00961622"/>
    <w:rsid w:val="00961824"/>
    <w:rsid w:val="00965791"/>
    <w:rsid w:val="00974827"/>
    <w:rsid w:val="009875F7"/>
    <w:rsid w:val="00995B15"/>
    <w:rsid w:val="009A3456"/>
    <w:rsid w:val="009A4127"/>
    <w:rsid w:val="009B5555"/>
    <w:rsid w:val="009B64FC"/>
    <w:rsid w:val="009D25E1"/>
    <w:rsid w:val="009D28EF"/>
    <w:rsid w:val="009F4461"/>
    <w:rsid w:val="00A01099"/>
    <w:rsid w:val="00A10CB0"/>
    <w:rsid w:val="00A27734"/>
    <w:rsid w:val="00A36EE8"/>
    <w:rsid w:val="00A46327"/>
    <w:rsid w:val="00A50C48"/>
    <w:rsid w:val="00A6298D"/>
    <w:rsid w:val="00A75158"/>
    <w:rsid w:val="00A85A85"/>
    <w:rsid w:val="00A91C21"/>
    <w:rsid w:val="00A973D0"/>
    <w:rsid w:val="00AC2C0A"/>
    <w:rsid w:val="00AE137B"/>
    <w:rsid w:val="00AE7869"/>
    <w:rsid w:val="00AF0152"/>
    <w:rsid w:val="00B031CD"/>
    <w:rsid w:val="00B144B6"/>
    <w:rsid w:val="00B227BB"/>
    <w:rsid w:val="00B278B6"/>
    <w:rsid w:val="00B36230"/>
    <w:rsid w:val="00B42AD4"/>
    <w:rsid w:val="00B47B25"/>
    <w:rsid w:val="00B47ED6"/>
    <w:rsid w:val="00B5448B"/>
    <w:rsid w:val="00B63AF2"/>
    <w:rsid w:val="00B64101"/>
    <w:rsid w:val="00B65D58"/>
    <w:rsid w:val="00B75754"/>
    <w:rsid w:val="00B84FD5"/>
    <w:rsid w:val="00B90221"/>
    <w:rsid w:val="00BB0D49"/>
    <w:rsid w:val="00BD3D61"/>
    <w:rsid w:val="00BE0300"/>
    <w:rsid w:val="00BF07AC"/>
    <w:rsid w:val="00BF3DAE"/>
    <w:rsid w:val="00BF533D"/>
    <w:rsid w:val="00C01ABA"/>
    <w:rsid w:val="00C174D2"/>
    <w:rsid w:val="00C270FB"/>
    <w:rsid w:val="00C40328"/>
    <w:rsid w:val="00C42D93"/>
    <w:rsid w:val="00C45D40"/>
    <w:rsid w:val="00C51606"/>
    <w:rsid w:val="00C679E6"/>
    <w:rsid w:val="00C91A17"/>
    <w:rsid w:val="00C95822"/>
    <w:rsid w:val="00CA445E"/>
    <w:rsid w:val="00CA4C7F"/>
    <w:rsid w:val="00CA6857"/>
    <w:rsid w:val="00CB2EDD"/>
    <w:rsid w:val="00CC1A4E"/>
    <w:rsid w:val="00CC229C"/>
    <w:rsid w:val="00CC4699"/>
    <w:rsid w:val="00CD0B12"/>
    <w:rsid w:val="00CD0CB1"/>
    <w:rsid w:val="00CD162C"/>
    <w:rsid w:val="00CD7023"/>
    <w:rsid w:val="00CE13C2"/>
    <w:rsid w:val="00CE4715"/>
    <w:rsid w:val="00CF4413"/>
    <w:rsid w:val="00D025A1"/>
    <w:rsid w:val="00D0568A"/>
    <w:rsid w:val="00D10ECA"/>
    <w:rsid w:val="00D1132D"/>
    <w:rsid w:val="00D132A7"/>
    <w:rsid w:val="00D31A32"/>
    <w:rsid w:val="00D322C5"/>
    <w:rsid w:val="00D42A86"/>
    <w:rsid w:val="00D433EA"/>
    <w:rsid w:val="00D56312"/>
    <w:rsid w:val="00D80121"/>
    <w:rsid w:val="00D83DC4"/>
    <w:rsid w:val="00D852B0"/>
    <w:rsid w:val="00D93ACB"/>
    <w:rsid w:val="00DA452C"/>
    <w:rsid w:val="00DC299A"/>
    <w:rsid w:val="00DD3F5F"/>
    <w:rsid w:val="00DD496E"/>
    <w:rsid w:val="00DE3C34"/>
    <w:rsid w:val="00DF2422"/>
    <w:rsid w:val="00E1639F"/>
    <w:rsid w:val="00E32D2E"/>
    <w:rsid w:val="00E67D4C"/>
    <w:rsid w:val="00E71F2E"/>
    <w:rsid w:val="00E73A56"/>
    <w:rsid w:val="00E74961"/>
    <w:rsid w:val="00EA56AB"/>
    <w:rsid w:val="00EA6533"/>
    <w:rsid w:val="00EA7ABC"/>
    <w:rsid w:val="00EC3E34"/>
    <w:rsid w:val="00EC5142"/>
    <w:rsid w:val="00EC7565"/>
    <w:rsid w:val="00ED2DA5"/>
    <w:rsid w:val="00ED704A"/>
    <w:rsid w:val="00EE2E0B"/>
    <w:rsid w:val="00EE7805"/>
    <w:rsid w:val="00EF4F0B"/>
    <w:rsid w:val="00F02BD4"/>
    <w:rsid w:val="00F200B8"/>
    <w:rsid w:val="00F22E7E"/>
    <w:rsid w:val="00F4711E"/>
    <w:rsid w:val="00F54791"/>
    <w:rsid w:val="00F54FAD"/>
    <w:rsid w:val="00F637E4"/>
    <w:rsid w:val="00F72FA8"/>
    <w:rsid w:val="00FA1F03"/>
    <w:rsid w:val="00FA6B7C"/>
    <w:rsid w:val="00FB07A5"/>
    <w:rsid w:val="00FC19DF"/>
    <w:rsid w:val="00FC4D12"/>
    <w:rsid w:val="00FC50F6"/>
    <w:rsid w:val="00FE57C7"/>
    <w:rsid w:val="00FF0EFB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customStyle="true" w:styleId="f200" w:type="paragraph">
    <w:name w:val="f200"/>
    <w:basedOn w:val="Normal"/>
    <w:rsid w:val="00B47B25"/>
    <w:rPr>
      <w:rFonts w:cs="Arial" w:hAnsi="Arial" w:ascii="Arial"/>
      <w:color w:val="auto"/>
      <w:sz w:val="24"/>
      <w:szCs w:val="24"/>
    </w:rPr>
  </w:style>
  <w:style w:customStyle="true" w:styleId="f0011" w:type="character">
    <w:name w:val="f0011"/>
    <w:rsid w:val="00B47B25"/>
    <w:rPr>
      <w:rFonts w:cs="Arial" w:hAnsi="Arial" w:ascii="Arial" w:hint="default"/>
      <w:b/>
      <w:bCs/>
      <w:i w:val="false"/>
      <w:iCs w:val="false"/>
      <w:strike w:val="false"/>
      <w:noProof/>
      <w:color w:val="000000"/>
      <w:spacing w:val="0"/>
      <w:sz w:val="20"/>
    </w:rPr>
  </w:style>
  <w:style w:customStyle="true" w:styleId="f400" w:type="paragraph">
    <w:name w:val="f400"/>
    <w:basedOn w:val="Normal"/>
    <w:rsid w:val="008260C2"/>
    <w:rPr>
      <w:color w:val="auto"/>
      <w:sz w:val="24"/>
      <w:szCs w:val="24"/>
    </w:rPr>
  </w:style>
  <w:style w:styleId="Tekstbalonia" w:type="paragraph">
    <w:name w:val="Balloon Text"/>
    <w:basedOn w:val="Normal"/>
    <w:link w:val="TekstbaloniaChar"/>
    <w:rsid w:val="007303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03FF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Hiperveza" w:type="character">
    <w:name w:val="Hyperlink"/>
    <w:uiPriority w:val="99"/>
    <w:unhideWhenUsed/>
    <w:rsid w:val="002B54AA"/>
    <w:rPr>
      <w:rFonts w:hAnsi="Times New Roman" w:ascii="Times New Roman" w:hint="default"/>
      <w:strike w:val="false"/>
      <w:dstrike w:val="false"/>
      <w:noProof/>
      <w:color w:val="159BC4"/>
      <w:spacing w:val="0"/>
      <w:sz w:val="2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62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16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16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16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customStyle="1" w:styleId="f200" w:type="paragraph">
    <w:name w:val="f200"/>
    <w:basedOn w:val="Normal"/>
    <w:rsid w:val="00B47B25"/>
    <w:rPr>
      <w:rFonts w:ascii="Arial" w:cs="Arial" w:hAnsi="Arial"/>
      <w:color w:val="auto"/>
      <w:sz w:val="24"/>
      <w:szCs w:val="24"/>
    </w:rPr>
  </w:style>
  <w:style w:customStyle="1" w:styleId="f0011" w:type="character">
    <w:name w:val="f0011"/>
    <w:rsid w:val="00B47B25"/>
    <w:rPr>
      <w:rFonts w:ascii="Arial" w:cs="Arial" w:hAnsi="Arial" w:hint="default"/>
      <w:b/>
      <w:bCs/>
      <w:i w:val="0"/>
      <w:iCs w:val="0"/>
      <w:strike w:val="0"/>
      <w:noProof/>
      <w:color w:val="000000"/>
      <w:spacing w:val="0"/>
      <w:sz w:val="20"/>
    </w:rPr>
  </w:style>
  <w:style w:customStyle="1" w:styleId="f400" w:type="paragraph">
    <w:name w:val="f400"/>
    <w:basedOn w:val="Normal"/>
    <w:rsid w:val="008260C2"/>
    <w:rPr>
      <w:color w:val="auto"/>
      <w:sz w:val="24"/>
      <w:szCs w:val="24"/>
    </w:rPr>
  </w:style>
  <w:style w:styleId="Tekstbalonia" w:type="paragraph">
    <w:name w:val="Balloon Text"/>
    <w:basedOn w:val="Normal"/>
    <w:link w:val="TekstbaloniaChar"/>
    <w:rsid w:val="00730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03FF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Hiperveza" w:type="character">
    <w:name w:val="Hyperlink"/>
    <w:uiPriority w:val="99"/>
    <w:unhideWhenUsed/>
    <w:rsid w:val="002B54AA"/>
    <w:rPr>
      <w:rFonts w:ascii="Times New Roman" w:hAnsi="Times New Roman" w:hint="default"/>
      <w:strike w:val="0"/>
      <w:dstrike w:val="0"/>
      <w:noProof/>
      <w:color w:val="159BC4"/>
      <w:spacing w:val="0"/>
      <w:sz w:val="2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62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16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16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16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55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09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4" TargetMode="External"/><Relationship Id="rId18" Type="http://schemas.openxmlformats.org/officeDocument/2006/relationships/hyperlink" Target="http://www.iusinfo.hr/Publication/Content.aspx?Sopi=NN2010B116A3055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3B45A878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29A585&amp;Ver=3" TargetMode="External"/><Relationship Id="rId17" Type="http://schemas.openxmlformats.org/officeDocument/2006/relationships/hyperlink" Target="http://www.iusinfo.hr/Publication/Content.aspx?Sopi=NN2006B82A1963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4B187A3200&amp;Ver=7" TargetMode="External"/><Relationship Id="rId20" Type="http://schemas.openxmlformats.org/officeDocument/2006/relationships/hyperlink" Target="http://www.iusinfo.hr/Publication/Content.aspx?Sopi=NN2012B133A2825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61A198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97A3123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6B44A852&amp;Ver=1" TargetMode="External"/><Relationship Id="rId19" Type="http://schemas.openxmlformats.org/officeDocument/2006/relationships/hyperlink" Target="http://www.iusinfo.hr/Publication/Content.aspx?Sopi=NN2012B25A637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3B123A174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2016.</izvorni_sadrzaj>
    <derivirana_varijabla naziv="DomainObject.Predmet.SpisIzvanSuda.DatumIzlazaSpisa_1">14.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476</properties:Words>
  <properties:Characters>2536</properties:Characters>
  <properties:Lines>80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2016-07-22T12:22:00Z</dcterms:created>
  <dc:creator>drabar</dc:creator>
  <cp:lastModifiedBy>Lorena Paris Aničić</cp:lastModifiedBy>
  <cp:lastPrinted>2016-07-22T12:24:00Z</cp:lastPrinted>
  <dcterms:modified xmlns:xsi="http://www.w3.org/2001/XMLSchema-instance" xsi:type="dcterms:W3CDTF">2016-07-22T12:28:00Z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