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b40f" w14:paraId="e1bb40f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FB466F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FB466F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FB466F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AF6590" w:rsidRPr="00FB466F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FB466F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AF6590" w:rsidRPr="00FB466F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AF6590" w:rsidRPr="00FB466F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AF6590" w:rsidRPr="00FB466F">
            <w:rPr>
              <w:rStyle w:val="eSPISCCParagraphDefaultFont"/>
            </w:rPr>
            <w:t>27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AF6590" w:rsidRPr="00FB466F">
            <w:rPr>
              <w:rStyle w:val="eSPISCCParagraphDefaultFont"/>
            </w:rPr>
            <w:t>Pž-7359/2018-2</w:t>
          </w:r>
        </w:sdtContent>
      </w:sdt>
    </w:p>
    <w:p w:rsidRDefault="004C60ED" w:rsidP="00AF6590" w:rsidR="004C60ED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center"/>
      </w:pPr>
      <w:r>
        <w:t>R E P U B L I K A   H R V A T S K A</w:t>
      </w:r>
    </w:p>
    <w:p w:rsidRDefault="00AF6590" w:rsidP="00AF6590" w:rsidR="00AF6590">
      <w:pPr>
        <w:pStyle w:val="Bezproreda"/>
        <w:jc w:val="center"/>
      </w:pPr>
    </w:p>
    <w:p w:rsidRDefault="00AF6590" w:rsidP="00AF6590" w:rsidR="00AF6590">
      <w:pPr>
        <w:pStyle w:val="Bezproreda"/>
        <w:jc w:val="center"/>
      </w:pPr>
      <w:r>
        <w:t>R J E Š E N J E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>Visoki trgovački sud Republike Hrvatske, u vijeću sastavljenom od sudaca Ivice Omazića, predsjednika vijeća, Davora Pustijanca</w:t>
      </w:r>
      <w:r w:rsidR="002F6FC4">
        <w:t>,</w:t>
      </w:r>
      <w:r>
        <w:t xml:space="preserve"> suca izvjestitelja i Tatjane Kujundžić Novak, člana vijeća, u stečajnom postupku nad stečajnim dužnikom CREDO BANKA d.d. u stečaju, OIB 94141384086, Split, Zrinsko-Frankopanska 58, odlučujući o žalbi ANDREJA FURLANA iz Vipave, OIB 08053862132, Manče 18 b, Republika Slovenija, protiv rješenja Trgovačkog suda u Splitu poslovni broj St-770/2011-1574 od 22. listopada 2018., u sjednici vijeća održanoj 30. siječnja 2019.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center"/>
      </w:pPr>
      <w:r>
        <w:t>r i j e š i o   j e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  <w:r>
        <w:tab/>
        <w:t>Odbija se žalba kao neosnovana i potvrđuje rješenje Trgovačkog suda u Splitu poslovni broj St-770/2011-1574 od 22. listopada 2018. u točkama II. i III. izreke.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center"/>
      </w:pPr>
      <w:r>
        <w:t>Obrazloženje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  <w:r>
        <w:tab/>
        <w:t>Rješenjem Trgovačkog suda u Splitu poslovni broj St-770/2011-1574 od 22. listopada 2018. ponuditelju – kupcu Andreju Furlanu iz Vipave dosuđena je nekretnina označena pod rednim brojem 29. zaključka o prodaji poslovni broj St-770/2011-1547od 19. rujna 2018. i to 6. Etaža: 7/100 suvlasnički dio nekretnine, uključujući zemljište i zajedničke dijelove zgrade, povezan temeljem odredbe članka 68. i članka 370. stavka 4. Zakona o vlasništvu i drugim stvarnim pravima, s vlasništvom posebnog dijela zgrade sagrađene na čest.br. 16/1, stambena zgrada, Put Mrta 38/A od 268m2 i dvorište, Put Mrta 38/A od 632m2, zk ul. 2467, ko Povljana, što u naravi predstavlja jednosoban stan na prvom katu, oznake „S6“, površine 48,77m2, s pripatkom: parkiralište „P6“ površine 14m2, a sve navedeno ukupne površine 62,77m2, u Etažnom elaboratu sve označeno oznakama „S6“ i „P6“, u vlasništvu stečajnog dužnika, po cijeni od 349.600,00 kn, a koje je kupac kupio javnim nadmetanjem na ročištu održanom 16. listopada 2018. Nakon što kupac u roku od 30 dana plati kupoprodajnu cijenu uvećanu za iznos PDV-a i umanjenu za iznos plaćene jamčevine i nakon što rješenje o dosudi postane pravomoćno, posebnim zaključkom odredit će se predaja tih nekretnina kupcu u posjed te upis prava vlasništva u zemljišnim knjigama Općinskog suda u Zadru, zemljišnoknjižni odjel Pag, uz istovremeni upis brisanja prava vlasništva stečajnog dužnika i upis brisanja prava zaloga i zabilježbi.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  <w:r>
        <w:lastRenderedPageBreak/>
        <w:tab/>
        <w:t>Prvostupanjski sud je donio pobijano rješenje na temelju čl. 98., 100</w:t>
      </w:r>
      <w:r w:rsidR="002F6FC4">
        <w:t>.</w:t>
      </w:r>
      <w:r>
        <w:t>, 101</w:t>
      </w:r>
      <w:r w:rsidR="002F6FC4">
        <w:t>.</w:t>
      </w:r>
      <w:r>
        <w:t xml:space="preserve"> i 103. Ovršnog zakona („Narodne novine“ broj: 112/12, 25/13 i 93/14; dalje: OZ) i čl. 164. Stečajnog zakona („Narodne novine“ broj: 44/96, 29/99, 129/00, 123/03, 197/03, 187/04, 82/06, 116/10, 25/12, 133/12 i 45/13; dalje: SZ).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 xml:space="preserve">Protiv navedenog rješenja u pobijanom dijelu žalbu je podnio kupac Andrej Furlan iz Vipave, zbog pogrešno utvrđenog činjeničnog stanja i pogrešne primjene materijalnog prava s prijedlogom da ga ovaj sud preinači podredno ukine i predmet vrati prvostupanjskom sudu na ponovno odlučivanje. 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>Iz sadržaja žalbe proizlazi da ga pobija u točkama II. i III. izreke (čl. 365. st. 1. ZPP). U žalbi u bitnome ističe da kao fizička osoba nije obveznik plaćanja PDV-a te se na njega ne može primjenjivati institut prijenosa porezne obveze.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  <w:r>
        <w:tab/>
        <w:t xml:space="preserve">Odgovarajući na žalbu stečajna upraviteljica je u bitnome osporila osnovanost žalbenih navoda smatrajući da kupac nije osporio niti jednu odlučnu činjenicu te da je sud donio pravilnu i zakonitu odluku jer prodana nekretnina podliježe plaćanju PDV-a. </w:t>
      </w:r>
    </w:p>
    <w:p w:rsidRDefault="00AF6590" w:rsidP="00AF6590" w:rsidR="00AF6590">
      <w:pPr>
        <w:pStyle w:val="Bezproreda"/>
        <w:jc w:val="both"/>
      </w:pPr>
      <w:r>
        <w:t xml:space="preserve">  </w:t>
      </w:r>
    </w:p>
    <w:p w:rsidRDefault="00AF6590" w:rsidP="00AF6590" w:rsidR="00AF6590">
      <w:pPr>
        <w:pStyle w:val="Bezproreda"/>
        <w:jc w:val="both"/>
      </w:pPr>
      <w:r>
        <w:tab/>
        <w:t>Žalba nije osnovana.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both"/>
      </w:pPr>
      <w:r>
        <w:tab/>
        <w:t>Pobijano rješenje ispitano je na temelju odredaba čl. 365. st. 1. i 2. i čl. 381. Zakona o parničnom postupku („Narodne novine“ broj: 53/91, 91/92, 112/99, 88/01, 117/03, 88/05, 2/07, 84/08, 123/08, 57/11, 148/11 – pročišćeni tekst, 25/13 i 89/14; dalje: ZPP), u vezi s čl. 6. SZ-a, u granicama razloga navedenih u žalbi, pazeći po službenoj dužnosti na bitne povrede odredaba postupka iz čl. 354. st. 2. t. 2., 4., 8., 9., 11., 13. i 14. ZPP-a, kao i na pravilnu primjenu materijalnog prava.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>Stečajni je sudac pobijanim rješenjem odlučio o dosudi nekretnine stečajnog dužnika, nakon održanog ročišta za javnu dražbu od 16. listopada 2018., kojim je predmetna dužnikova imovina dosuđena žalitelju, za ukupnu cijenu od 349.600,00 kn u koju je uračunat i PDV.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 xml:space="preserve">Žaliteljevo protivljenje navedenom rješenju u bitnome se sastoji u tvrdnji da on nije obveznik plaćanja PDV-a, te da je prvostupanjski sud pogrešno primijenio materijalno pravo kada je u kupovninu uračunao i PDV u iznosu od 76.000,00 kn. 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 xml:space="preserve">Nije sporno da dužnik podliježe obvezi plaćanja PDV-a. 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 xml:space="preserve">Zaključkom poslovni broj St-770/2011-1547 od 19. rujna 2018. prvostupanjski je sud odredio prodaju predmetne nekretnine u kojem je odredio i uvjete prodaje u kojima je između ostalog određena početna cijena po kojoj se nekretnina može prodati i naznačeno tko je dužan platiti poreze i pristojbe u svezi s prodajom. 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>U konkretnom slučaju naznačeno je da u kupovnu cijenu nisu uključene porezne obveze i određeno je da ih je kupac dužan platiti (čl. VI. t. 11. zaključka).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 xml:space="preserve">Slijedom navedenog, pravilno je prvostupanjski sud na postignutu cijenu od 304.000,00 kn obračunao i PDV od 25% u iznosu od 76.000,00 kn ( koju je onda umanjio za uplaćenu jamčevinu u iznosu od 30.400,00 kn). Način i uvjeti prodaje objavljeni su na sudačkoj mreži istog dana kada je donijet i zaključak odnosno 19. rujna 2018., stoga je neosnovan žalbeni navod da kupac nije dužan platiti PDV (koji se uračunava u postignutu kupovninu). 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ind w:firstLine="709"/>
        <w:jc w:val="both"/>
      </w:pPr>
      <w:r>
        <w:t>Dakle, kako je navedenim zaključkom određeno da u naznačenoj kupovnoj cijeni nije uračunat PDV (st. I. A t. 29), a na predmetnu nekretninu se nesporno plaća PDV, pravilno ga je prvostupanjski sud naknadno uračunao (sukladno uvjetima iz zaključka o prodaji st. VI. t. 11.) te se iz tog razloga žalitelj neosnovano protivi pobijanom rješenju i ovaj sud ne nalazi povreda u postupanju pri određivanju kupovne cijene predmetne nekretnine (čl. 164. SZ-a, čl. 100. ranije važećeg Ovršnog zakona) pa je pobijano rješenje potvrđeno (čl. 380. t. 2. ZPP-a).</w:t>
      </w:r>
    </w:p>
    <w:p w:rsidRDefault="00AF6590" w:rsidP="00AF6590" w:rsidR="00AF6590">
      <w:pPr>
        <w:pStyle w:val="Bezproreda"/>
        <w:jc w:val="both"/>
      </w:pPr>
    </w:p>
    <w:p w:rsidRDefault="00AF6590" w:rsidP="00AF6590" w:rsidR="00AF6590">
      <w:pPr>
        <w:pStyle w:val="Bezproreda"/>
        <w:jc w:val="center"/>
      </w:pPr>
      <w:r>
        <w:t>Zagreb, 30.</w:t>
      </w:r>
      <w:r w:rsidR="002F6FC4">
        <w:t xml:space="preserve"> </w:t>
      </w:r>
      <w:r>
        <w:t>siječnja 2019.</w:t>
      </w:r>
    </w:p>
    <w:p w:rsidRDefault="00AF6590" w:rsidP="00AF6590" w:rsidR="00AF6590">
      <w:pPr>
        <w:pStyle w:val="Bezproreda"/>
        <w:jc w:val="both"/>
      </w:pPr>
    </w:p>
    <w:p w:rsidRDefault="002F6FC4" w:rsidP="00A32406" w:rsidR="002F6FC4" w:rsidRPr="00AE4971">
      <w:pPr>
        <w:pStyle w:val="Bezproreda"/>
        <w:ind w:left="4536"/>
        <w:jc w:val="center"/>
      </w:pPr>
      <w:r>
        <w:t>Predsjednik vijeća</w:t>
      </w:r>
    </w:p>
    <w:p w:rsidRDefault="002F6FC4" w:rsidP="00A22BEA" w:rsidR="002F6FC4">
      <w:pPr>
        <w:pStyle w:val="Bezproreda"/>
        <w:ind w:left="4536"/>
        <w:jc w:val="center"/>
      </w:pPr>
      <w:r>
        <w:t>Ivica Omazić, v. r.</w:t>
      </w:r>
    </w:p>
    <w:p w:rsidRDefault="002F6FC4" w:rsidP="00A22BEA" w:rsidR="002F6FC4">
      <w:pPr>
        <w:pStyle w:val="Bezproreda"/>
        <w:ind w:left="4536"/>
        <w:jc w:val="center"/>
      </w:pPr>
    </w:p>
    <w:p w:rsidRDefault="002F6FC4" w:rsidP="003714FE" w:rsidR="002F6FC4">
      <w:pPr>
        <w:pStyle w:val="Bezproreda"/>
        <w:ind w:firstLine="4536"/>
        <w:jc w:val="center"/>
      </w:pPr>
      <w:r>
        <w:t>Za točnost otpravka – ovlašteni službenik</w:t>
      </w:r>
    </w:p>
    <w:p w:rsidRDefault="002F6FC4" w:rsidP="002F6FC4" w:rsidR="002F6FC4">
      <w:pPr>
        <w:pStyle w:val="Bezproreda"/>
        <w:ind w:firstLine="4536"/>
        <w:jc w:val="center"/>
      </w:pPr>
      <w:r>
        <w:t>Brankica Curman</w:t>
      </w:r>
    </w:p>
    <w:sectPr w:rsidSect="002F6FC4" w:rsidR="002F6FC4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AF6590" w:rsidRPr="00FB466F">
              <w:rPr>
                <w:rStyle w:val="eSPISCCParagraphDefaultFont"/>
              </w:rPr>
              <w:t>27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AF6590" w:rsidRPr="00FB466F">
              <w:rPr>
                <w:rStyle w:val="eSPISCCParagraphDefaultFont"/>
              </w:rPr>
              <w:t>Pž-7359/2018-2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66F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6FC4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590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66F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C4409E"/>
    <w:rsid w:val="00CA1903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Pž-7359/2018-2</izvorni_sadrzaj>
    <derivirana_varijabla naziv="DomainObject.Oznaka_1">Pž-7359/2018-2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7359</izvorni_sadrzaj>
    <derivirana_varijabla naziv="DomainObject.Predmet.Broj_1">7359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2019.</izvorni_sadrzaj>
    <derivirana_varijabla naziv="DomainObject.Predmet.DatumRjesavanja_1">7.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Pž-7359/2018</izvorni_sadrzaj>
    <derivirana_varijabla naziv="DomainObject.Predmet.OznakaBroj_1">Pž-7359/2018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preslika dijela spisa I. stupnja; dosuda nekretnina</izvorni_sadrzaj>
    <derivirana_varijabla naziv="DomainObject.Predmet.PrimjedbaSuca_1">preslika dijela spisa I. stupnja; dosuda nekretnina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Credo banka dioničko društvo "u stečaju"</izvorni_sadrzaj>
    <derivirana_varijabla naziv="DomainObject.Predmet.ProtustrankaFormated_1">  Credo banka dioničko društvo "u stečaju"</derivirana_varijabla>
  </DomainObject.Predmet.ProtustrankaFormated>
  <DomainObject.Predmet.ProtustrankaFormatedOIB>
    <izvorni_sadrzaj>  Credo banka dioničko društvo "u stečaju", OIB 94141384086</izvorni_sadrzaj>
    <derivirana_varijabla naziv="DomainObject.Predmet.ProtustrankaFormatedOIB_1">  Credo banka dioničko društvo "u stečaju", OIB 94141384086</derivirana_varijabla>
  </DomainObject.Predmet.ProtustrankaFormatedOIB>
  <DomainObject.Predmet.ProtustrankaFormatedWithAdress>
    <izvorni_sadrzaj> Credo banka dioničko društvo "u stečaju", Zrinjsko-Frankopanska 58, 21000 Split</izvorni_sadrzaj>
    <derivirana_varijabla naziv="DomainObject.Predmet.ProtustrankaFormatedWithAdress_1"> Credo banka dioničko društvo "u stečaju", Zrinjsko-Frankopanska 58, 21000 Split</derivirana_varijabla>
  </DomainObject.Predmet.ProtustrankaFormatedWithAdress>
  <DomainObject.Predmet.ProtustrankaFormatedWithAdressOIB>
    <izvorni_sadrzaj> Credo banka dioničko društvo "u stečaju", OIB 94141384086, Zrinjsko-Frankopanska 58, 21000 Split</izvorni_sadrzaj>
    <derivirana_varijabla naziv="DomainObject.Predmet.ProtustrankaFormatedWithAdressOIB_1"> Credo banka dioničko društvo "u stečaju", OIB 94141384086, Zrinjsko-Frankopanska 58, 21000 Split</derivirana_varijabla>
  </DomainObject.Predmet.ProtustrankaFormatedWithAdressOIB>
  <DomainObject.Predmet.ProtustrankaWithAdress>
    <izvorni_sadrzaj>Credo banka dioničko društvo "u stečaju" Zrinjsko-Frankopanska 58, 21000 Split</izvorni_sadrzaj>
    <derivirana_varijabla naziv="DomainObject.Predmet.ProtustrankaWithAdress_1">Credo banka dioničko društvo "u stečaju" Zrinjsko-Frankopanska 58, 21000 Split</derivirana_varijabla>
  </DomainObject.Predmet.ProtustrankaWithAdress>
  <DomainObject.Predmet.ProtustrankaWithAdressOIB>
    <izvorni_sadrzaj>Credo banka dioničko društvo "u stečaju", OIB 94141384086, Zrinjsko-Frankopanska 58, 21000 Split</izvorni_sadrzaj>
    <derivirana_varijabla naziv="DomainObject.Predmet.ProtustrankaWithAdressOIB_1">Credo banka dioničko društvo "u stečaju", OIB 94141384086, Zrinjsko-Frankopanska 58, 21000 Split</derivirana_varijabla>
  </DomainObject.Predmet.ProtustrankaWithAdressOIB>
  <DomainObject.Predmet.ProtustrankaNazivFormated>
    <izvorni_sadrzaj>Credo banka dioničko društvo "u stečaju"</izvorni_sadrzaj>
    <derivirana_varijabla naziv="DomainObject.Predmet.ProtustrankaNazivFormated_1">Credo banka dioničko društvo "u stečaju"</derivirana_varijabla>
    <derivirana_varijabla naziv="Padez">Credo banka dioničko društvo "u stečaju"</derivirana_varijabla>
  </DomainObject.Predmet.ProtustrankaNazivFormated>
  <DomainObject.Predmet.ProtustrankaNazivFormatedOIB>
    <izvorni_sadrzaj>Credo banka dioničko društvo "u stečaju", OIB 94141384086</izvorni_sadrzaj>
    <derivirana_varijabla naziv="DomainObject.Predmet.ProtustrankaNazivFormatedOIB_1">Credo banka dioničko društvo "u stečaju", OIB 94141384086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27 - Ivanović</izvorni_sadrzaj>
    <derivirana_varijabla naziv="DomainObject.Predmet.Referada.Naziv_1">Ref. 27 - Ivanović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Suzana Ivanović</izvorni_sadrzaj>
    <derivirana_varijabla naziv="DomainObject.Predmet.Referada.Sudac_1">Suzana Ivanović</derivirana_varijabla>
    <derivirana_varijabla naziv="Dativ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Ankica Žegarac</izvorni_sadrzaj>
    <derivirana_varijabla naziv="DomainObject.Predmet.Zapisnicar_1">Ankica Žegarac</derivirana_varijabla>
    <derivirana_varijabla naziv="Padez">Ankica Žegarac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Credo banka dioničko društvo "u stečaju"</item>
    </izvorni_sadrzaj>
    <derivirana_varijabla naziv="DomainObject.Predmet.ProtuStrankaListFormated_1">
      <item>Credo banka dioničko društvo "u stečaju"</item>
    </derivirana_varijabla>
  </DomainObject.Predmet.ProtuStrankaListFormated>
  <DomainObject.Predmet.ProtuStrankaListFormatedOIB>
    <izvorni_sadrzaj>
      <item>Credo banka dioničko društvo "u stečaju", OIB 94141384086</item>
    </izvorni_sadrzaj>
    <derivirana_varijabla naziv="DomainObject.Predmet.ProtuStrankaListFormatedOIB_1">
      <item>Credo banka dioničko društvo "u stečaju", OIB 94141384086</item>
    </derivirana_varijabla>
  </DomainObject.Predmet.ProtuStrankaListFormatedOIB>
  <DomainObject.Predmet.ProtuStrankaListFormatedWithAdress>
    <izvorni_sadrzaj>
      <item>Credo banka dioničko društvo "u stečaju", Zrinjsko-Frankopanska 58, 21000 Split</item>
    </izvorni_sadrzaj>
    <derivirana_varijabla naziv="DomainObject.Predmet.ProtuStrankaListFormatedWithAdress_1">
      <item>Credo banka dioničko društvo "u stečaju", Zrinjsko-Frankopanska 58, 21000 Split</item>
    </derivirana_varijabla>
  </DomainObject.Predmet.ProtuStrankaListFormatedWithAdress>
  <DomainObject.Predmet.ProtuStrankaListFormatedWithAdressOIB>
    <izvorni_sadrzaj>
      <item>Credo banka dioničko društvo "u stečaju", OIB 94141384086, Zrinjsko-Frankopanska 58, 21000 Split</item>
    </izvorni_sadrzaj>
    <derivirana_varijabla naziv="DomainObject.Predmet.ProtuStrankaListFormatedWithAdressOIB_1">
      <item>Credo banka dioničko društvo "u stečaju", OIB 94141384086, Zrinjsko-Frankopanska 58, 21000 Split</item>
    </derivirana_varijabla>
  </DomainObject.Predmet.ProtuStrankaListFormatedWithAdressOIB>
  <DomainObject.Predmet.ProtuStrankaListNazivFormated>
    <izvorni_sadrzaj>
      <item>Credo banka dioničko društvo "u stečaju"</item>
    </izvorni_sadrzaj>
    <derivirana_varijabla naziv="DomainObject.Predmet.ProtuStrankaListNazivFormated_1">
      <item>Credo banka dioničko društvo "u stečaju"</item>
    </derivirana_varijabla>
  </DomainObject.Predmet.ProtuStrankaListNazivFormated>
  <DomainObject.Predmet.ProtuStrankaListNazivFormatedOIB>
    <izvorni_sadrzaj>
      <item>Credo banka dioničko društvo "u stečaju", OIB 94141384086</item>
    </izvorni_sadrzaj>
    <derivirana_varijabla naziv="DomainObject.Predmet.ProtuStrankaListNazivFormatedOIB_1">
      <item>Credo banka dioničko društvo "u stečaju", OIB 94141384086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Pž-7359/2018-2</izvorni_sadrzaj>
    <derivirana_varijabla naziv="DomainObject.PoslovniBrojDokumenta_1">Pž-7359/2018-2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Credo banka dioničko društvo "u stečaju"</izvorni_sadrzaj>
    <derivirana_varijabla naziv="DomainObject.Predmet.ProtustrankaIDrugi_1">Credo banka dioničko društvo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Credo banka dioničko društvo "u stečaju", OIB 94141384086, Zrinjsko-Frankopanska 58, 21000 Split</izvorni_sadrzaj>
    <derivirana_varijabla naziv="DomainObject.Predmet.ProtustrankaIDrugiAdressOIB_1">Credo banka dioničko društvo "u stečaju", OIB 94141384086, Zrinjsko-Frankopanska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2019.</izvorni_sadrzaj>
    <derivirana_varijabla naziv="DomainObject.Predmet.OdlukaRjesenje.DatumDonosenjaOdluke_1">1.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Pž-7359/2018-2</izvorni_sadrzaj>
    <derivirana_varijabla naziv="DomainObject.Predmet.OdlukaRjesenje.Oznaka_1">Pž-7359/2018-2</derivirana_varijabla>
  </DomainObject.Predmet.OdlukaRjesenje.Oznaka>
  <DomainObject.Predmet.SudioniciListNaziv>
    <izvorni_sadrzaj>
      <item>Credo banka dioničko društvo "u stečaju"</item>
    </izvorni_sadrzaj>
    <derivirana_varijabla naziv="DomainObject.Predmet.SudioniciListNaziv_1">
      <item>Credo banka dioničko društvo "u stečaju"</item>
    </derivirana_varijabla>
    <derivirana_varijabla naziv="OstaliSudionici">
      <item>Credo banka dioničko društvo "u stečaju"</item>
    </derivirana_varijabla>
  </DomainObject.Predmet.SudioniciListNaziv>
  <DomainObject.Predmet.SudioniciListAdressOIB>
    <izvorni_sadrzaj>
      <item>Credo banka dioničko društvo "u stečaju", OIB 94141384086, Zrinjsko-Frankopanska 58,21000 Split</item>
    </izvorni_sadrzaj>
    <derivirana_varijabla naziv="DomainObject.Predmet.SudioniciListAdressOIB_1">
      <item>Credo banka dioničko društvo "u stečaju",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94141384086</item>
    </izvorni_sadrzaj>
    <derivirana_varijabla naziv="DomainObject.Predmet.SudioniciListNazivOIB_1"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St-770/2011</izvorni_sadrzaj>
    <derivirana_varijabla naziv="DomainObject.Predmet.OznakaNizestupanjskogPredmeta_1">St-770/2011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85C47-7531-49B8-A89E-036614D5E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957</properties:Words>
  <properties:Characters>5130</properties:Characters>
  <properties:Lines>116</properties:Lines>
  <properties:Paragraphs>29</properties:Paragraphs>
  <properties:TotalTime>176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6079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Katarina Mikulić</cp:lastModifiedBy>
  <cp:lastPrinted>2019-02-08T11:44:00Z</cp:lastPrinted>
  <dcterms:modified xmlns:xsi="http://www.w3.org/2001/XMLSchema-instance" xsi:type="dcterms:W3CDTF">2019-02-15T10:42:00Z</dcterms:modified>
  <cp:revision>24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Podnesak - Rješenje - odbijena žalba kao neosnovana - potvrđeno rješenje 1.st. (Pž-7359-18_CREDO_BANKA_-_dosuda_st.docx)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