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3643" w14:paraId="abe3643" w:rsidRDefault="009C17EB" w:rsidP="00CB4D6B" w:rsidR="00EA79C2" w:rsidRPr="002F0EFB">
      <w:pPr>
        <w15:collapsed w:val="false"/>
      </w:pPr>
      <w:bookmarkStart w:name="_GoBack" w:id="0"/>
      <w:bookmarkEnd w:id="0"/>
      <w:r w:rsidRPr="002F0EFB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2F0EFB">
      <w:r w:rsidRPr="002F0EFB">
        <w:t>REPUBLIKA HRVATSKA</w:t>
      </w:r>
    </w:p>
    <w:p w:rsidRDefault="00CB4D6B" w:rsidP="00CB4D6B" w:rsidR="00CB4D6B" w:rsidRPr="002F0EFB">
      <w:r w:rsidRPr="002F0EFB">
        <w:t>TRGOVAČKI SUD U ZAGREBU</w:t>
      </w:r>
    </w:p>
    <w:p w:rsidRDefault="00CB4D6B" w:rsidP="00CB4D6B" w:rsidR="00CB4D6B" w:rsidRPr="002F0EFB">
      <w:r w:rsidRPr="002F0EFB">
        <w:t>Zagreb, Amruševa 2/II</w:t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="00316108" w:rsidRPr="002F0EFB">
        <w:t>7 St</w:t>
      </w:r>
      <w:r w:rsidR="00BD7C33">
        <w:t>pn</w:t>
      </w:r>
      <w:r w:rsidR="00316108" w:rsidRPr="002F0EFB">
        <w:t>-</w:t>
      </w:r>
      <w:r w:rsidR="002749A3">
        <w:t>225/15</w:t>
      </w:r>
    </w:p>
    <w:p w:rsidRDefault="00CB4D6B" w:rsidP="00CB4D6B" w:rsidR="00CB4D6B" w:rsidRPr="002F0EFB"/>
    <w:p w:rsidRDefault="00B372C2" w:rsidP="00CB4D6B" w:rsidR="00992C1E" w:rsidRPr="002F0EFB">
      <w:pPr>
        <w:jc w:val="center"/>
      </w:pPr>
      <w:r w:rsidRPr="002F0EFB">
        <w:t xml:space="preserve">U </w:t>
      </w:r>
      <w:r w:rsidR="00BA5E0F" w:rsidRPr="002F0EFB">
        <w:t xml:space="preserve"> </w:t>
      </w:r>
      <w:r w:rsidRPr="002F0EFB">
        <w:t>I M E  R E P U B L I K E  H R V A T S K E</w:t>
      </w:r>
    </w:p>
    <w:p w:rsidRDefault="00CB4D6B" w:rsidP="00CB4D6B" w:rsidR="00CB4D6B" w:rsidRPr="002F0EFB">
      <w:pPr>
        <w:jc w:val="center"/>
      </w:pPr>
      <w:r w:rsidRPr="002F0EFB">
        <w:t>R J E Š E N J E</w:t>
      </w:r>
    </w:p>
    <w:p w:rsidRDefault="00CB4D6B" w:rsidP="00CB4D6B" w:rsidR="00CB4D6B" w:rsidRPr="002F0EFB">
      <w:pPr>
        <w:jc w:val="center"/>
      </w:pPr>
    </w:p>
    <w:p w:rsidRDefault="00CB4D6B" w:rsidP="00CB4D6B" w:rsidR="00CB4D6B" w:rsidRPr="002F0EFB">
      <w:pPr>
        <w:jc w:val="both"/>
      </w:pPr>
      <w:r w:rsidRPr="002F0EFB">
        <w:tab/>
        <w:t>Trgovački sud u Zagrebu po sucu pojedincu Vesni Malenica kao stečajnom sucu u postupku sklapanja predstečajne nagodbe s dužnikom</w:t>
      </w:r>
      <w:r w:rsidR="002749A3">
        <w:t xml:space="preserve"> </w:t>
      </w:r>
      <w:r w:rsidR="00FF5E9B" w:rsidRPr="00DA782E">
        <w:t>ETOS SAVJETOVANJE I NEKRETNINE d. o. o., Zagreb, Ogrizovićeva 2, OIB 85365715938</w:t>
      </w:r>
      <w:r w:rsidR="00A2659C" w:rsidRPr="002F0EFB">
        <w:t xml:space="preserve">, nakon održanog ročišta radi sklapanja predstečajne nagodbe, </w:t>
      </w:r>
      <w:r w:rsidR="00FF5E9B">
        <w:t>14</w:t>
      </w:r>
      <w:r w:rsidR="00316108" w:rsidRPr="002F0EFB">
        <w:t>. ožujka 2016.</w:t>
      </w:r>
    </w:p>
    <w:p w:rsidRDefault="00CB4D6B" w:rsidP="00CB4D6B" w:rsidR="00CB4D6B" w:rsidRPr="002F0EFB">
      <w:pPr>
        <w:jc w:val="both"/>
      </w:pPr>
    </w:p>
    <w:p w:rsidRDefault="00CB4D6B" w:rsidP="00CB4D6B" w:rsidR="00CB4D6B" w:rsidRPr="002F0EFB">
      <w:pPr>
        <w:jc w:val="center"/>
        <w:rPr>
          <w:bCs/>
        </w:rPr>
      </w:pPr>
      <w:r w:rsidRPr="002F0EFB">
        <w:rPr>
          <w:bCs/>
        </w:rPr>
        <w:t>r i j e š i o  j e</w:t>
      </w:r>
    </w:p>
    <w:p w:rsidRDefault="00CB4D6B" w:rsidP="00452FEC" w:rsidR="00CB4D6B" w:rsidRPr="002F0EFB">
      <w:pPr>
        <w:ind w:firstLine="646" w:right="545" w:left="770"/>
        <w:jc w:val="both"/>
      </w:pPr>
    </w:p>
    <w:p w:rsidRDefault="00A2659C" w:rsidP="00A2659C" w:rsidR="00A2659C" w:rsidRPr="002F0EFB">
      <w:pPr>
        <w:ind w:firstLine="660" w:right="-2"/>
        <w:jc w:val="both"/>
      </w:pPr>
      <w:r w:rsidRPr="002F0EFB">
        <w:t xml:space="preserve">Odobrava se sklapanje predstečajne nagodbe s dužnikom </w:t>
      </w:r>
      <w:r w:rsidR="00FF5E9B" w:rsidRPr="00DA782E">
        <w:t>ETOS SAVJETOVANJE I NEKRETNINE d. o. o., Zagreb, Ogrizovićeva 2, OIB 85365715938</w:t>
      </w:r>
      <w:r w:rsidRPr="002F0EFB">
        <w:t>, kojom se isti obvezuje podmiriti vjerovnike na slijedeći način:</w:t>
      </w:r>
    </w:p>
    <w:p w:rsidRDefault="00FF5E9B" w:rsidP="00FF5E9B" w:rsidR="00FF5E9B" w:rsidRPr="007B138B">
      <w:pPr>
        <w:ind w:firstLine="708"/>
        <w:jc w:val="both"/>
      </w:pPr>
      <w:r w:rsidRPr="00DA782E">
        <w:t>ETOS SAVJETOVANJE I NEKRETNINE d. o. o., Zagreb, Ogrizovićeva 2, OIB 85365715938</w:t>
      </w:r>
      <w:r w:rsidRPr="007B138B">
        <w:t>, kao dužnik s jedne strane</w:t>
      </w:r>
    </w:p>
    <w:p w:rsidRDefault="00FF5E9B" w:rsidP="00FF5E9B" w:rsidR="00FF5E9B" w:rsidRPr="007B138B">
      <w:pPr>
        <w:jc w:val="both"/>
      </w:pPr>
      <w:r w:rsidRPr="007B138B">
        <w:t xml:space="preserve">i </w:t>
      </w:r>
    </w:p>
    <w:p w:rsidRDefault="00FF5E9B" w:rsidP="00FF5E9B" w:rsidR="00FF5E9B" w:rsidRPr="007B138B">
      <w:pPr>
        <w:jc w:val="both"/>
      </w:pPr>
      <w:r w:rsidRPr="007B138B">
        <w:t>Ministarstvo financija RH, porezna uprava, OIB: 18683136487,</w:t>
      </w:r>
    </w:p>
    <w:p w:rsidRDefault="00FF5E9B" w:rsidP="00FF5E9B" w:rsidR="00FF5E9B" w:rsidRPr="007B138B">
      <w:pPr>
        <w:jc w:val="both"/>
      </w:pPr>
      <w:r w:rsidRPr="007B138B">
        <w:t>Fina d.d., Vrtni put 3, OIB:  85821130368,</w:t>
      </w:r>
    </w:p>
    <w:p w:rsidRDefault="00FF5E9B" w:rsidP="00FF5E9B" w:rsidR="00FF5E9B" w:rsidRPr="007B138B">
      <w:pPr>
        <w:jc w:val="both"/>
      </w:pPr>
      <w:r w:rsidRPr="007B138B">
        <w:t>Republika Hrvatska ŽDO, OIB: 52634238587</w:t>
      </w:r>
      <w:r>
        <w:t>,</w:t>
      </w:r>
    </w:p>
    <w:p w:rsidRDefault="00FF5E9B" w:rsidP="00FF5E9B" w:rsidR="00FF5E9B" w:rsidRPr="007B138B">
      <w:pPr>
        <w:jc w:val="both"/>
      </w:pPr>
      <w:r w:rsidRPr="007B138B">
        <w:t xml:space="preserve">Lelija Pavlićević, Ogrizovićeva 2, Zagreb, OIB: </w:t>
      </w:r>
      <w:r w:rsidRPr="0051118E">
        <w:t>42271890821</w:t>
      </w:r>
      <w:r w:rsidRPr="007B138B">
        <w:t xml:space="preserve"> i</w:t>
      </w:r>
    </w:p>
    <w:p w:rsidRDefault="00FF5E9B" w:rsidP="00FF5E9B" w:rsidR="00FF5E9B" w:rsidRPr="007B138B">
      <w:pPr>
        <w:jc w:val="both"/>
      </w:pPr>
      <w:r w:rsidRPr="007B138B">
        <w:t>Damir Lamza, Hrvatskog narodnog prep</w:t>
      </w:r>
      <w:r>
        <w:t>o</w:t>
      </w:r>
      <w:r w:rsidRPr="007B138B">
        <w:t xml:space="preserve">roda 32, 44000 Sisak, OIB: 21903301195 </w:t>
      </w:r>
    </w:p>
    <w:p w:rsidRDefault="00FF5E9B" w:rsidP="00FF5E9B" w:rsidR="00FF5E9B" w:rsidRPr="00DA782E">
      <w:pPr>
        <w:spacing w:after="120"/>
        <w:jc w:val="both"/>
      </w:pPr>
      <w:r w:rsidRPr="00DA782E">
        <w:t xml:space="preserve">kao vjerovnici čije tražbine čine potrebnu većinu iz članka 63. Zakona o financijskom poslovanju i predstečajnoj nagodbi, a temeljem članka 43. stavak 2. Zakona o financijskom poslovanju i predstečajnoj nagodbi, </w:t>
      </w:r>
      <w:r>
        <w:t>namiruju se na slijedeći način:</w:t>
      </w:r>
    </w:p>
    <w:p w:rsidRDefault="00FF5E9B" w:rsidP="00FF5E9B" w:rsidR="00FF5E9B" w:rsidRPr="00DA782E">
      <w:pPr>
        <w:ind w:firstLine="708"/>
        <w:jc w:val="both"/>
      </w:pPr>
      <w:r w:rsidRPr="00DA782E">
        <w:t>Za prvu grupu vjerovnika: kod Ministarstva financija otpis svih zateznih kamata i otpis 0 % glavnice, jednokratno plaćanje glavnice uz 4,5 % kamata godišnje, u roku od 30 dana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Kod Fine otpis svih zateznih kamata i otpis 0% glavnice, jednokratno plaćanje glavnice u roku od 30 dana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 xml:space="preserve">Kod Republika Hrvatska </w:t>
      </w:r>
      <w:r>
        <w:t xml:space="preserve">zastupana po </w:t>
      </w:r>
      <w:r w:rsidRPr="00DA782E">
        <w:t>ŽDO, otpis svih zateznih kamata i otpis 0 % glavnice, jednokratno plaćanje glavnice, u roku od 30 dana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Za drugu grupu vjerovnika: nema duga prema financijskim institucijama.</w:t>
      </w:r>
    </w:p>
    <w:p w:rsidRDefault="00FF5E9B" w:rsidP="00FF5E9B" w:rsidR="00FF5E9B" w:rsidRPr="00DA782E">
      <w:pPr>
        <w:ind w:firstLine="708"/>
        <w:jc w:val="both"/>
      </w:pPr>
      <w:r w:rsidRPr="00DA782E">
        <w:t>Za treću grupu vjerovnika: kod Lelije Pavlićević povrat glavnice bez kamata za sedam godina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Kod Damira Lamza povrat glavnice bez kamata za sedam godina od dana pravomoćnosti predstečajne nagodbe pred Trgovačkim sudom.</w:t>
      </w:r>
    </w:p>
    <w:p w:rsidRDefault="00FF5E9B" w:rsidP="00FF5E9B" w:rsidR="00FF5E9B" w:rsidRPr="00DA782E">
      <w:pPr>
        <w:jc w:val="center"/>
      </w:pPr>
      <w:r>
        <w:t>I</w:t>
      </w:r>
      <w:r w:rsidRPr="00DA782E">
        <w:t>.</w:t>
      </w:r>
    </w:p>
    <w:p w:rsidRDefault="00FF5E9B" w:rsidP="00FF5E9B" w:rsidR="00FF5E9B" w:rsidRPr="00DA782E">
      <w:pPr>
        <w:ind w:firstLine="708"/>
        <w:jc w:val="both"/>
      </w:pPr>
      <w:r w:rsidRPr="00DA782E">
        <w:t>Stranke ovom Nagodbom utvrđuju da su suglasne da se utvrđene tražbine vjerovnika iz ove Nagodbe, sukladno prihvaćenom Planu financijskog restrukturiranja namire na slijedeći način:</w:t>
      </w:r>
    </w:p>
    <w:p w:rsidRDefault="00FF5E9B" w:rsidP="00FF5E9B" w:rsidR="00FF5E9B" w:rsidRPr="00DA782E">
      <w:pPr>
        <w:ind w:firstLine="708"/>
        <w:jc w:val="both"/>
      </w:pPr>
      <w:r w:rsidRPr="00DA782E">
        <w:lastRenderedPageBreak/>
        <w:t>Prva grupa vjerovnika – tijela javne uprave i trgovačkih društava u većinskom državnom vlasništvu</w:t>
      </w:r>
    </w:p>
    <w:p w:rsidRDefault="00FF5E9B" w:rsidP="00FF5E9B" w:rsidR="00FF5E9B" w:rsidRPr="00DA782E">
      <w:pPr>
        <w:ind w:firstLine="708"/>
        <w:jc w:val="both"/>
      </w:pPr>
      <w:r w:rsidRPr="00DA782E">
        <w:t>Dužnik ETOS SAVJETOVANJE I NEKRETNINE d. o. o., Zagreb, Ogrizovićeva 2, OIB 85365715938</w:t>
      </w:r>
      <w:r>
        <w:t xml:space="preserve">, </w:t>
      </w:r>
      <w:r w:rsidRPr="00DA782E">
        <w:t>će vjerovniku MINISTARSTVO FINANCIJA – POREZNA UPRAVA PODRUČNI URED ZAGREB, namiriti 100 % ukupne tražbine iz točke II. ove Nagodbe u iznosu od: 935,11 kn, smanjenu za otpis zateznih kamata u iznosu od 0,00 kn te iznos tražbine nakon otpisa zatezne kamate iznosi 935,11 kn uz 0 % otpisa glavnice u iznosu od 0,00 kuna, pa smanjena tražbina iznosi 935,11 kn te će smanjenu tražbinu isplatiti u 2 (dva) jednaka mjesečna anuiteta uz 4,5 % kamata, a sve počevši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Dužnik ETOS SAVJETOVANJE I NEKRETNINE d. o. o., Zagreb, Ogrizovićeva 2, OIB 85365715938</w:t>
      </w:r>
      <w:r>
        <w:t xml:space="preserve">, </w:t>
      </w:r>
      <w:r w:rsidRPr="00DA782E">
        <w:t>će vjerovniku Fina d.d., Vrtni put 3, OIB:  85821130368, tražbinu iz točke II. ove Nagodbe u iznosu od 686,81 kn, smanjenu za otpis zateznih kamata u iznosu od 161,86 kuna te iznos tražbine nakon otpisa zatezne kamate iznosi 525,00 kn uz 0 % otpisa glavnice u iznosu od 0,00 kn, pa smanjena tražbina iznosi 525,00 kn te će smanjenu tražbinu isplatiti u 2 (dva) jednaka mjesečna anuiteta, a sve počevši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Dužnik ETOS SAVJETOVANJE I NEKRETNINE d. o. o., Zagreb, Ogrizovićeva 2, OIB 85365715938</w:t>
      </w:r>
      <w:r>
        <w:t xml:space="preserve">, </w:t>
      </w:r>
      <w:r w:rsidRPr="00DA782E">
        <w:t xml:space="preserve">će vjerovniku Republika Hrvatska </w:t>
      </w:r>
      <w:r>
        <w:t xml:space="preserve">zastupana po </w:t>
      </w:r>
      <w:r w:rsidRPr="00DA782E">
        <w:t>ŽDO, OIB: 52634238587, tražbinu iz točke II. ove Nagodbe u iznosu od 1.250,00 kn, smanjenu za otpis zateznih kamata u iznosu od 0,00 kuna te iznos tražbine nakon otpisa zatezne kamate iznosi 1.250,00 kn uz 0 % otpisa glavnice u iznosu od 0,00 kn, pa smanjena tražbina iznosi 1.250,00 kn te će smanjenu tražbinu isplatiti u 2 (dva) jednaka mjesečna anuiteta, a sve počevši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Treća grupa vjerovnika – ostali vjerovnici</w:t>
      </w:r>
    </w:p>
    <w:p w:rsidRDefault="00FF5E9B" w:rsidP="00FF5E9B" w:rsidR="00FF5E9B" w:rsidRPr="00DA782E">
      <w:pPr>
        <w:ind w:firstLine="708"/>
        <w:jc w:val="both"/>
      </w:pPr>
      <w:r w:rsidRPr="00DA782E">
        <w:t>Dužnik ETOS SAVJETOVANJE I NEKRETNINE d. o. o., Zagreb, Ogrizovićeva 2, OIB 85365715938</w:t>
      </w:r>
      <w:r>
        <w:t xml:space="preserve">, </w:t>
      </w:r>
      <w:r w:rsidRPr="00DA782E">
        <w:t xml:space="preserve">će vjerovniku Lelija Pavlićević, Ogrizovićeva 2, 10000 Zagreb vratiti će iznos pozajmice u iznosu od </w:t>
      </w:r>
      <w:r w:rsidRPr="00DA782E">
        <w:rPr>
          <w:color w:val="000000"/>
        </w:rPr>
        <w:t xml:space="preserve">1.048.200,00 </w:t>
      </w:r>
      <w:r w:rsidRPr="00DA782E">
        <w:t>za 7 (sedam) godina od dana pravomoćnosti predstečajne nagodbe pred Trgovačkim sudom.</w:t>
      </w:r>
    </w:p>
    <w:p w:rsidRDefault="00FF5E9B" w:rsidP="00FF5E9B" w:rsidR="00FF5E9B" w:rsidRPr="00DA782E">
      <w:pPr>
        <w:ind w:firstLine="708"/>
        <w:jc w:val="both"/>
      </w:pPr>
      <w:r w:rsidRPr="00DA782E">
        <w:t>Dužnik ETOS SAVJETOVANJE I NEKRETNINE d. o. o., Zagreb, Ogrizovićeva 2, OIB 85365715938</w:t>
      </w:r>
      <w:r>
        <w:t xml:space="preserve">, </w:t>
      </w:r>
      <w:r w:rsidRPr="00DA782E">
        <w:t xml:space="preserve">će vjerovniku Damir Lamza, iz Siska, Hrvatskog narodnog preporoda 32, OIB: 21903301152, vratiti iznos pozajmice u iznosu od </w:t>
      </w:r>
      <w:r w:rsidRPr="00DA782E">
        <w:rPr>
          <w:color w:val="000000"/>
        </w:rPr>
        <w:t xml:space="preserve">548.260,00 </w:t>
      </w:r>
      <w:r w:rsidRPr="00DA782E">
        <w:t>kn, bez kamata, za 7 (sedam) godina od dana pravomoćnosti predstečajne nagodbe pred Trgovačkim sudom.</w:t>
      </w:r>
    </w:p>
    <w:p w:rsidRDefault="00FF5E9B" w:rsidP="00FF5E9B" w:rsidR="00FF5E9B" w:rsidRPr="00DA782E">
      <w:pPr>
        <w:jc w:val="center"/>
      </w:pPr>
      <w:r>
        <w:t>I</w:t>
      </w:r>
      <w:r w:rsidRPr="00DA782E">
        <w:t>I.</w:t>
      </w:r>
    </w:p>
    <w:p w:rsidRDefault="00FF5E9B" w:rsidP="00FF5E9B" w:rsidR="00FF5E9B" w:rsidRPr="00DA782E">
      <w:pPr>
        <w:ind w:firstLine="708"/>
        <w:jc w:val="both"/>
      </w:pPr>
      <w:r w:rsidRPr="00DA782E">
        <w:t xml:space="preserve">Stranke suglasno utvrđuju da ova Nagodba ima snagu i pravne učinke ovršne isprave temeljem koje svaki vjerovnik iz ove Nagodbe može ostvariti tražbinu u smislu ove Nagodbe prema dužniku ETOS SAVJETOVANJE I NEKRETNINE d. o. o., Zagreb, Ogrizovićeva 2, OIB 85365715938, te da svi vjerovnici zajedno ili svaki pojedinačno mogu ostvariti tražbine u smislu </w:t>
      </w:r>
      <w:r>
        <w:t>odredaba</w:t>
      </w:r>
      <w:r w:rsidRPr="00DA782E">
        <w:t xml:space="preserve"> ove Nagodbe prema dužniku.</w:t>
      </w:r>
    </w:p>
    <w:p w:rsidRDefault="00FF5E9B" w:rsidP="00FF5E9B" w:rsidR="00FF5E9B" w:rsidRPr="00DA782E">
      <w:pPr>
        <w:ind w:firstLine="708"/>
        <w:jc w:val="both"/>
      </w:pPr>
      <w:r w:rsidRPr="00DA782E">
        <w:t xml:space="preserve">Stranke suglasno utvrđuju da se dužnik ETOS SAVJETOVANJE I NEKRETNINE d. o. o., Zagreb, Ogrizovićeva 2, OIB 85365715938, oslobađa od obaveza namirenja tražbina vjerovnika iz Nagodbe ako namiri tražbine u skladu s </w:t>
      </w:r>
      <w:r>
        <w:t>ovom</w:t>
      </w:r>
      <w:r w:rsidRPr="00DA782E">
        <w:t xml:space="preserve"> Nagodb</w:t>
      </w:r>
      <w:r>
        <w:t>om</w:t>
      </w:r>
      <w:r w:rsidRPr="00DA782E">
        <w:t>.</w:t>
      </w:r>
    </w:p>
    <w:p w:rsidRDefault="00FF5E9B" w:rsidP="00FF5E9B" w:rsidR="00FE4F30" w:rsidRPr="002F0EFB">
      <w:pPr>
        <w:ind w:firstLine="708"/>
        <w:jc w:val="both"/>
      </w:pPr>
      <w:r w:rsidRPr="00DA782E">
        <w:t xml:space="preserve">Stranke suglasno utvrđuju da se dužnik ETOS SAVJETOVANJE I NEKRETNINE d. o. o., Zagreb, Ogrizovićeva 2, OIB 85365715938, oslobađa od obaveze da vjerovnicima isplati iznos koji je veći od postotka prihvaćenog u ovoj Nagodbi odnosno koji je veći od iznosa tražbina u smislu </w:t>
      </w:r>
      <w:r>
        <w:t>odredaba</w:t>
      </w:r>
      <w:r w:rsidRPr="00DA782E">
        <w:t xml:space="preserve"> ove Nagodbe, a rokovi plaćanja se odgađaju u skladu s ovom Nagodbom</w:t>
      </w:r>
    </w:p>
    <w:p w:rsidRDefault="00597AF3" w:rsidP="00597AF3" w:rsidR="00597AF3" w:rsidRPr="002F0EFB">
      <w:pPr>
        <w:jc w:val="center"/>
      </w:pPr>
      <w:r w:rsidRPr="002F0EFB">
        <w:t>Obrazloženje</w:t>
      </w:r>
    </w:p>
    <w:p w:rsidRDefault="00597AF3" w:rsidP="00597AF3" w:rsidR="00597AF3" w:rsidRPr="002F0EFB">
      <w:pPr>
        <w:jc w:val="center"/>
      </w:pPr>
    </w:p>
    <w:p w:rsidRDefault="00597AF3" w:rsidP="00597AF3" w:rsidR="00597AF3" w:rsidRPr="002F0EFB">
      <w:pPr>
        <w:jc w:val="both"/>
      </w:pPr>
      <w:r w:rsidRPr="002F0EFB">
        <w:lastRenderedPageBreak/>
        <w:tab/>
        <w:t xml:space="preserve">Prijedlogom od </w:t>
      </w:r>
      <w:r w:rsidR="00FF5E9B">
        <w:t>23. listopada 2015</w:t>
      </w:r>
      <w:r w:rsidRPr="002F0EFB">
        <w:t xml:space="preserve">. dužnik je predložio sklapanje predstečajne nagodbe, obzirom da je rješenjem od </w:t>
      </w:r>
      <w:r w:rsidR="00FF5E9B">
        <w:t>23. rujna 2015</w:t>
      </w:r>
      <w:r w:rsidRPr="002F0EFB">
        <w:t>. pred</w:t>
      </w:r>
      <w:r w:rsidR="00EA79C2" w:rsidRPr="002F0EFB">
        <w:t xml:space="preserve"> Nagodbenim vijećem FINA-e  </w:t>
      </w:r>
      <w:r w:rsidR="00FE4F30">
        <w:t>HR02</w:t>
      </w:r>
      <w:r w:rsidRPr="002F0EFB">
        <w:t xml:space="preserve">, Zagreb, </w:t>
      </w:r>
      <w:r w:rsidR="00EA79C2" w:rsidRPr="002F0EFB">
        <w:t>Ilica 307</w:t>
      </w:r>
      <w:r w:rsidRPr="002F0EFB">
        <w:t xml:space="preserve">, prihvaćen plan financijskog restrukturiranja s dužnikom </w:t>
      </w:r>
      <w:r w:rsidR="00FE4F30" w:rsidRPr="002F0EFB">
        <w:t>INOX CENTAR SESVETE d. o. o., Sesvete, Remetska 10, OIB 17326752396</w:t>
      </w:r>
      <w:r w:rsidR="00EA79C2" w:rsidRPr="002F0EFB">
        <w:t>.</w:t>
      </w:r>
    </w:p>
    <w:p w:rsidRDefault="00597AF3" w:rsidP="00597AF3" w:rsidR="00597AF3" w:rsidRPr="002F0EFB">
      <w:pPr>
        <w:jc w:val="both"/>
      </w:pPr>
      <w:r w:rsidRPr="002F0EFB">
        <w:tab/>
        <w:t xml:space="preserve">Rješenje je postalo pravomoćno i ovršno </w:t>
      </w:r>
      <w:r w:rsidR="00FF5E9B">
        <w:t>10. listopada 2015</w:t>
      </w:r>
      <w:r w:rsidR="00FE4F30">
        <w:t>.</w:t>
      </w:r>
    </w:p>
    <w:p w:rsidRDefault="00597AF3" w:rsidP="00597AF3" w:rsidR="00597AF3" w:rsidRPr="002F0EFB">
      <w:pPr>
        <w:ind w:firstLine="708"/>
        <w:jc w:val="both"/>
      </w:pPr>
      <w:r w:rsidRPr="002F0EFB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2F0EFB">
      <w:pPr>
        <w:ind w:firstLine="708"/>
        <w:jc w:val="both"/>
      </w:pPr>
      <w:r w:rsidRPr="002F0EFB">
        <w:t>Stoga je temeljem odredbe čl. 66 st. 9. i 10. Zakona o financijskom poslovanju i predstečajnoj nagodbi valjalo riješiti kao u izreci.</w:t>
      </w:r>
    </w:p>
    <w:p w:rsidRDefault="00597AF3" w:rsidP="00302A5A" w:rsidR="00597AF3" w:rsidRPr="002F0EFB">
      <w:pPr>
        <w:ind w:firstLine="708"/>
        <w:jc w:val="center"/>
      </w:pPr>
      <w:r w:rsidRPr="002F0EFB">
        <w:t xml:space="preserve">Zagreb, </w:t>
      </w:r>
      <w:r w:rsidR="00FF5E9B">
        <w:t>14</w:t>
      </w:r>
      <w:r w:rsidR="00316108" w:rsidRPr="002F0EFB">
        <w:t>. ožujak 2016.</w:t>
      </w:r>
    </w:p>
    <w:p w:rsidRDefault="00597AF3" w:rsidP="00597AF3" w:rsidR="00597AF3" w:rsidRPr="002F0EFB">
      <w:pPr>
        <w:jc w:val="center"/>
      </w:pPr>
    </w:p>
    <w:p w:rsidRDefault="00597AF3" w:rsidP="00597AF3" w:rsidR="00597AF3" w:rsidRPr="002F0EFB">
      <w:pPr>
        <w:jc w:val="both"/>
      </w:pP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rPr>
          <w:lang w:val="pl-PL"/>
        </w:rPr>
        <w:t>SUDAC</w:t>
      </w:r>
      <w:r w:rsidRPr="002F0EFB">
        <w:t>:</w:t>
      </w:r>
    </w:p>
    <w:p w:rsidRDefault="00597AF3" w:rsidP="00597AF3" w:rsidR="00597AF3" w:rsidRPr="002F0EFB">
      <w:pPr>
        <w:jc w:val="both"/>
      </w:pP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rPr>
          <w:lang w:val="pl-PL"/>
        </w:rPr>
        <w:t>Vesna</w:t>
      </w:r>
      <w:r w:rsidRPr="002F0EFB">
        <w:t xml:space="preserve"> </w:t>
      </w:r>
      <w:r w:rsidRPr="002F0EFB">
        <w:rPr>
          <w:lang w:val="pl-PL"/>
        </w:rPr>
        <w:t>Malenica</w:t>
      </w:r>
      <w:r w:rsidRPr="002F0EFB">
        <w:t xml:space="preserve"> </w:t>
      </w:r>
      <w:r w:rsidR="00DE29D6" w:rsidRPr="002F0EFB">
        <w:t xml:space="preserve"> </w:t>
      </w:r>
      <w:r w:rsidR="00216081">
        <w:t xml:space="preserve">v. r. </w:t>
      </w:r>
    </w:p>
    <w:p w:rsidRDefault="00597AF3" w:rsidP="00597AF3" w:rsidR="00597AF3" w:rsidRPr="002F0EFB">
      <w:pPr>
        <w:jc w:val="both"/>
      </w:pPr>
    </w:p>
    <w:p w:rsidRDefault="00597AF3" w:rsidP="00597AF3" w:rsidR="00597AF3" w:rsidRPr="002F0EFB">
      <w:pPr>
        <w:ind w:firstLine="708"/>
        <w:jc w:val="both"/>
      </w:pPr>
      <w:r w:rsidRPr="002F0EFB">
        <w:t>UPUTA O PRAVNOM LIJEKU:</w:t>
      </w:r>
    </w:p>
    <w:p w:rsidRDefault="00597AF3" w:rsidP="00597AF3" w:rsidR="00597AF3" w:rsidRPr="002F0EFB">
      <w:pPr>
        <w:ind w:firstLine="708"/>
        <w:jc w:val="both"/>
      </w:pPr>
      <w:r w:rsidRPr="002F0EFB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2F0EFB">
      <w:pPr>
        <w:ind w:firstLine="708"/>
        <w:jc w:val="both"/>
      </w:pPr>
      <w:r w:rsidRPr="002F0EFB">
        <w:t>Žalba se podnosi u tri primjerka ovom sudu, pozivom na gornji broj predmeta.</w:t>
      </w:r>
    </w:p>
    <w:p w:rsidRDefault="00597AF3" w:rsidP="00597AF3" w:rsidR="00597AF3" w:rsidRPr="002F0EFB">
      <w:pPr>
        <w:ind w:firstLine="708"/>
        <w:jc w:val="both"/>
      </w:pPr>
      <w:r w:rsidRPr="002F0EFB">
        <w:t>O žalbi odlučuje Visoki trgovački sud Republike Hrvatske.</w:t>
      </w:r>
    </w:p>
    <w:p w:rsidRDefault="00597AF3" w:rsidP="00597AF3" w:rsidR="00597AF3" w:rsidRPr="002F0EFB">
      <w:pPr>
        <w:ind w:firstLine="708"/>
        <w:jc w:val="both"/>
      </w:pPr>
    </w:p>
    <w:p w:rsidRDefault="00216081" w:rsidP="00AB7A2F" w:rsidR="0021608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16081" w:rsidP="00995CE9" w:rsidR="0021608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2F0EFB"/>
    <w:p w:rsidRDefault="00AB564F" w:rsidP="00AB564F" w:rsidR="00AB564F" w:rsidRPr="002F0EFB">
      <w:pPr>
        <w:jc w:val="right"/>
      </w:pPr>
    </w:p>
    <w:sectPr w:rsidSect="00EA79C2" w:rsidR="00AB564F" w:rsidRPr="002F0EF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316108">
      <w:rPr>
        <w:rFonts w:hAnsi="Verdana" w:ascii="Verdana"/>
      </w:rPr>
      <w:t>7 St</w:t>
    </w:r>
    <w:r w:rsidR="00BD7C33">
      <w:rPr>
        <w:rFonts w:hAnsi="Verdana" w:ascii="Verdana"/>
      </w:rPr>
      <w:t>pn</w:t>
    </w:r>
    <w:r w:rsidR="00316108">
      <w:rPr>
        <w:rFonts w:hAnsi="Verdana" w:ascii="Verdana"/>
      </w:rPr>
      <w:t>-</w:t>
    </w:r>
    <w:r w:rsidR="002749A3">
      <w:rPr>
        <w:rFonts w:hAnsi="Verdana" w:ascii="Verdana"/>
      </w:rPr>
      <w:t>225/15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1F59EF"/>
    <w:rsid w:val="002157CF"/>
    <w:rsid w:val="00216081"/>
    <w:rsid w:val="0026132B"/>
    <w:rsid w:val="002749A3"/>
    <w:rsid w:val="002900F1"/>
    <w:rsid w:val="002922B1"/>
    <w:rsid w:val="002A4353"/>
    <w:rsid w:val="002A44E4"/>
    <w:rsid w:val="002A5E66"/>
    <w:rsid w:val="002B51F3"/>
    <w:rsid w:val="002F0EFB"/>
    <w:rsid w:val="002F4362"/>
    <w:rsid w:val="00302A5A"/>
    <w:rsid w:val="00316108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C17EB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D7C33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567D"/>
    <w:rsid w:val="00FE4F30"/>
    <w:rsid w:val="00FF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316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6108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link w:val="BezproredaChar"/>
    <w:uiPriority w:val="1"/>
    <w:qFormat/>
    <w:rsid w:val="002F0EFB"/>
    <w:rPr>
      <w:rFonts w:cstheme="minorBidi" w:eastAsiaTheme="minorHAns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locked/>
    <w:rsid w:val="002F0EFB"/>
    <w:rPr>
      <w:rFonts w:hAnsi="Calibri" w:ascii="Calibr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2F0EFB"/>
    <w:rPr>
      <w:rFonts w:cstheme="minorBidi" w:eastAsiaTheme="minorHAnsi"/>
      <w:sz w:val="24"/>
      <w:szCs w:val="22"/>
      <w:lang w:eastAsia="en-US"/>
    </w:rPr>
  </w:style>
  <w:style w:customStyle="true" w:styleId="st" w:type="character">
    <w:name w:val="st"/>
    <w:basedOn w:val="Zadanifontodlomka"/>
    <w:rsid w:val="002F0EFB"/>
  </w:style>
  <w:style w:customStyle="true" w:styleId="st1" w:type="character">
    <w:name w:val="st1"/>
    <w:basedOn w:val="Zadanifontodlomka"/>
    <w:rsid w:val="002F0EFB"/>
  </w:style>
  <w:style w:styleId="Tekstrezerviranogmjesta" w:type="character">
    <w:name w:val="Placeholder Text"/>
    <w:basedOn w:val="Zadanifontodlomka"/>
    <w:uiPriority w:val="99"/>
    <w:semiHidden/>
    <w:rsid w:val="00216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316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6108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link w:val="BezproredaChar"/>
    <w:uiPriority w:val="1"/>
    <w:qFormat/>
    <w:rsid w:val="002F0EFB"/>
    <w:rPr>
      <w:rFonts w:cstheme="minorBidi" w:eastAsiaTheme="minorHAns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locked/>
    <w:rsid w:val="002F0EFB"/>
    <w:rPr>
      <w:rFonts w:ascii="Calibri" w:hAnsi="Calibr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2F0EFB"/>
    <w:rPr>
      <w:rFonts w:cstheme="minorBidi" w:eastAsiaTheme="minorHAnsi"/>
      <w:sz w:val="24"/>
      <w:szCs w:val="22"/>
      <w:lang w:eastAsia="en-US"/>
    </w:rPr>
  </w:style>
  <w:style w:customStyle="1" w:styleId="st" w:type="character">
    <w:name w:val="st"/>
    <w:basedOn w:val="Zadanifontodlomka"/>
    <w:rsid w:val="002F0EFB"/>
  </w:style>
  <w:style w:customStyle="1" w:styleId="st1" w:type="character">
    <w:name w:val="st1"/>
    <w:basedOn w:val="Zadanifontodlomka"/>
    <w:rsid w:val="002F0EFB"/>
  </w:style>
  <w:style w:styleId="Tekstrezerviranogmjesta" w:type="character">
    <w:name w:val="Placeholder Text"/>
    <w:basedOn w:val="Zadanifontodlomka"/>
    <w:uiPriority w:val="99"/>
    <w:semiHidden/>
    <w:rsid w:val="00216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Stpn-225/2015-10</izvorni_sadrzaj>
    <derivirana_varijabla naziv="DomainObject.Oznaka_1">Stpn-225/2015-10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Stpn-225/2015</izvorni_sadrzaj>
    <derivirana_varijabla naziv="DomainObject.Predmet.OznakaBroj_1">Stpn-225/2015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ETOS SAVJETOVANJE I NEKRETNINE d.o.o. za usluge</izvorni_sadrzaj>
    <derivirana_varijabla naziv="DomainObject.Predmet.ProtustrankaFormated_1">  ETOS SAVJETOVANJE I NEKRETNINE d.o.o. za usluge</derivirana_varijabla>
  </DomainObject.Predmet.ProtustrankaFormated>
  <DomainObject.Predmet.ProtustrankaFormatedOIB>
    <izvorni_sadrzaj>  ETOS SAVJETOVANJE I NEKRETNINE d.o.o. za usluge, OIB 85365715938</izvorni_sadrzaj>
    <derivirana_varijabla naziv="DomainObject.Predmet.ProtustrankaFormatedOIB_1">  ETOS SAVJETOVANJE I NEKRETNINE d.o.o. za usluge, OIB 85365715938</derivirana_varijabla>
  </DomainObject.Predmet.ProtustrankaFormatedOIB>
  <DomainObject.Predmet.ProtustrankaFormatedWithAdress>
    <izvorni_sadrzaj> ETOS SAVJETOVANJE I NEKRETNINE d.o.o. za usluge, Ogrizovićeva 2, 10000 Zagreb</izvorni_sadrzaj>
    <derivirana_varijabla naziv="DomainObject.Predmet.ProtustrankaFormatedWithAdress_1"> ETOS SAVJETOVANJE I NEKRETNINE d.o.o. za usluge, Ogrizovićeva 2, 10000 Zagreb</derivirana_varijabla>
  </DomainObject.Predmet.ProtustrankaFormatedWithAdress>
  <DomainObject.Predmet.ProtustrankaFormatedWithAdressOIB>
    <izvorni_sadrzaj> ETOS SAVJETOVANJE I NEKRETNINE d.o.o. za usluge, OIB 85365715938, Ogrizovićeva 2, 10000 Zagreb</izvorni_sadrzaj>
    <derivirana_varijabla naziv="DomainObject.Predmet.ProtustrankaFormatedWithAdressOIB_1"> ETOS SAVJETOVANJE I NEKRETNINE d.o.o. za usluge, OIB 85365715938, Ogrizovićeva 2, 10000 Zagreb</derivirana_varijabla>
  </DomainObject.Predmet.ProtustrankaFormatedWithAdressOIB>
  <DomainObject.Predmet.ProtustrankaWithAdress>
    <izvorni_sadrzaj>ETOS SAVJETOVANJE I NEKRETNINE d.o.o. za usluge Ogrizovićeva 2, 10000 Zagreb</izvorni_sadrzaj>
    <derivirana_varijabla naziv="DomainObject.Predmet.ProtustrankaWithAdress_1">ETOS SAVJETOVANJE I NEKRETNINE d.o.o. za usluge Ogrizovićeva 2, 10000 Zagreb</derivirana_varijabla>
  </DomainObject.Predmet.ProtustrankaWithAdress>
  <DomainObject.Predmet.ProtustrankaWithAdressOIB>
    <izvorni_sadrzaj>ETOS SAVJETOVANJE I NEKRETNINE d.o.o. za usluge, OIB 85365715938, Ogrizovićeva 2, 10000 Zagreb</izvorni_sadrzaj>
    <derivirana_varijabla naziv="DomainObject.Predmet.ProtustrankaWithAdressOIB_1">ETOS SAVJETOVANJE I NEKRETNINE d.o.o. za usluge, OIB 85365715938, Ogrizovićeva 2, 10000 Zagreb</derivirana_varijabla>
  </DomainObject.Predmet.ProtustrankaWithAdressOIB>
  <DomainObject.Predmet.ProtustrankaNazivFormated>
    <izvorni_sadrzaj>ETOS SAVJETOVANJE I NEKRETNINE d.o.o. za usluge</izvorni_sadrzaj>
    <derivirana_varijabla naziv="DomainObject.Predmet.ProtustrankaNazivFormated_1">ETOS SAVJETOVANJE I NEKRETNINE d.o.o. za usluge</derivirana_varijabla>
  </DomainObject.Predmet.ProtustrankaNazivFormated>
  <DomainObject.Predmet.ProtustrankaNazivFormatedOIB>
    <izvorni_sadrzaj>ETOS SAVJETOVANJE I NEKRETNINE d.o.o. za usluge, OIB 85365715938</izvorni_sadrzaj>
    <derivirana_varijabla naziv="DomainObject.Predmet.ProtustrankaNazivFormatedOIB_1">ETOS SAVJETOVANJE I NEKRETNINE d.o.o. za usluge, OIB 85365715938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ETOS SAVJETOVANJE I NEKRETNINE d.o.o. za usluge</izvorni_sadrzaj>
    <derivirana_varijabla naziv="DomainObject.Predmet.StrankaFormated_1">  ETOS SAVJETOVANJE I NEKRETNINE d.o.o. za usluge</derivirana_varijabla>
  </DomainObject.Predmet.StrankaFormated>
  <DomainObject.Predmet.StrankaFormatedOIB>
    <izvorni_sadrzaj>  ETOS SAVJETOVANJE I NEKRETNINE d.o.o. za usluge, OIB 85365715938</izvorni_sadrzaj>
    <derivirana_varijabla naziv="DomainObject.Predmet.StrankaFormatedOIB_1">  ETOS SAVJETOVANJE I NEKRETNINE d.o.o. za usluge, OIB 85365715938</derivirana_varijabla>
  </DomainObject.Predmet.StrankaFormatedOIB>
  <DomainObject.Predmet.StrankaFormatedWithAdress>
    <izvorni_sadrzaj> ETOS SAVJETOVANJE I NEKRETNINE d.o.o. za usluge, Ogrizovićeva 2, 10000 Zagreb</izvorni_sadrzaj>
    <derivirana_varijabla naziv="DomainObject.Predmet.StrankaFormatedWithAdress_1"> ETOS SAVJETOVANJE I NEKRETNINE d.o.o. za usluge, Ogrizovićeva 2, 10000 Zagreb</derivirana_varijabla>
  </DomainObject.Predmet.StrankaFormatedWithAdress>
  <DomainObject.Predmet.StrankaFormatedWithAdressOIB>
    <izvorni_sadrzaj> ETOS SAVJETOVANJE I NEKRETNINE d.o.o. za usluge, OIB 85365715938, Ogrizovićeva 2, 10000 Zagreb</izvorni_sadrzaj>
    <derivirana_varijabla naziv="DomainObject.Predmet.StrankaFormatedWithAdressOIB_1"> ETOS SAVJETOVANJE I NEKRETNINE d.o.o. za usluge, OIB 85365715938, Ogrizovićeva 2, 10000 Zagreb</derivirana_varijabla>
  </DomainObject.Predmet.StrankaFormatedWithAdressOIB>
  <DomainObject.Predmet.StrankaWithAdress>
    <izvorni_sadrzaj>ETOS SAVJETOVANJE I NEKRETNINE d.o.o. za usluge Ogrizovićeva 2,10000 Zagreb</izvorni_sadrzaj>
    <derivirana_varijabla naziv="DomainObject.Predmet.StrankaWithAdress_1">ETOS SAVJETOVANJE I NEKRETNINE d.o.o. za usluge Ogrizovićeva 2,10000 Zagreb</derivirana_varijabla>
  </DomainObject.Predmet.StrankaWithAdress>
  <DomainObject.Predmet.StrankaWithAdressOIB>
    <izvorni_sadrzaj>ETOS SAVJETOVANJE I NEKRETNINE d.o.o. za usluge, OIB 85365715938, Ogrizovićeva 2,10000 Zagreb</izvorni_sadrzaj>
    <derivirana_varijabla naziv="DomainObject.Predmet.StrankaWithAdressOIB_1">ETOS SAVJETOVANJE I NEKRETNINE d.o.o. za usluge, OIB 85365715938, Ogrizovićeva 2,10000 Zagreb</derivirana_varijabla>
  </DomainObject.Predmet.StrankaWithAdressOIB>
  <DomainObject.Predmet.StrankaNazivFormated>
    <izvorni_sadrzaj>ETOS SAVJETOVANJE I NEKRETNINE d.o.o. za usluge</izvorni_sadrzaj>
    <derivirana_varijabla naziv="DomainObject.Predmet.StrankaNazivFormated_1">ETOS SAVJETOVANJE I NEKRETNINE d.o.o. za usluge</derivirana_varijabla>
  </DomainObject.Predmet.StrankaNazivFormated>
  <DomainObject.Predmet.StrankaNazivFormatedOIB>
    <izvorni_sadrzaj>ETOS SAVJETOVANJE I NEKRETNINE d.o.o. za usluge, OIB 85365715938</izvorni_sadrzaj>
    <derivirana_varijabla naziv="DomainObject.Predmet.StrankaNazivFormatedOIB_1">ETOS SAVJETOVANJE I NEKRETNINE d.o.o. za usluge, OIB 85365715938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ETOS SAVJETOVANJE I NEKRETNINE d.o.o. za usluge</item>
    </izvorni_sadrzaj>
    <derivirana_varijabla naziv="DomainObject.Predmet.StrankaListFormated_1">
      <item>ETOS SAVJETOVANJE I NEKRETNINE d.o.o. za usluge</item>
    </derivirana_varijabla>
  </DomainObject.Predmet.StrankaListFormated>
  <DomainObject.Predmet.StrankaListFormatedOIB>
    <izvorni_sadrzaj>
      <item>ETOS SAVJETOVANJE I NEKRETNINE d.o.o. za usluge, OIB 85365715938</item>
    </izvorni_sadrzaj>
    <derivirana_varijabla naziv="DomainObject.Predmet.StrankaListFormatedOIB_1">
      <item>ETOS SAVJETOVANJE I NEKRETNINE d.o.o. za usluge, OIB 85365715938</item>
    </derivirana_varijabla>
  </DomainObject.Predmet.StrankaListFormatedOIB>
  <DomainObject.Predmet.StrankaListFormatedWithAdress>
    <izvorni_sadrzaj>
      <item>ETOS SAVJETOVANJE I NEKRETNINE d.o.o. za usluge, Ogrizovićeva 2, 10000 Zagreb</item>
    </izvorni_sadrzaj>
    <derivirana_varijabla naziv="DomainObject.Predmet.StrankaListFormatedWithAdress_1">
      <item>ETOS SAVJETOVANJE I NEKRETNINE d.o.o. za usluge, Ogrizovićeva 2, 10000 Zagreb</item>
    </derivirana_varijabla>
  </DomainObject.Predmet.StrankaListFormatedWithAdress>
  <DomainObject.Predmet.StrankaListFormatedWithAdressOIB>
    <izvorni_sadrzaj>
      <item>ETOS SAVJETOVANJE I NEKRETNINE d.o.o. za usluge, OIB 85365715938, Ogrizovićeva 2, 10000 Zagreb</item>
    </izvorni_sadrzaj>
    <derivirana_varijabla naziv="DomainObject.Predmet.StrankaListFormatedWithAdressOIB_1">
      <item>ETOS SAVJETOVANJE I NEKRETNINE d.o.o. za usluge, OIB 85365715938, Ogrizovićeva 2, 10000 Zagreb</item>
    </derivirana_varijabla>
  </DomainObject.Predmet.StrankaListFormatedWithAdressOIB>
  <DomainObject.Predmet.StrankaListNazivFormated>
    <izvorni_sadrzaj>
      <item>ETOS SAVJETOVANJE I NEKRETNINE d.o.o. za usluge</item>
    </izvorni_sadrzaj>
    <derivirana_varijabla naziv="DomainObject.Predmet.StrankaListNazivFormated_1">
      <item>ETOS SAVJETOVANJE I NEKRETNINE d.o.o. za usluge</item>
    </derivirana_varijabla>
  </DomainObject.Predmet.StrankaListNazivFormated>
  <DomainObject.Predmet.StrankaListNazivFormatedOIB>
    <izvorni_sadrzaj>
      <item>ETOS SAVJETOVANJE I NEKRETNINE d.o.o. za usluge, OIB 85365715938</item>
    </izvorni_sadrzaj>
    <derivirana_varijabla naziv="DomainObject.Predmet.StrankaListNazivFormatedOIB_1">
      <item>ETOS SAVJETOVANJE I NEKRETNINE d.o.o. za usluge, OIB 85365715938</item>
    </derivirana_varijabla>
  </DomainObject.Predmet.StrankaListNazivFormatedOIB>
  <DomainObject.Predmet.ProtuStrankaListFormated>
    <izvorni_sadrzaj>
      <item>ETOS SAVJETOVANJE I NEKRETNINE d.o.o. za usluge</item>
    </izvorni_sadrzaj>
    <derivirana_varijabla naziv="DomainObject.Predmet.ProtuStrankaListFormated_1">
      <item>ETOS SAVJETOVANJE I NEKRETNINE d.o.o. za usluge</item>
    </derivirana_varijabla>
  </DomainObject.Predmet.ProtuStrankaListFormated>
  <DomainObject.Predmet.ProtuStrankaListFormatedOIB>
    <izvorni_sadrzaj>
      <item>ETOS SAVJETOVANJE I NEKRETNINE d.o.o. za usluge, OIB 85365715938</item>
    </izvorni_sadrzaj>
    <derivirana_varijabla naziv="DomainObject.Predmet.ProtuStrankaListFormatedOIB_1">
      <item>ETOS SAVJETOVANJE I NEKRETNINE d.o.o. za usluge, OIB 85365715938</item>
    </derivirana_varijabla>
  </DomainObject.Predmet.ProtuStrankaListFormatedOIB>
  <DomainObject.Predmet.ProtuStrankaListFormatedWithAdress>
    <izvorni_sadrzaj>
      <item>ETOS SAVJETOVANJE I NEKRETNINE d.o.o. za usluge, Ogrizovićeva 2, 10000 Zagreb</item>
    </izvorni_sadrzaj>
    <derivirana_varijabla naziv="DomainObject.Predmet.ProtuStrankaListFormatedWithAdress_1">
      <item>ETOS SAVJETOVANJE I NEKRETNINE d.o.o. za usluge, Ogrizovićeva 2, 10000 Zagreb</item>
    </derivirana_varijabla>
  </DomainObject.Predmet.ProtuStrankaListFormatedWithAdress>
  <DomainObject.Predmet.ProtuStrankaListFormatedWithAdressOIB>
    <izvorni_sadrzaj>
      <item>ETOS SAVJETOVANJE I NEKRETNINE d.o.o. za usluge, OIB 85365715938, Ogrizovićeva 2, 10000 Zagreb</item>
    </izvorni_sadrzaj>
    <derivirana_varijabla naziv="DomainObject.Predmet.ProtuStrankaListFormatedWithAdressOIB_1">
      <item>ETOS SAVJETOVANJE I NEKRETNINE d.o.o. za usluge, OIB 85365715938, Ogrizovićeva 2, 10000 Zagreb</item>
    </derivirana_varijabla>
  </DomainObject.Predmet.ProtuStrankaListFormatedWithAdressOIB>
  <DomainObject.Predmet.ProtuStrankaListNazivFormated>
    <izvorni_sadrzaj>
      <item>ETOS SAVJETOVANJE I NEKRETNINE d.o.o. za usluge</item>
    </izvorni_sadrzaj>
    <derivirana_varijabla naziv="DomainObject.Predmet.ProtuStrankaListNazivFormated_1">
      <item>ETOS SAVJETOVANJE I NEKRETNINE d.o.o. za usluge</item>
    </derivirana_varijabla>
  </DomainObject.Predmet.ProtuStrankaListNazivFormated>
  <DomainObject.Predmet.ProtuStrankaListNazivFormatedOIB>
    <izvorni_sadrzaj>
      <item>ETOS SAVJETOVANJE I NEKRETNINE d.o.o. za usluge, OIB 85365715938</item>
    </izvorni_sadrzaj>
    <derivirana_varijabla naziv="DomainObject.Predmet.ProtuStrankaListNazivFormatedOIB_1">
      <item>ETOS SAVJETOVANJE I NEKRETNINE d.o.o. za usluge, OIB 85365715938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Stpn-225/2015-10</izvorni_sadrzaj>
    <derivirana_varijabla naziv="DomainObject.PoslovniBrojDokumenta_1">Stpn-225/2015-10</derivirana_varijabla>
  </DomainObject.PoslovniBrojDokumenta>
  <DomainObject.Predmet.StrankaIDrugi>
    <izvorni_sadrzaj>ETOS SAVJETOVANJE I NEKRETNINE d.o.o. za usluge</izvorni_sadrzaj>
    <derivirana_varijabla naziv="DomainObject.Predmet.StrankaIDrugi_1">ETOS SAVJETOVANJE I NEKRETNINE d.o.o. za usluge</derivirana_varijabla>
  </DomainObject.Predmet.StrankaIDrugi>
  <DomainObject.Predmet.ProtustrankaIDrugi>
    <izvorni_sadrzaj>ETOS SAVJETOVANJE I NEKRETNINE d.o.o. za usluge</izvorni_sadrzaj>
    <derivirana_varijabla naziv="DomainObject.Predmet.ProtustrankaIDrugi_1">ETOS SAVJETOVANJE I NEKRETNINE d.o.o. za usluge</derivirana_varijabla>
  </DomainObject.Predmet.ProtustrankaIDrugi>
  <DomainObject.Predmet.StrankaIDrugiAdressOIB>
    <izvorni_sadrzaj>ETOS SAVJETOVANJE I NEKRETNINE d.o.o. za usluge, OIB 85365715938, Ogrizovićeva 2, 10000 Zagreb</izvorni_sadrzaj>
    <derivirana_varijabla naziv="DomainObject.Predmet.StrankaIDrugiAdressOIB_1">ETOS SAVJETOVANJE I NEKRETNINE d.o.o. za usluge, OIB 85365715938, Ogrizovićeva 2, 10000 Zagreb</derivirana_varijabla>
  </DomainObject.Predmet.StrankaIDrugiAdressOIB>
  <DomainObject.Predmet.ProtustrankaIDrugiAdressOIB>
    <izvorni_sadrzaj>ETOS SAVJETOVANJE I NEKRETNINE d.o.o. za usluge, OIB 85365715938, Ogrizovićeva 2, 10000 Zagreb</izvorni_sadrzaj>
    <derivirana_varijabla naziv="DomainObject.Predmet.ProtustrankaIDrugiAdressOIB_1">ETOS SAVJETOVANJE I NEKRETNINE d.o.o. za usluge, OIB 85365715938,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Stpn-225/2015-10</izvorni_sadrzaj>
    <derivirana_varijabla naziv="DomainObject.Predmet.OdlukaRjesenje.Oznaka_1">Stpn-225/2015-10</derivirana_varijabla>
  </DomainObject.Predmet.OdlukaRjesenje.Oznaka>
  <DomainObject.Predmet.SudioniciListNaziv>
    <izvorni_sadrzaj>
      <item>ETOS SAVJETOVANJE I NEKRETNINE d.o.o. za usluge</item>
      <item>ETOS SAVJETOVANJE I NEKRETNINE d.o.o. za usluge</item>
    </izvorni_sadrzaj>
    <derivirana_varijabla naziv="DomainObject.Predmet.SudioniciListNaziv_1">
      <item>ETOS SAVJETOVANJE I NEKRETNINE d.o.o. za usluge</item>
      <item>ETOS SAVJETOVANJE I NEKRETNINE d.o.o. za usluge</item>
    </derivirana_varijabla>
  </DomainObject.Predmet.SudioniciListNaziv>
  <DomainObject.Predmet.SudioniciListAdressOIB>
    <izvorni_sadrzaj>
      <item>ETOS SAVJETOVANJE I NEKRETNINE d.o.o. za usluge, OIB 85365715938, Ogrizovićeva 2,10000 Zagreb</item>
      <item>ETOS SAVJETOVANJE I NEKRETNINE d.o.o. za usluge, OIB 85365715938, Ogrizovićeva 2,10000 Zagreb</item>
    </izvorni_sadrzaj>
    <derivirana_varijabla naziv="DomainObject.Predmet.SudioniciListAdressOIB_1">
      <item>ETOS SAVJETOVANJE I NEKRETNINE d.o.o. za usluge, OIB 85365715938, Ogrizovićeva 2,10000 Zagreb</item>
      <item>ETOS SAVJETOVANJE I NEKRETNINE d.o.o. za usluge, OIB 85365715938, Ogrizovićeva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85365715938</item>
      <item>, OIB 85365715938</item>
    </izvorni_sadrzaj>
    <derivirana_varijabla naziv="DomainObject.Predmet.SudioniciListNazivOIB_1">
      <item>, OIB 85365715938</item>
      <item>, OIB 85365715938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1096</properties:Words>
  <properties:Characters>6043</properties:Characters>
  <properties:Lines>121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7142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2016-03-16T11:55:00Z</dcterms:created>
  <dc:creator>ksvajger</dc:creator>
  <cp:lastModifiedBy>Kristina Švajger</cp:lastModifiedBy>
  <cp:lastPrinted>2016-03-16T12:04:00Z</cp:lastPrinted>
  <dcterms:modified xmlns:xsi="http://www.w3.org/2001/XMLSchema-instance" xsi:type="dcterms:W3CDTF">2016-03-17T08:18:00Z</dcterms:modified>
  <cp:revision>6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Stpn-225/2015-10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