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6f17c" w14:paraId="f36f17c" w:rsidRDefault="00EA2E2D" w:rsidP="00575C0A" w:rsidR="00EA2E2D">
      <w:pPr>
        <w15:collapsed w:val="false"/>
      </w:pPr>
      <w:bookmarkStart w:name="_GoBack" w:id="0"/>
      <w:bookmarkEnd w:id="0"/>
      <w:r>
        <w:t xml:space="preserve">          </w:t>
      </w:r>
      <w:r>
        <w:rPr>
          <w:noProof/>
          <w:lang w:eastAsia="hr-HR"/>
        </w:rPr>
        <w:drawing>
          <wp:inline distR="0" distL="0" distB="0" distT="0">
            <wp:extent cy="723900" cx="54276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050" cx="542128"/>
                    </a:xfrm>
                    <a:prstGeom prst="rect">
                      <a:avLst/>
                    </a:prstGeom>
                    <a:noFill/>
                    <a:ln>
                      <a:noFill/>
                    </a:ln>
                  </pic:spPr>
                </pic:pic>
              </a:graphicData>
            </a:graphic>
          </wp:inline>
        </w:drawing>
      </w:r>
    </w:p>
    <w:p w:rsidRDefault="00C53B5C" w:rsidP="00C53B5C" w:rsidR="00C53B5C">
      <w:r>
        <w:t>REPUBLIKA HRVATSKA</w:t>
      </w:r>
    </w:p>
    <w:p w:rsidRDefault="00C53B5C" w:rsidP="00C53B5C" w:rsidR="00C53B5C">
      <w:r>
        <w:t>TRGOVAČKI SUD U OSIJEKU</w:t>
      </w:r>
    </w:p>
    <w:p w:rsidRDefault="00C53B5C" w:rsidP="00C53B5C" w:rsidR="00C53B5C">
      <w:r>
        <w:t>STALNA SLUŽBA U SLAVONSKOM BRODU</w:t>
      </w:r>
    </w:p>
    <w:p w:rsidRDefault="00C53B5C" w:rsidP="00C53B5C" w:rsidR="00C53B5C">
      <w:r>
        <w:t>Trg pobjede 13</w:t>
      </w:r>
    </w:p>
    <w:p w:rsidRDefault="00C53B5C" w:rsidP="00C53B5C" w:rsidR="00C53B5C">
      <w:r>
        <w:t>35000 SLAVONSKI BROD                                                              Broj: 3/St-</w:t>
      </w:r>
      <w:r w:rsidR="00C5721D">
        <w:t>1763/2016-35</w:t>
      </w:r>
    </w:p>
    <w:p w:rsidRDefault="00C53B5C" w:rsidP="00C53B5C" w:rsidR="00C53B5C"/>
    <w:p w:rsidRDefault="00D15F59" w:rsidP="00D15F59" w:rsidR="00D15F59">
      <w:pPr>
        <w:spacing w:beforeAutospacing="true" w:before="100"/>
        <w:jc w:val="center"/>
        <w:rPr>
          <w:b/>
          <w:color w:val="222222"/>
        </w:rPr>
      </w:pPr>
      <w:r>
        <w:rPr>
          <w:b/>
          <w:color w:val="222222"/>
        </w:rPr>
        <w:t xml:space="preserve">R E P U B L I K A  H R V A T S K A </w:t>
      </w:r>
    </w:p>
    <w:p w:rsidRDefault="00D15F59" w:rsidP="00D15F59" w:rsidR="00D15F59">
      <w:pPr>
        <w:spacing w:beforeAutospacing="true" w:before="100"/>
        <w:jc w:val="center"/>
        <w:rPr>
          <w:b/>
          <w:color w:val="222222"/>
        </w:rPr>
      </w:pPr>
      <w:r>
        <w:rPr>
          <w:b/>
          <w:color w:val="222222"/>
        </w:rPr>
        <w:t>R J E Š E N J E</w:t>
      </w:r>
    </w:p>
    <w:p w:rsidRDefault="00D15F59" w:rsidP="00D15F59" w:rsidR="00D15F59">
      <w:pPr>
        <w:spacing w:beforeAutospacing="true" w:before="100"/>
        <w:ind w:firstLine="708"/>
        <w:jc w:val="both"/>
        <w:rPr>
          <w:color w:val="222222"/>
        </w:rPr>
      </w:pPr>
      <w:r>
        <w:rPr>
          <w:color w:val="222222"/>
        </w:rPr>
        <w:t xml:space="preserve">TRGOVAČKI SUD U OSIJEKU, STALNA SLUŽBA U SLAVONSKOM BRODU, Trg pobjede 13/III, po sutkinji Danieli Martini Maoduš, u postupku povodom prijedloga  Financijske agencije za otvaranje stečajnog postupka nad </w:t>
      </w:r>
      <w:r w:rsidR="00483301">
        <w:rPr>
          <w:color w:val="222222"/>
        </w:rPr>
        <w:t xml:space="preserve">dužnikom </w:t>
      </w:r>
      <w:r w:rsidR="00F47955">
        <w:rPr>
          <w:b/>
          <w:color w:val="222222"/>
        </w:rPr>
        <w:t>EUROSTIL d.o.o., Gornji Bogićevci, Stari kraj 66, OIB: 69332900105</w:t>
      </w:r>
      <w:r>
        <w:rPr>
          <w:color w:val="222222"/>
        </w:rPr>
        <w:t xml:space="preserve">, </w:t>
      </w:r>
      <w:r w:rsidR="00D739B2">
        <w:rPr>
          <w:color w:val="222222"/>
        </w:rPr>
        <w:t>7</w:t>
      </w:r>
      <w:r w:rsidR="00271800">
        <w:rPr>
          <w:color w:val="222222"/>
        </w:rPr>
        <w:t xml:space="preserve">. </w:t>
      </w:r>
      <w:r w:rsidR="00F47955">
        <w:rPr>
          <w:color w:val="222222"/>
        </w:rPr>
        <w:t>ožujka</w:t>
      </w:r>
      <w:r>
        <w:rPr>
          <w:color w:val="222222"/>
        </w:rPr>
        <w:t xml:space="preserve"> 201</w:t>
      </w:r>
      <w:r w:rsidR="00830734">
        <w:rPr>
          <w:color w:val="222222"/>
        </w:rPr>
        <w:t>7</w:t>
      </w:r>
      <w:r>
        <w:rPr>
          <w:color w:val="222222"/>
        </w:rPr>
        <w:t>.</w:t>
      </w:r>
    </w:p>
    <w:p w:rsidRDefault="00D15F59" w:rsidP="00D15F59" w:rsidR="00D15F59">
      <w:pPr>
        <w:jc w:val="center"/>
      </w:pPr>
      <w:r w:rsidRPr="00D15F59">
        <w:t>r i j e š i o  j e</w:t>
      </w:r>
    </w:p>
    <w:p w:rsidRDefault="00D15F59" w:rsidP="00D15F59" w:rsidR="00D15F59">
      <w:pPr>
        <w:ind w:firstLine="708"/>
        <w:jc w:val="both"/>
      </w:pPr>
      <w:r>
        <w:t xml:space="preserve">I - Pozivaju se vjerovnici stečajnog dužnika </w:t>
      </w:r>
      <w:r w:rsidR="00F47955">
        <w:rPr>
          <w:b/>
          <w:color w:val="222222"/>
        </w:rPr>
        <w:t xml:space="preserve">EUROSTIL d.o.o., Gornji Bogićevci, Stari kraj 66, OIB: 69332900105 </w:t>
      </w:r>
      <w:r w:rsidR="00F47955" w:rsidRPr="00F47955">
        <w:rPr>
          <w:color w:val="222222"/>
        </w:rPr>
        <w:t>i</w:t>
      </w:r>
      <w:r w:rsidR="00F47955">
        <w:rPr>
          <w:b/>
          <w:color w:val="222222"/>
        </w:rPr>
        <w:t xml:space="preserve"> </w:t>
      </w:r>
      <w:r>
        <w:t xml:space="preserve">druge osobe koje za to imaju interes u roku od 15 dana od dana  objave ovog rješenja na E oglasnoj ploči predujmiti iznos od  </w:t>
      </w:r>
      <w:r w:rsidR="00D739B2">
        <w:rPr>
          <w:b/>
        </w:rPr>
        <w:t>25</w:t>
      </w:r>
      <w:r w:rsidRPr="00670B64">
        <w:rPr>
          <w:b/>
        </w:rPr>
        <w:t>.</w:t>
      </w:r>
      <w:r w:rsidRPr="00624F6A">
        <w:rPr>
          <w:b/>
        </w:rPr>
        <w:t>000</w:t>
      </w:r>
      <w:r w:rsidRPr="00D15F59">
        <w:rPr>
          <w:b/>
        </w:rPr>
        <w:t>,00 kn</w:t>
      </w:r>
      <w:r>
        <w:t xml:space="preserve"> za pokriće troškova stečajnog postupka na račun  depozita Trgovačkog suda u Osijeku broj HR31 2390 0011 3000 0020 0 model HR05 poziv na br. </w:t>
      </w:r>
      <w:r w:rsidR="00D739B2">
        <w:rPr>
          <w:b/>
        </w:rPr>
        <w:t>1763</w:t>
      </w:r>
      <w:r w:rsidR="00271800">
        <w:rPr>
          <w:b/>
        </w:rPr>
        <w:t>-</w:t>
      </w:r>
      <w:r w:rsidRPr="00D15F59">
        <w:rPr>
          <w:b/>
        </w:rPr>
        <w:t>2016</w:t>
      </w:r>
      <w:r w:rsidR="00933952">
        <w:t xml:space="preserve"> uz OIB uplatitelja te izvijestiti sud ako imaju saznanja o imovini dužnika.</w:t>
      </w:r>
    </w:p>
    <w:p w:rsidRDefault="00D15F59" w:rsidP="00D15F59" w:rsidR="00D15F59">
      <w:pPr>
        <w:jc w:val="both"/>
      </w:pPr>
      <w:r>
        <w:t xml:space="preserve">            II  - Ukoliko u roku iz točke I. predujam ne bude uplaćen, donijet će se rješenje o otvaranju i zatvaranju stečajnog postupka nad stečajnim dužnikom.</w:t>
      </w:r>
    </w:p>
    <w:p w:rsidRDefault="00D15F59" w:rsidP="00D15F59" w:rsidR="00D15F59">
      <w:pPr>
        <w:jc w:val="center"/>
      </w:pPr>
      <w:r>
        <w:t>Obrazloženje</w:t>
      </w:r>
    </w:p>
    <w:p w:rsidRDefault="00D15F59" w:rsidP="00D15F59" w:rsidR="00D15F59">
      <w:pPr>
        <w:jc w:val="both"/>
      </w:pPr>
      <w:r>
        <w:t xml:space="preserve"> </w:t>
      </w:r>
      <w:r>
        <w:tab/>
        <w:t>Fina je podnijela  prijedlog za otvaranje stečajnog postupka nad dužnikom.</w:t>
      </w:r>
    </w:p>
    <w:p w:rsidRDefault="00D15F59" w:rsidP="00705CDC" w:rsidR="005056C5" w:rsidRPr="00271800">
      <w:pPr>
        <w:ind w:firstLine="708"/>
        <w:jc w:val="both"/>
        <w:rPr>
          <w:b/>
        </w:rPr>
      </w:pPr>
      <w:r>
        <w:t xml:space="preserve"> U  prijedlogu se navodi da postoji stečajni razlog jer dužnik ima neizvršene osnove za plaćanj</w:t>
      </w:r>
      <w:r w:rsidR="000D17FE">
        <w:t xml:space="preserve">e  u neprekinutom razdoblju od </w:t>
      </w:r>
      <w:r w:rsidR="00D739B2">
        <w:rPr>
          <w:b/>
        </w:rPr>
        <w:t>693</w:t>
      </w:r>
      <w:r w:rsidR="00703800">
        <w:rPr>
          <w:b/>
        </w:rPr>
        <w:t xml:space="preserve"> d</w:t>
      </w:r>
      <w:r w:rsidRPr="00271800">
        <w:rPr>
          <w:b/>
        </w:rPr>
        <w:t>ana</w:t>
      </w:r>
      <w:r>
        <w:t xml:space="preserve"> u iznosu od </w:t>
      </w:r>
      <w:r w:rsidR="00D739B2">
        <w:rPr>
          <w:b/>
        </w:rPr>
        <w:t>73.598,87</w:t>
      </w:r>
      <w:r w:rsidRPr="00271800">
        <w:rPr>
          <w:b/>
        </w:rPr>
        <w:t xml:space="preserve"> kn</w:t>
      </w:r>
      <w:r>
        <w:t xml:space="preserve">, a ima </w:t>
      </w:r>
      <w:r w:rsidR="00D739B2">
        <w:t>5</w:t>
      </w:r>
      <w:r w:rsidR="00B1209D">
        <w:rPr>
          <w:b/>
        </w:rPr>
        <w:t xml:space="preserve"> </w:t>
      </w:r>
      <w:r w:rsidRPr="00271800">
        <w:rPr>
          <w:b/>
        </w:rPr>
        <w:t xml:space="preserve">zaposlenika. </w:t>
      </w:r>
    </w:p>
    <w:p w:rsidRDefault="00933952" w:rsidP="00D15F59" w:rsidR="00933952">
      <w:pPr>
        <w:ind w:firstLine="708"/>
        <w:jc w:val="both"/>
      </w:pPr>
    </w:p>
    <w:p w:rsidRDefault="005D17B9" w:rsidP="005D17B9" w:rsidR="00933952">
      <w:pPr>
        <w:ind w:firstLine="708" w:left="5664"/>
        <w:jc w:val="both"/>
      </w:pPr>
      <w:r>
        <w:t xml:space="preserve">     </w:t>
      </w:r>
    </w:p>
    <w:p w:rsidRDefault="00D739B2" w:rsidP="00933952" w:rsidR="00933952">
      <w:pPr>
        <w:ind w:firstLine="708" w:left="5664"/>
        <w:jc w:val="both"/>
      </w:pPr>
      <w:r>
        <w:lastRenderedPageBreak/>
        <w:t>Broj: 3/St-1763/2016-35</w:t>
      </w:r>
      <w:r w:rsidR="00271800">
        <w:t xml:space="preserve">   </w:t>
      </w:r>
    </w:p>
    <w:p w:rsidRDefault="00C11E1E" w:rsidP="00271800" w:rsidR="005D17B9">
      <w:pPr>
        <w:ind w:firstLine="708"/>
        <w:jc w:val="both"/>
      </w:pPr>
      <w:r w:rsidRPr="005D17B9">
        <w:t>Direktor</w:t>
      </w:r>
      <w:r w:rsidR="00D739B2">
        <w:t>ica</w:t>
      </w:r>
      <w:r w:rsidRPr="005D17B9">
        <w:t xml:space="preserve"> dužnika</w:t>
      </w:r>
      <w:r w:rsidR="005D17B9" w:rsidRPr="005D17B9">
        <w:t xml:space="preserve"> nije pristupi</w:t>
      </w:r>
      <w:r w:rsidR="00D739B2">
        <w:t>la</w:t>
      </w:r>
      <w:r w:rsidR="005D17B9" w:rsidRPr="005D17B9">
        <w:t xml:space="preserve"> na ročište povodom prijedloga i radi utvrđivanje uvjeta za otvaranje stečajnog postupka</w:t>
      </w:r>
      <w:r w:rsidR="00D739B2">
        <w:t xml:space="preserve"> te je imenovan priv.steč.upravitelj Zlatko Markasović iz Osijeka koji je obavijestio sud u svom izvješću da nije stupio u kontakt s direktoricom dužnika, da je iz podataka MUP-a i zk odjela utvrdio da dužnik nije vlasnik nekretnina i vozila na području svojeg sjedišta, da dužnik duguje Min.financija 41.730,33 kn na dan 24.11.2016., da se posljednje fin.izvješće koje je objavljeno odnosi na 2012.godinu, da nije utvrdio postojanje imovine iz koje bi se mogli finan</w:t>
      </w:r>
      <w:r w:rsidR="0008019F">
        <w:t>cirati troškovi vođenja stečaja. Dostavlja dokumentaciju na okolnost svojih navoda.</w:t>
      </w:r>
    </w:p>
    <w:p w:rsidRDefault="0008019F" w:rsidP="00271800" w:rsidR="0008019F">
      <w:pPr>
        <w:ind w:firstLine="708"/>
        <w:jc w:val="both"/>
      </w:pPr>
      <w:r>
        <w:t>Sud je u postupku pokušao utvrditi adresu boravišta direktorice dužnika putem MUP-a jer ista ne prima poštu na adresi gdje se nalazi prema evidenciji MUP-a.</w:t>
      </w:r>
    </w:p>
    <w:p w:rsidRDefault="0008019F" w:rsidP="00271800" w:rsidR="0008019F">
      <w:pPr>
        <w:ind w:firstLine="708"/>
        <w:jc w:val="both"/>
      </w:pPr>
      <w:r>
        <w:t xml:space="preserve">U prethodnom postupku nije utvrđena imovina iz koje bi se mogli financirati troškovi vođenja stečaja, jedini fin.podatci dostupni na Internetu su iz 2012. Kada je objavljeno zadnje izvješće i prema tim podatcima dužnik je imao kratkotrajnu imovinu u vrijednosti 18.300,00 kn, zalihe u vrijednosti od 2.110,00 kn i potraživanje u vrijednosti od 8.575,00 kn, novac u blagajni u iznosu od 7.615,00 kn. </w:t>
      </w:r>
    </w:p>
    <w:p w:rsidRDefault="0008019F" w:rsidP="00271800" w:rsidR="00D739B2">
      <w:pPr>
        <w:ind w:firstLine="708"/>
        <w:jc w:val="both"/>
      </w:pPr>
      <w:r>
        <w:t xml:space="preserve">Međutim, s obzirom na starost istih podataka, isti i nisu relevantni za utvrđenje sadržaja imovine dužnika. </w:t>
      </w:r>
    </w:p>
    <w:p w:rsidRDefault="00C11E1E" w:rsidP="00D15F59" w:rsidR="00D15F59" w:rsidRPr="00483301">
      <w:pPr>
        <w:jc w:val="both"/>
        <w:rPr>
          <w:color w:val="FF0000"/>
        </w:rPr>
      </w:pPr>
      <w:r w:rsidRPr="00483301">
        <w:rPr>
          <w:color w:val="FF0000"/>
        </w:rPr>
        <w:t xml:space="preserve">            </w:t>
      </w:r>
      <w:r w:rsidR="00D15F59" w:rsidRPr="005D17B9">
        <w:t xml:space="preserve">Kad Stečajni zakon govori o potrebi utvrđivanja vrijednosti imovine dužnika koja bi ušla u stečajnu masu, pri tome se misli na ocjenu suda iz koje se imovine vjerovnici mogu realno naplatiti.       </w:t>
      </w:r>
    </w:p>
    <w:p w:rsidRDefault="00D15F59" w:rsidP="00D15F59" w:rsidR="00D15F59">
      <w:pPr>
        <w:ind w:firstLine="708"/>
        <w:jc w:val="both"/>
      </w:pPr>
      <w:r>
        <w:t>Vezano za predvidive  osnovne troškove stečajnog postupka-visinu, sud se ovdje izjašnjava prema opće</w:t>
      </w:r>
      <w:r w:rsidR="00BB7870">
        <w:t xml:space="preserve"> </w:t>
      </w:r>
      <w:r>
        <w:t xml:space="preserve">poznatim podatcima o visini takvih troškova.                                                           </w:t>
      </w:r>
    </w:p>
    <w:p w:rsidRDefault="00D15F59" w:rsidP="00D15F59" w:rsidR="00D15F59">
      <w:pPr>
        <w:ind w:firstLine="708"/>
        <w:jc w:val="both"/>
      </w:pPr>
      <w:r>
        <w:t>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 Iz navedenog proizlazi da je procjena troškova od 25.000,00 kn realna.</w:t>
      </w:r>
    </w:p>
    <w:p w:rsidRDefault="00624F6A" w:rsidP="00D15F59" w:rsidR="005B7D30">
      <w:pPr>
        <w:jc w:val="both"/>
      </w:pPr>
      <w:r>
        <w:t xml:space="preserve">             </w:t>
      </w:r>
      <w:r w:rsidR="00D15F59">
        <w:t xml:space="preserve">Zaključak suda je stoga slijedeći: da za sada nije utvrđena imovina iz koje bi se mogli naplatiti vjerovnici, ali kako  tražbine vjerovnika postoje, treba sukladno čl. 132 stav 1 3.  Stečajnog zakona NN 71/15 istima pružiti mogućnost da predujme trošak vođenja stečajnog postupka u tijeku kojeg bi se eventualno moglo utvrditi da li postoji još kakva imovina.   </w:t>
      </w:r>
    </w:p>
    <w:p w:rsidRDefault="00D15F59" w:rsidP="005B7D30" w:rsidR="00D15F59">
      <w:pPr>
        <w:ind w:firstLine="708"/>
        <w:jc w:val="both"/>
      </w:pPr>
      <w:r>
        <w:t xml:space="preserve"> Proizlazi da bi vjerovnici trebali predujmiti minimalno</w:t>
      </w:r>
      <w:r w:rsidR="00BB7870">
        <w:t xml:space="preserve"> </w:t>
      </w:r>
      <w:r w:rsidR="0008019F">
        <w:t>25</w:t>
      </w:r>
      <w:r>
        <w:t>.000,00 kn na ime predujma za vođenje stečaja.</w:t>
      </w:r>
    </w:p>
    <w:p w:rsidRDefault="00D15F59" w:rsidP="00933952" w:rsidR="00670B64">
      <w:pPr>
        <w:jc w:val="both"/>
      </w:pPr>
      <w:r>
        <w:t xml:space="preserve">          </w:t>
      </w:r>
    </w:p>
    <w:p w:rsidRDefault="0008019F" w:rsidP="0008019F" w:rsidR="0008019F">
      <w:pPr>
        <w:ind w:firstLine="708" w:left="5664"/>
        <w:jc w:val="both"/>
      </w:pPr>
      <w:r>
        <w:lastRenderedPageBreak/>
        <w:t>Broj: 3/St-1763/2016-35</w:t>
      </w:r>
    </w:p>
    <w:p w:rsidRDefault="00D15F59" w:rsidP="00670B64" w:rsidR="005D17B9">
      <w:pPr>
        <w:ind w:firstLine="708"/>
        <w:jc w:val="both"/>
      </w:pPr>
      <w:r>
        <w:t>Iz podataka prikupljenih u prethodnom postupku proizlazi da sigurno postoje stečajni razlog</w:t>
      </w:r>
      <w:r w:rsidR="00933952">
        <w:t>,</w:t>
      </w:r>
      <w:r w:rsidR="005D17B9">
        <w:t xml:space="preserve"> nesposobnosti za plaćanje,</w:t>
      </w:r>
      <w:r w:rsidR="00933952">
        <w:t xml:space="preserve"> a dostavljena dokumentacija Porezne uprave upućuje na to da </w:t>
      </w:r>
      <w:r w:rsidR="005D17B9">
        <w:t xml:space="preserve">postoji imovina vrijednosti nedostatne za fin.troškova vođenja stečaja pa bi vjerovnici trebali podmiriti razliku kako bi se pribavilo dovoljno novčanih sredstava. </w:t>
      </w:r>
    </w:p>
    <w:p w:rsidRDefault="00D15F59" w:rsidP="005D17B9" w:rsidR="00BF5EDB">
      <w:pPr>
        <w:ind w:firstLine="708"/>
        <w:jc w:val="both"/>
      </w:pPr>
      <w:r>
        <w:t>Sud zaključuje</w:t>
      </w:r>
      <w:r w:rsidR="00933952">
        <w:t xml:space="preserve"> temeljem provedenog postupka</w:t>
      </w:r>
      <w:r>
        <w:t xml:space="preserve"> da nema izvjesne imovine dužnika, iz koje bi se realno mogli naplatiti vjerovnici,  te iz koje bi bilo moguće pokriti minimalne troškove stečajnog postupka.      </w:t>
      </w:r>
    </w:p>
    <w:p w:rsidRDefault="00D15F59" w:rsidP="00BF5EDB" w:rsidR="00D15F59">
      <w:pPr>
        <w:ind w:firstLine="708"/>
        <w:jc w:val="both"/>
      </w:pPr>
      <w:r>
        <w:t xml:space="preserve">Stoga ako bi se stečajni postupak nad dužnikom vodio, vjerovnici bi trebali predujmiti iznos naveden u dispozitivu rješenja. </w:t>
      </w:r>
    </w:p>
    <w:p w:rsidRDefault="00D15F59" w:rsidP="00D15F59" w:rsidR="00C11E1E">
      <w:pPr>
        <w:jc w:val="both"/>
      </w:pPr>
      <w:r>
        <w:t xml:space="preserve">            Stoga sud zaključuje da postoji nedostatnost stečajne mase pa je odlučeno kao u izreci, pozvane su sve zainteresirane osobe na uplatu potrebnog predujma za pokriće troškova eventualnog vođenja stečajnog postupka.</w:t>
      </w:r>
    </w:p>
    <w:p w:rsidRDefault="00D15F59" w:rsidP="00D15F59" w:rsidR="00D15F59">
      <w:pPr>
        <w:jc w:val="both"/>
      </w:pPr>
      <w:r>
        <w:t xml:space="preserve">            Ako se naknadno pronađe nekakva imovina koja ulazi u stečajnu masu, bilo radnjama upravitelja stečajne mase ili nakon provedenog kaznenog ili drugog postupka, moguće je nastaviti stečajni postupak be</w:t>
      </w:r>
      <w:r w:rsidR="0008019F">
        <w:t>z obzira na ranije zaključenje, a jednako vrijedi i ukoliko bi se uspjelo naknadno stupiti u kontakt s direktoricom dužnika u postupku radi izvršenja kazne zbog neplaćanja predujma za namirenje troškova stečajnog postupka.</w:t>
      </w:r>
    </w:p>
    <w:p w:rsidRDefault="00D15F59" w:rsidP="00BF5EDB" w:rsidR="00D15F59">
      <w:pPr>
        <w:ind w:firstLine="708"/>
        <w:jc w:val="both"/>
      </w:pPr>
      <w:r>
        <w:t xml:space="preserve">U Slavonskom Brodu </w:t>
      </w:r>
      <w:r w:rsidR="00D739B2">
        <w:t>7</w:t>
      </w:r>
      <w:r w:rsidR="000D17FE">
        <w:t xml:space="preserve">. </w:t>
      </w:r>
      <w:r w:rsidR="00D739B2">
        <w:t>ožujk</w:t>
      </w:r>
      <w:r w:rsidR="00670B64">
        <w:t>a</w:t>
      </w:r>
      <w:r w:rsidR="000D17FE">
        <w:t xml:space="preserve"> 201</w:t>
      </w:r>
      <w:r w:rsidR="00670B64">
        <w:t>7</w:t>
      </w:r>
      <w:r>
        <w:t>.</w:t>
      </w:r>
    </w:p>
    <w:p w:rsidRDefault="00D15F59" w:rsidP="00D15F59" w:rsidR="00D15F59">
      <w:pPr>
        <w:jc w:val="both"/>
      </w:pPr>
    </w:p>
    <w:p w:rsidRDefault="000D17FE" w:rsidP="00BF5EDB" w:rsidR="00D15F59">
      <w:pPr>
        <w:ind w:left="6372"/>
        <w:jc w:val="both"/>
      </w:pPr>
      <w:r>
        <w:t xml:space="preserve">  </w:t>
      </w:r>
      <w:r w:rsidR="00D15F59">
        <w:t>Stečajna sutkinja:</w:t>
      </w:r>
    </w:p>
    <w:p w:rsidRDefault="00D15F59" w:rsidP="00BF5EDB" w:rsidR="00D15F59">
      <w:pPr>
        <w:ind w:left="6372"/>
        <w:jc w:val="both"/>
      </w:pPr>
      <w:r>
        <w:t>Daniela Martini Maoduš</w:t>
      </w:r>
    </w:p>
    <w:p w:rsidRDefault="00D15F59" w:rsidP="00D15F59" w:rsidR="00D15F59">
      <w:pPr>
        <w:jc w:val="both"/>
      </w:pPr>
    </w:p>
    <w:p w:rsidRDefault="00D15F59" w:rsidP="00D15F59" w:rsidR="00D15F59" w:rsidRPr="005B7D30">
      <w:pPr>
        <w:jc w:val="both"/>
        <w:rPr>
          <w:sz w:val="16"/>
          <w:szCs w:val="16"/>
        </w:rPr>
      </w:pPr>
      <w:r w:rsidRPr="005B7D30">
        <w:rPr>
          <w:sz w:val="16"/>
          <w:szCs w:val="16"/>
        </w:rPr>
        <w:t xml:space="preserve">Naputak o pravnom lijeku: Protiv ovog rješenja zainteresirane osobe mogu </w:t>
      </w:r>
    </w:p>
    <w:p w:rsidRDefault="00D15F59" w:rsidP="00D15F59" w:rsidR="00D15F59" w:rsidRPr="005B7D30">
      <w:pPr>
        <w:jc w:val="both"/>
        <w:rPr>
          <w:sz w:val="16"/>
          <w:szCs w:val="16"/>
        </w:rPr>
      </w:pPr>
      <w:r w:rsidRPr="005B7D30">
        <w:rPr>
          <w:sz w:val="16"/>
          <w:szCs w:val="16"/>
        </w:rPr>
        <w:t>uložiti žalbu u roku od 8 dana od dana, koji rok počinje teći po isteku 8 dana</w:t>
      </w:r>
    </w:p>
    <w:p w:rsidRDefault="00D15F59" w:rsidP="00D15F59" w:rsidR="00D15F59" w:rsidRPr="005B7D30">
      <w:pPr>
        <w:jc w:val="both"/>
        <w:rPr>
          <w:sz w:val="16"/>
          <w:szCs w:val="16"/>
        </w:rPr>
      </w:pPr>
      <w:r w:rsidRPr="005B7D30">
        <w:rPr>
          <w:sz w:val="16"/>
          <w:szCs w:val="16"/>
        </w:rPr>
        <w:t xml:space="preserve"> od  objave ovo</w:t>
      </w:r>
      <w:r w:rsidR="00624F6A">
        <w:rPr>
          <w:sz w:val="16"/>
          <w:szCs w:val="16"/>
        </w:rPr>
        <w:t>g rješenja  na E oglasnoj ploči.</w:t>
      </w:r>
    </w:p>
    <w:p w:rsidRDefault="00D15F59" w:rsidP="00D15F59" w:rsidR="00D15F59" w:rsidRPr="005B7D30">
      <w:pPr>
        <w:jc w:val="both"/>
        <w:rPr>
          <w:sz w:val="16"/>
          <w:szCs w:val="16"/>
        </w:rPr>
      </w:pPr>
    </w:p>
    <w:p w:rsidRDefault="00D15F59" w:rsidP="00D15F59" w:rsidR="00D15F59" w:rsidRPr="005B7D30">
      <w:pPr>
        <w:jc w:val="both"/>
        <w:rPr>
          <w:sz w:val="16"/>
          <w:szCs w:val="16"/>
        </w:rPr>
      </w:pPr>
      <w:r w:rsidRPr="005B7D30">
        <w:rPr>
          <w:sz w:val="16"/>
          <w:szCs w:val="16"/>
        </w:rPr>
        <w:t>Rj. Rješenje nepravomoćno</w:t>
      </w:r>
    </w:p>
    <w:p w:rsidRDefault="00D15F59" w:rsidP="00D15F59" w:rsidR="00D15F59" w:rsidRPr="005B7D30">
      <w:pPr>
        <w:jc w:val="both"/>
        <w:rPr>
          <w:sz w:val="16"/>
          <w:szCs w:val="16"/>
        </w:rPr>
      </w:pPr>
      <w:r w:rsidRPr="005B7D30">
        <w:rPr>
          <w:sz w:val="16"/>
          <w:szCs w:val="16"/>
        </w:rPr>
        <w:t>Dostaviti:</w:t>
      </w:r>
    </w:p>
    <w:p w:rsidRDefault="00BF5EDB" w:rsidP="00D15F59" w:rsidR="00D15F59" w:rsidRPr="005B7D30">
      <w:pPr>
        <w:jc w:val="both"/>
        <w:rPr>
          <w:sz w:val="16"/>
          <w:szCs w:val="16"/>
        </w:rPr>
      </w:pPr>
      <w:r w:rsidRPr="005B7D30">
        <w:rPr>
          <w:sz w:val="16"/>
          <w:szCs w:val="16"/>
        </w:rPr>
        <w:t>-</w:t>
      </w:r>
      <w:r w:rsidR="00D15F59" w:rsidRPr="005B7D30">
        <w:rPr>
          <w:sz w:val="16"/>
          <w:szCs w:val="16"/>
        </w:rPr>
        <w:t xml:space="preserve"> E oglasna ploča – objaviti  </w:t>
      </w:r>
    </w:p>
    <w:p w:rsidRDefault="00D15F59" w:rsidP="00D15F59" w:rsidR="00D15F59" w:rsidRPr="005B7D30">
      <w:pPr>
        <w:jc w:val="both"/>
        <w:rPr>
          <w:sz w:val="16"/>
          <w:szCs w:val="16"/>
        </w:rPr>
      </w:pPr>
      <w:r w:rsidRPr="005B7D30">
        <w:rPr>
          <w:sz w:val="16"/>
          <w:szCs w:val="16"/>
        </w:rPr>
        <w:t>- Kalendar 20 dana</w:t>
      </w:r>
    </w:p>
    <w:p w:rsidRDefault="00D15F59" w:rsidP="00D15F59" w:rsidR="00D15F59">
      <w:pPr>
        <w:jc w:val="both"/>
      </w:pPr>
    </w:p>
    <w:p w:rsidRDefault="00D15F59" w:rsidR="00D15F59" w:rsidRPr="00D15F59">
      <w:pPr>
        <w:jc w:val="both"/>
      </w:pPr>
    </w:p>
    <w:sectPr w:rsidR="00D15F59" w:rsidRPr="00D15F5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D576752"/>
    <w:multiLevelType w:val="hybridMultilevel"/>
    <w:tmpl w:val="8932CFB8"/>
    <w:lvl w:tplc="96803E9E" w:ilvl="0">
      <w:start w:val="1"/>
      <w:numFmt w:val="upperRoman"/>
      <w:lvlText w:val="%1-"/>
      <w:lvlJc w:val="left"/>
      <w:pPr>
        <w:ind w:hanging="720" w:left="84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9"/>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2AF8"/>
    <w:rsid w:val="0008019F"/>
    <w:rsid w:val="000D17FE"/>
    <w:rsid w:val="0013722A"/>
    <w:rsid w:val="00271800"/>
    <w:rsid w:val="00483301"/>
    <w:rsid w:val="005056C5"/>
    <w:rsid w:val="0053310D"/>
    <w:rsid w:val="00534911"/>
    <w:rsid w:val="00544B68"/>
    <w:rsid w:val="00575C0A"/>
    <w:rsid w:val="005B7D30"/>
    <w:rsid w:val="005D17B9"/>
    <w:rsid w:val="00624F6A"/>
    <w:rsid w:val="00670B64"/>
    <w:rsid w:val="006B4318"/>
    <w:rsid w:val="006C0602"/>
    <w:rsid w:val="00703800"/>
    <w:rsid w:val="00705CDC"/>
    <w:rsid w:val="007B4282"/>
    <w:rsid w:val="00830734"/>
    <w:rsid w:val="008B42CC"/>
    <w:rsid w:val="00933952"/>
    <w:rsid w:val="00996C92"/>
    <w:rsid w:val="00A4712D"/>
    <w:rsid w:val="00A50299"/>
    <w:rsid w:val="00B1209D"/>
    <w:rsid w:val="00B37F78"/>
    <w:rsid w:val="00BB7870"/>
    <w:rsid w:val="00BF5EDB"/>
    <w:rsid w:val="00C1057B"/>
    <w:rsid w:val="00C11E1E"/>
    <w:rsid w:val="00C53B5C"/>
    <w:rsid w:val="00C5721D"/>
    <w:rsid w:val="00D15F59"/>
    <w:rsid w:val="00D739B2"/>
    <w:rsid w:val="00DB2AF8"/>
    <w:rsid w:val="00EA2E2D"/>
    <w:rsid w:val="00EC3402"/>
    <w:rsid w:val="00F479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75C0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2E2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A2E2D"/>
    <w:rPr>
      <w:rFonts w:cs="Tahoma" w:hAnsi="Tahoma" w:ascii="Tahoma"/>
      <w:sz w:val="16"/>
      <w:szCs w:val="16"/>
    </w:rPr>
  </w:style>
  <w:style w:styleId="Odlomakpopisa" w:type="paragraph">
    <w:name w:val="List Paragraph"/>
    <w:basedOn w:val="Normal"/>
    <w:uiPriority w:val="34"/>
    <w:qFormat/>
    <w:rsid w:val="00544B68"/>
    <w:pPr>
      <w:ind w:left="720"/>
      <w:contextualSpacing/>
    </w:pPr>
  </w:style>
  <w:style w:styleId="Tekstrezerviranogmjesta" w:type="character">
    <w:name w:val="Placeholder Text"/>
    <w:basedOn w:val="Zadanifontodlomka"/>
    <w:uiPriority w:val="99"/>
    <w:semiHidden/>
    <w:rsid w:val="0013722A"/>
    <w:rPr>
      <w:color w:val="808080"/>
      <w:bdr w:space="0" w:sz="0" w:color="auto" w:val="none"/>
      <w:shd w:fill="auto" w:color="auto" w:val="clear"/>
    </w:rPr>
  </w:style>
  <w:style w:customStyle="true" w:styleId="eSPISCCParagraphDefaultFont" w:type="character">
    <w:name w:val="eSPIS_CC_Paragraph Default Font"/>
    <w:basedOn w:val="Zadanifontodlomka"/>
    <w:rsid w:val="0013722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3722A"/>
    <w:rPr>
      <w:bdr w:space="0" w:sz="0" w:color="auto" w:val="none"/>
      <w:shd w:fill="FFFFCC" w:color="auto" w:val="clear"/>
      <w:lang w:val="hr-HR"/>
    </w:rPr>
  </w:style>
  <w:style w:customStyle="true" w:styleId="PozadinaSvijetloCrvena" w:type="character">
    <w:name w:val="Pozadina_SvijetloCrvena"/>
    <w:basedOn w:val="eSPISCCParagraphDefaultFont"/>
    <w:rsid w:val="0013722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3722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75C0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2E2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A2E2D"/>
    <w:rPr>
      <w:rFonts w:ascii="Tahoma" w:cs="Tahoma" w:hAnsi="Tahoma"/>
      <w:sz w:val="16"/>
      <w:szCs w:val="16"/>
    </w:rPr>
  </w:style>
  <w:style w:styleId="Odlomakpopisa" w:type="paragraph">
    <w:name w:val="List Paragraph"/>
    <w:basedOn w:val="Normal"/>
    <w:uiPriority w:val="34"/>
    <w:qFormat/>
    <w:rsid w:val="00544B68"/>
    <w:pPr>
      <w:ind w:left="720"/>
      <w:contextualSpacing/>
    </w:pPr>
  </w:style>
  <w:style w:styleId="Tekstrezerviranogmjesta" w:type="character">
    <w:name w:val="Placeholder Text"/>
    <w:basedOn w:val="Zadanifontodlomka"/>
    <w:uiPriority w:val="99"/>
    <w:semiHidden/>
    <w:rsid w:val="0013722A"/>
    <w:rPr>
      <w:color w:val="808080"/>
      <w:bdr w:color="auto" w:space="0" w:sz="0" w:val="none"/>
      <w:shd w:color="auto" w:fill="auto" w:val="clear"/>
    </w:rPr>
  </w:style>
  <w:style w:customStyle="1" w:styleId="eSPISCCParagraphDefaultFont" w:type="character">
    <w:name w:val="eSPIS_CC_Paragraph Default Font"/>
    <w:basedOn w:val="Zadanifontodlomka"/>
    <w:rsid w:val="0013722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3722A"/>
    <w:rPr>
      <w:bdr w:color="auto" w:space="0" w:sz="0" w:val="none"/>
      <w:shd w:color="auto" w:fill="FFFFCC" w:val="clear"/>
      <w:lang w:val="hr-HR"/>
    </w:rPr>
  </w:style>
  <w:style w:customStyle="1" w:styleId="PozadinaSvijetloCrvena" w:type="character">
    <w:name w:val="Pozadina_SvijetloCrvena"/>
    <w:basedOn w:val="eSPISCCParagraphDefaultFont"/>
    <w:rsid w:val="0013722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3722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63332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2017.</izvorni_sadrzaj>
    <derivirana_varijabla naziv="DomainObject.DatumDonosenjaOdluke_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1763</izvorni_sadrzaj>
    <derivirana_varijabla naziv="DomainObject.Predmet.Broj_1">1763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ČL.444.ST.2. SZ</izvorni_sadrzaj>
    <derivirana_varijabla naziv="DomainObject.Predmet.Opis_1">ČL.444.ST.2.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St-1763/2016</izvorni_sadrzaj>
    <derivirana_varijabla naziv="DomainObject.Predmet.OznakaBroj_1">St-1763/2016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EUROSTIL d.o.o. za građenje, trgovinu i usluge</izvorni_sadrzaj>
    <derivirana_varijabla naziv="DomainObject.Predmet.ProtustrankaFormated_1">  EUROSTIL d.o.o. za građenje, trgovinu i usluge</derivirana_varijabla>
  </DomainObject.Predmet.ProtustrankaFormated>
  <DomainObject.Predmet.ProtustrankaFormatedOIB>
    <izvorni_sadrzaj>  EUROSTIL d.o.o. za građenje, trgovinu i usluge, OIB 69332900105</izvorni_sadrzaj>
    <derivirana_varijabla naziv="DomainObject.Predmet.ProtustrankaFormatedOIB_1">  EUROSTIL d.o.o. za građenje, trgovinu i usluge, OIB 69332900105</derivirana_varijabla>
  </DomainObject.Predmet.ProtustrankaFormatedOIB>
  <DomainObject.Predmet.ProtustrankaFormatedWithAdress>
    <izvorni_sadrzaj> EUROSTIL d.o.o. za građenje, trgovinu i usluge, Stari kraj 66, 35430 Gornji Bogićevci</izvorni_sadrzaj>
    <derivirana_varijabla naziv="DomainObject.Predmet.ProtustrankaFormatedWithAdress_1"> EUROSTIL d.o.o. za građenje, trgovinu i usluge, Stari kraj 66, 35430 Gornji Bogićevci</derivirana_varijabla>
  </DomainObject.Predmet.ProtustrankaFormatedWithAdress>
  <DomainObject.Predmet.ProtustrankaFormatedWithAdressOIB>
    <izvorni_sadrzaj> EUROSTIL d.o.o. za građenje, trgovinu i usluge, OIB 69332900105, Stari kraj 66, 35430 Gornji Bogićevci</izvorni_sadrzaj>
    <derivirana_varijabla naziv="DomainObject.Predmet.ProtustrankaFormatedWithAdressOIB_1"> EUROSTIL d.o.o. za građenje, trgovinu i usluge, OIB 69332900105, Stari kraj 66, 35430 Gornji Bogićevci</derivirana_varijabla>
  </DomainObject.Predmet.ProtustrankaFormatedWithAdressOIB>
  <DomainObject.Predmet.ProtustrankaWithAdress>
    <izvorni_sadrzaj>EUROSTIL d.o.o. za građenje, trgovinu i usluge Stari kraj 66, 35430 Gornji Bogićevci</izvorni_sadrzaj>
    <derivirana_varijabla naziv="DomainObject.Predmet.ProtustrankaWithAdress_1">EUROSTIL d.o.o. za građenje, trgovinu i usluge Stari kraj 66, 35430 Gornji Bogićevci</derivirana_varijabla>
  </DomainObject.Predmet.ProtustrankaWithAdress>
  <DomainObject.Predmet.ProtustrankaWithAdressOIB>
    <izvorni_sadrzaj>EUROSTIL d.o.o. za građenje, trgovinu i usluge, OIB 69332900105, Stari kraj 66, 35430 Gornji Bogićevci</izvorni_sadrzaj>
    <derivirana_varijabla naziv="DomainObject.Predmet.ProtustrankaWithAdressOIB_1">EUROSTIL d.o.o. za građenje, trgovinu i usluge, OIB 69332900105, Stari kraj 66, 35430 Gornji Bogićevci</derivirana_varijabla>
  </DomainObject.Predmet.ProtustrankaWithAdressOIB>
  <DomainObject.Predmet.ProtustrankaNazivFormated>
    <izvorni_sadrzaj>EUROSTIL d.o.o. za građenje, trgovinu i usluge</izvorni_sadrzaj>
    <derivirana_varijabla naziv="DomainObject.Predmet.ProtustrankaNazivFormated_1">EUROSTIL d.o.o. za građenje, trgovinu i usluge</derivirana_varijabla>
  </DomainObject.Predmet.ProtustrankaNazivFormated>
  <DomainObject.Predmet.ProtustrankaNazivFormatedOIB>
    <izvorni_sadrzaj>EUROSTIL d.o.o. za građenje, trgovinu i usluge, OIB 69332900105</izvorni_sadrzaj>
    <derivirana_varijabla naziv="DomainObject.Predmet.ProtustrankaNazivFormatedOIB_1">EUROSTIL d.o.o. za građenje, trgovinu i usluge, OIB 69332900105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73598.87</izvorni_sadrzaj>
    <derivirana_varijabla naziv="DomainObject.Predmet.TrenutnaVrijednost_1">73598.87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EUROSTIL d.o.o. za građenje, trgovinu i usluge</item>
    </izvorni_sadrzaj>
    <derivirana_varijabla naziv="DomainObject.Predmet.ProtuStrankaListFormated_1">
      <item>EUROSTIL d.o.o. za građenje, trgovinu i usluge</item>
    </derivirana_varijabla>
  </DomainObject.Predmet.ProtuStrankaListFormated>
  <DomainObject.Predmet.ProtuStrankaListFormatedOIB>
    <izvorni_sadrzaj>
      <item>EUROSTIL d.o.o. za građenje, trgovinu i usluge, OIB 69332900105</item>
    </izvorni_sadrzaj>
    <derivirana_varijabla naziv="DomainObject.Predmet.ProtuStrankaListFormatedOIB_1">
      <item>EUROSTIL d.o.o. za građenje, trgovinu i usluge, OIB 69332900105</item>
    </derivirana_varijabla>
  </DomainObject.Predmet.ProtuStrankaListFormatedOIB>
  <DomainObject.Predmet.ProtuStrankaListFormatedWithAdress>
    <izvorni_sadrzaj>
      <item>EUROSTIL d.o.o. za građenje, trgovinu i usluge, Stari kraj 66, 35430 Gornji Bogićevci</item>
    </izvorni_sadrzaj>
    <derivirana_varijabla naziv="DomainObject.Predmet.ProtuStrankaListFormatedWithAdress_1">
      <item>EUROSTIL d.o.o. za građenje, trgovinu i usluge, Stari kraj 66, 35430 Gornji Bogićevci</item>
    </derivirana_varijabla>
  </DomainObject.Predmet.ProtuStrankaListFormatedWithAdress>
  <DomainObject.Predmet.ProtuStrankaListFormatedWithAdressOIB>
    <izvorni_sadrzaj>
      <item>EUROSTIL d.o.o. za građenje, trgovinu i usluge, OIB 69332900105, Stari kraj 66, 35430 Gornji Bogićevci</item>
    </izvorni_sadrzaj>
    <derivirana_varijabla naziv="DomainObject.Predmet.ProtuStrankaListFormatedWithAdressOIB_1">
      <item>EUROSTIL d.o.o. za građenje, trgovinu i usluge, OIB 69332900105, Stari kraj 66, 35430 Gornji Bogićevci</item>
    </derivirana_varijabla>
  </DomainObject.Predmet.ProtuStrankaListFormatedWithAdressOIB>
  <DomainObject.Predmet.ProtuStrankaListNazivFormated>
    <izvorni_sadrzaj>
      <item>EUROSTIL d.o.o. za građenje, trgovinu i usluge</item>
    </izvorni_sadrzaj>
    <derivirana_varijabla naziv="DomainObject.Predmet.ProtuStrankaListNazivFormated_1">
      <item>EUROSTIL d.o.o. za građenje, trgovinu i usluge</item>
    </derivirana_varijabla>
  </DomainObject.Predmet.ProtuStrankaListNazivFormated>
  <DomainObject.Predmet.ProtuStrankaListNazivFormatedOIB>
    <izvorni_sadrzaj>
      <item>EUROSTIL d.o.o. za građenje, trgovinu i usluge, OIB 69332900105</item>
    </izvorni_sadrzaj>
    <derivirana_varijabla naziv="DomainObject.Predmet.ProtuStrankaListNazivFormatedOIB_1">
      <item>EUROSTIL d.o.o. za građenje, trgovinu i usluge, OIB 69332900105</item>
    </derivirana_varijabla>
  </DomainObject.Predmet.ProtuStrankaListNazivFormatedOIB>
  <DomainObject.Predmet.OstaliListFormated>
    <izvorni_sadrzaj>
      <item>Ana Novak</item>
    </izvorni_sadrzaj>
    <derivirana_varijabla naziv="DomainObject.Predmet.OstaliListFormated_1">
      <item>Ana Novak</item>
    </derivirana_varijabla>
  </DomainObject.Predmet.OstaliListFormated>
  <DomainObject.Predmet.OstaliListFormatedOIB>
    <izvorni_sadrzaj>
      <item>Ana Novak, OIB 15681031997</item>
    </izvorni_sadrzaj>
    <derivirana_varijabla naziv="DomainObject.Predmet.OstaliListFormatedOIB_1">
      <item>Ana Novak, OIB 15681031997</item>
    </derivirana_varijabla>
  </DomainObject.Predmet.OstaliListFormatedOIB>
  <DomainObject.Predmet.OstaliListFormatedWithAdress>
    <izvorni_sadrzaj>
      <item>Ana Novak, Klakovec 14, 10000 Zagreb</item>
    </izvorni_sadrzaj>
    <derivirana_varijabla naziv="DomainObject.Predmet.OstaliListFormatedWithAdress_1">
      <item>Ana Novak, Klakovec 14, 10000 Zagreb</item>
    </derivirana_varijabla>
  </DomainObject.Predmet.OstaliListFormatedWithAdress>
  <DomainObject.Predmet.OstaliListFormatedWithAdressOIB>
    <izvorni_sadrzaj>
      <item>Ana Novak, OIB 15681031997, Klakovec 14, 10000 Zagreb</item>
    </izvorni_sadrzaj>
    <derivirana_varijabla naziv="DomainObject.Predmet.OstaliListFormatedWithAdressOIB_1">
      <item>Ana Novak, OIB 15681031997, Klakovec 14, 10000 Zagreb</item>
    </derivirana_varijabla>
  </DomainObject.Predmet.OstaliListFormatedWithAdressOIB>
  <DomainObject.Predmet.OstaliListNazivFormated>
    <izvorni_sadrzaj>
      <item>Ana Novak</item>
    </izvorni_sadrzaj>
    <derivirana_varijabla naziv="DomainObject.Predmet.OstaliListNazivFormated_1">
      <item>Ana Novak</item>
    </derivirana_varijabla>
  </DomainObject.Predmet.OstaliListNazivFormated>
  <DomainObject.Predmet.OstaliListNazivFormatedOIB>
    <izvorni_sadrzaj>
      <item>Ana Novak, OIB 15681031997</item>
    </izvorni_sadrzaj>
    <derivirana_varijabla naziv="DomainObject.Predmet.OstaliListNazivFormatedOIB_1">
      <item>Ana Novak, OIB 15681031997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2017.</izvorni_sadrzaj>
    <derivirana_varijabla naziv="DomainObject.Datum_1">7. ožujka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EUROSTIL d.o.o. za građenje, trgovinu i usluge</izvorni_sadrzaj>
    <derivirana_varijabla naziv="DomainObject.Predmet.ProtustrankaIDrugi_1">EUROSTIL d.o.o. za građenje,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EUROSTIL d.o.o. za građenje, trgovinu i usluge, OIB 69332900105, Stari kraj 66, 35430 Gornji Bogićevci</izvorni_sadrzaj>
    <derivirana_varijabla naziv="DomainObject.Predmet.ProtustrankaIDrugiAdressOIB_1">EUROSTIL d.o.o. za građenje, trgovinu i usluge, OIB 69332900105, Stari kraj 66, 35430 Gornji Bogićevci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EUROSTIL d.o.o. za građenje, trgovinu i usluge</item>
      <item>Ana Novak</item>
    </izvorni_sadrzaj>
    <derivirana_varijabla naziv="DomainObject.Predmet.SudioniciListNaziv_1">
      <item>Financijska agencija</item>
      <item>EUROSTIL d.o.o. za građenje, trgovinu i usluge</item>
      <item>Ana Novak</item>
    </derivirana_varijabla>
  </DomainObject.Predmet.SudioniciListNaziv>
  <DomainObject.Predmet.SudioniciListAdressOIB>
    <izvorni_sadrzaj>
      <item>Financijska agencija, OIB 85821130368, Ulica grada Vukovara 70,10000 Zagreb</item>
      <item>EUROSTIL d.o.o. za građenje, trgovinu i usluge, OIB 69332900105, Stari kraj 66,35430 Gornji Bogićevci</item>
      <item>Ana Novak, OIB 15681031997, Klakovec 14,10000 Zagreb</item>
    </izvorni_sadrzaj>
    <derivirana_varijabla naziv="DomainObject.Predmet.SudioniciListAdressOIB_1">
      <item>Financijska agencija, OIB 85821130368, Ulica grada Vukovara 70,10000 Zagreb</item>
      <item>EUROSTIL d.o.o. za građenje, trgovinu i usluge, OIB 69332900105, Stari kraj 66,35430 Gornji Bogićevci</item>
      <item>Ana Novak, OIB 15681031997, Klakovec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69332900105</item>
      <item>, OIB 15681031997</item>
    </izvorni_sadrzaj>
    <derivirana_varijabla naziv="DomainObject.Predmet.SudioniciListNazivOIB_1">
      <item>, OIB 85821130368</item>
      <item>, OIB 69332900105</item>
      <item>, OIB 15681031997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Markasović, OIB 82230536462, Vij. I. Meštrovića 50 Osijek</item>
    </izvorni_sadrzaj>
    <derivirana_varijabla naziv="DomainObject.Predmet.StecajniUpraviteljiListAddressOIB_1">
      <item>Zlatko Markasović, OIB 82230536462, Vij. I. Meštrovića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57A44C-2752-4195-AE1B-57553FAB9E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903</properties:Words>
  <properties:Characters>4906</properties:Characters>
  <properties:Lines>98</properties:Lines>
  <properties:Paragraphs>40</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2017-03-06T09:48:00Z</dcterms:created>
  <dc:creator>Danijela Martini Maoduš</dc:creator>
  <cp:lastModifiedBy>wsadmin</cp:lastModifiedBy>
  <cp:lastPrinted>2017-01-24T08:52:00Z</cp:lastPrinted>
  <dcterms:modified xmlns:xsi="http://www.w3.org/2001/XMLSchema-instance" xsi:type="dcterms:W3CDTF">2017-03-07T12:12:00Z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